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2"/>
          <w:szCs w:val="52"/>
        </w:rPr>
      </w:pPr>
      <w:r w:rsidDel="00000000" w:rsidR="00000000" w:rsidRPr="00000000">
        <w:rPr>
          <w:b w:val="1"/>
          <w:sz w:val="52"/>
          <w:szCs w:val="52"/>
          <w:rtl w:val="0"/>
        </w:rPr>
        <w:t xml:space="preserve">LABC Draft Rules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returning player will not count as a draft pick</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brother or sisters are to be placed on a team with an older sibling. This also includes half and step siblings.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Teams will be placed in a draft order, by going reverse order of the previous year’s final regular season standings. Expansion teams will be placed ahead of existing teams.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shall have the same number of kids, in age, or as close to it as possible.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age group may be drafted at any time, providing it does not put you over the maximum number of kids for that age group.</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Head coaches are permitted to have one named assistant coach each year prior to the player draft. This coach must be named prior to evaluation day or will be a parent from within their drafted players.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(3) rounds of the draft only pertain to expansion teams or teams with less than (3) returning players. If a team has (3) or more players returning, their draft slots will be blacked out for the first (3) rounds of the draft.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team is drafting during the first (3) rounds of the draft the following rules pertain to them</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Head Coach’s child will be the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round pick</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70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additional children the Head Coach gets first rights on(sons/daughters) will be subsequent picks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 Assistant Coach for 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expansion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team is named prior to the draft, that child will be the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round draft pick</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draft picks in the first (3) rounds must be evenly (or as close to it) spread out amongst the age difference. For example: if the Head Coaches son is 8 years old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round pick), then the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round pick and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round pick must be a 7 year old and 6 year old.</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70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only exception is in the 8u division when a head coach and assistant coach have a child the same age and won’t be able to fulfill the above rule</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70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10u and 12u teams would have (2) of one age and (1) of the other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teams, whether expansion or existing, will be able to draft starting in the 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round. The following rules assign draft picks to those slots if</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new assistant coach is claimed by 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existing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team, that assistant coach’s child will be the 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round pick. If he has more than 1 child, the subsequent picks will draft them</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sibling of an existing kid is to be on your team, they will be drafted in your first available draft slot.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chose to draft a child, and they have a sibling in the same league, that sibling will be your next available pick.</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player who was not at player evaluations, will be considered a blind number. Each player’s name will be placed in an envelope and placed in a basket associated with that player’s age.  You may draw from any basket, at any time, as long as you do not exceed the maximum amount of players at a certain age.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Each team will be given a draft sheet that will highlight what rounds they have picks in and if they must take certain players in certain rounds. The draft sheet will also show how many of each age group you already have assigned to your team, and what the maximum number is that each team is allowed. </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tabs>
          <w:tab w:val="left" w:leader="none" w:pos="1980"/>
        </w:tabs>
        <w:ind w:right="144"/>
        <w:rPr>
          <w:b w:val="1"/>
        </w:rPr>
      </w:pPr>
      <w:r w:rsidDel="00000000" w:rsidR="00000000" w:rsidRPr="00000000">
        <w:rPr>
          <w:b w:val="1"/>
          <w:rtl w:val="0"/>
        </w:rPr>
        <w:tab/>
      </w:r>
    </w:p>
    <w:p w:rsidR="00000000" w:rsidDel="00000000" w:rsidP="00000000" w:rsidRDefault="00000000" w:rsidRPr="00000000" w14:paraId="0000001C">
      <w:pPr>
        <w:ind w:right="144"/>
        <w:rPr/>
      </w:pPr>
      <w:bookmarkStart w:colFirst="0" w:colLast="0" w:name="_heading=h.gjdgxs" w:id="0"/>
      <w:bookmarkEnd w:id="0"/>
      <w:r w:rsidDel="00000000" w:rsidR="00000000" w:rsidRPr="00000000">
        <w:rPr>
          <w:b w:val="1"/>
          <w:rtl w:val="0"/>
        </w:rPr>
        <w:t xml:space="preserve">Adopted by the London Area Baseball Council Board of Directors on February 2</w:t>
      </w:r>
      <w:r w:rsidDel="00000000" w:rsidR="00000000" w:rsidRPr="00000000">
        <w:rPr>
          <w:b w:val="1"/>
          <w:vertAlign w:val="superscript"/>
          <w:rtl w:val="0"/>
        </w:rPr>
        <w:t xml:space="preserve">nd</w:t>
      </w:r>
      <w:r w:rsidDel="00000000" w:rsidR="00000000" w:rsidRPr="00000000">
        <w:rPr>
          <w:b w:val="1"/>
          <w:rtl w:val="0"/>
        </w:rPr>
        <w:t xml:space="preserve">,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700" w:hanging="72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80E7B"/>
    <w:pPr>
      <w:ind w:left="720"/>
      <w:contextualSpacing w:val="1"/>
    </w:pPr>
  </w:style>
  <w:style w:type="paragraph" w:styleId="BalloonText">
    <w:name w:val="Balloon Text"/>
    <w:basedOn w:val="Normal"/>
    <w:link w:val="BalloonTextChar"/>
    <w:uiPriority w:val="99"/>
    <w:semiHidden w:val="1"/>
    <w:unhideWhenUsed w:val="1"/>
    <w:rsid w:val="00E85F4D"/>
    <w:pPr>
      <w:spacing w:after="0"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E85F4D"/>
    <w:rPr>
      <w:rFonts w:ascii="Lucida Grande" w:hAnsi="Lucida Grande"/>
      <w:sz w:val="18"/>
      <w:szCs w:val="18"/>
    </w:rPr>
  </w:style>
  <w:style w:type="paragraph" w:styleId="Revision">
    <w:name w:val="Revision"/>
    <w:hidden w:val="1"/>
    <w:uiPriority w:val="99"/>
    <w:semiHidden w:val="1"/>
    <w:rsid w:val="00E85F4D"/>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heIo/mHv1GHtQd2PMR1lFFSug==">CgMxLjAyCGguZ2pkZ3hzOAByITFweXNDamQzdUdJUkd5R2xGR093Y3ktZ2RsWHRJVG9seQ==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2018-03-13T13:15:00Z</dcterms:created>
  <dc:creator>Landon McKenzie</dc:creator>
</cp:coreProperties>
</file>