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EC3A" w14:textId="77777777" w:rsidR="00D52F13" w:rsidRDefault="00D52F13" w:rsidP="00D52F13">
      <w:pPr>
        <w:rPr>
          <w:b/>
          <w:bCs/>
        </w:rPr>
      </w:pPr>
      <w:r>
        <w:rPr>
          <w:b/>
          <w:bCs/>
        </w:rPr>
        <w:t xml:space="preserve">Mandan Fastpitch Association </w:t>
      </w:r>
    </w:p>
    <w:p w14:paraId="7D74E7E1" w14:textId="7A548AF5" w:rsidR="00D52F13" w:rsidRDefault="00D52F13" w:rsidP="00D52F13">
      <w:r>
        <w:rPr>
          <w:b/>
          <w:bCs/>
        </w:rPr>
        <w:t>Board Meeting</w:t>
      </w:r>
      <w:r w:rsidRPr="00D52F13">
        <w:br/>
        <w:t>March 2, 2026</w:t>
      </w:r>
    </w:p>
    <w:p w14:paraId="47F58A6B" w14:textId="22167318" w:rsidR="00D52F13" w:rsidRPr="00D52F13" w:rsidRDefault="00D52F13" w:rsidP="00D52F13">
      <w:r>
        <w:t>6:30 pm</w:t>
      </w:r>
    </w:p>
    <w:p w14:paraId="00FFBD9F" w14:textId="77777777" w:rsidR="00D52F13" w:rsidRDefault="00D52F13" w:rsidP="00D52F13">
      <w:pPr>
        <w:rPr>
          <w:b/>
          <w:bCs/>
        </w:rPr>
      </w:pPr>
      <w:r w:rsidRPr="00D52F13">
        <w:rPr>
          <w:b/>
          <w:bCs/>
        </w:rPr>
        <w:t>Call to Order</w:t>
      </w:r>
    </w:p>
    <w:p w14:paraId="1444ADD5" w14:textId="77777777" w:rsidR="00D52F13" w:rsidRDefault="00D52F13" w:rsidP="00D52F13">
      <w:pPr>
        <w:rPr>
          <w:b/>
          <w:bCs/>
        </w:rPr>
      </w:pPr>
      <w:proofErr w:type="spellStart"/>
      <w:r>
        <w:rPr>
          <w:b/>
          <w:bCs/>
        </w:rPr>
        <w:t>Role</w:t>
      </w:r>
      <w:proofErr w:type="spellEnd"/>
      <w:r>
        <w:rPr>
          <w:b/>
          <w:bCs/>
        </w:rPr>
        <w:t xml:space="preserve"> Call:</w:t>
      </w:r>
    </w:p>
    <w:p w14:paraId="11DC4B74" w14:textId="77777777" w:rsidR="00D52F13" w:rsidRPr="00D52F13" w:rsidRDefault="00D52F13" w:rsidP="00D52F13">
      <w:r w:rsidRPr="00D52F13">
        <w:t>Kimberly Bloms, Mike Gustavsson, Derrick Heninger, Darrell Parsons, Markie Landeis, Deanne Hanson, Jordan Miller</w:t>
      </w:r>
    </w:p>
    <w:p w14:paraId="48399F1E" w14:textId="77777777" w:rsidR="00D52F13" w:rsidRPr="00D52F13" w:rsidRDefault="00D52F13" w:rsidP="00D52F13">
      <w:pPr>
        <w:rPr>
          <w:b/>
          <w:bCs/>
        </w:rPr>
      </w:pPr>
      <w:r w:rsidRPr="00D52F13">
        <w:rPr>
          <w:b/>
          <w:bCs/>
        </w:rPr>
        <w:t xml:space="preserve">1. </w:t>
      </w:r>
      <w:proofErr w:type="gramStart"/>
      <w:r w:rsidRPr="00D52F13">
        <w:rPr>
          <w:b/>
          <w:bCs/>
        </w:rPr>
        <w:t>Gaming Manager Transition</w:t>
      </w:r>
      <w:proofErr w:type="gramEnd"/>
    </w:p>
    <w:p w14:paraId="659A1A89" w14:textId="56615C38" w:rsidR="00D52F13" w:rsidRDefault="00D52F13" w:rsidP="00D52F13">
      <w:r w:rsidRPr="00D52F13">
        <w:t>Ryan</w:t>
      </w:r>
      <w:r>
        <w:t xml:space="preserve"> Karsky</w:t>
      </w:r>
      <w:r w:rsidRPr="00D52F13">
        <w:t xml:space="preserve"> is transitioning out of the Gaming Manager role. The State must be notified of any officer changes. Any officer may contact the State’s Attorney to file required updates.</w:t>
      </w:r>
    </w:p>
    <w:p w14:paraId="5C35D0ED" w14:textId="4C4DD763" w:rsidR="00696692" w:rsidRPr="00400EA9" w:rsidRDefault="00696692" w:rsidP="00696692">
      <w:r w:rsidRPr="00400EA9">
        <w:t xml:space="preserve">A motion was made to formally accept Ryan’s resignation as Gaming Manager effective </w:t>
      </w:r>
      <w:r>
        <w:t>June 30</w:t>
      </w:r>
      <w:r w:rsidRPr="00696692">
        <w:rPr>
          <w:vertAlign w:val="superscript"/>
        </w:rPr>
        <w:t>th</w:t>
      </w:r>
      <w:r>
        <w:t xml:space="preserve"> or upon hire of a new manager. </w:t>
      </w:r>
      <w:r w:rsidRPr="00400EA9">
        <w:br/>
        <w:t xml:space="preserve">Motion made by </w:t>
      </w:r>
      <w:r>
        <w:t>Markie Landeis</w:t>
      </w:r>
      <w:r w:rsidRPr="00400EA9">
        <w:t xml:space="preserve"> and seconded by </w:t>
      </w:r>
      <w:r>
        <w:t>Jordan Miller</w:t>
      </w:r>
      <w:r w:rsidRPr="00400EA9">
        <w:br/>
        <w:t xml:space="preserve">Vote: </w:t>
      </w:r>
      <w:r w:rsidR="00D07B0B">
        <w:t>Passed.</w:t>
      </w:r>
    </w:p>
    <w:p w14:paraId="63F8F566" w14:textId="77777777" w:rsidR="00D52F13" w:rsidRDefault="00D52F13" w:rsidP="00D52F13">
      <w:r w:rsidRPr="00D52F13">
        <w:rPr>
          <w:b/>
          <w:bCs/>
        </w:rPr>
        <w:t>Gaming Manager Candidate</w:t>
      </w:r>
      <w:r w:rsidRPr="00D52F13">
        <w:br/>
        <w:t>Tara Hill was identified as a candidate. She resides in Mandan and has dealing experience along with established gaming connections. Proposed salary range is $15,000–$18,000 annually, consistent with the prior structure. A background check is required at a cost of $100. Daryl will handle candidate outreach and coordinate the background check process.</w:t>
      </w:r>
    </w:p>
    <w:p w14:paraId="43E5C26F" w14:textId="77777777" w:rsidR="00EE3DC5" w:rsidRDefault="00EE3DC5" w:rsidP="00EE3DC5">
      <w:r w:rsidRPr="00400EA9">
        <w:t>The Board discussed the requirement to notify the State of any officer or gaming manager changes.</w:t>
      </w:r>
    </w:p>
    <w:p w14:paraId="38D68146" w14:textId="77777777" w:rsidR="008B055B" w:rsidRDefault="008B055B" w:rsidP="008B055B">
      <w:r w:rsidRPr="00400EA9">
        <w:t xml:space="preserve">A motion was made to extend a conditional </w:t>
      </w:r>
      <w:proofErr w:type="gramStart"/>
      <w:r w:rsidRPr="00400EA9">
        <w:t>offer</w:t>
      </w:r>
      <w:proofErr w:type="gramEnd"/>
      <w:r>
        <w:t xml:space="preserve"> an interview with the board</w:t>
      </w:r>
      <w:r w:rsidRPr="00400EA9">
        <w:t xml:space="preserve"> to Tara Hill for the Gaming Manager position, contingent upon successful background check and state approval.</w:t>
      </w:r>
      <w:r>
        <w:t xml:space="preserve"> Discussion of pay will be considered at the financial special meeting (Date TBD).</w:t>
      </w:r>
    </w:p>
    <w:p w14:paraId="2090B949" w14:textId="3D6CC429" w:rsidR="008B055B" w:rsidRPr="00400EA9" w:rsidRDefault="008B055B" w:rsidP="008B055B">
      <w:r w:rsidRPr="00400EA9">
        <w:t xml:space="preserve">Motion made by </w:t>
      </w:r>
      <w:r w:rsidR="00A934D6">
        <w:t>Kimberly Bloms</w:t>
      </w:r>
      <w:r w:rsidRPr="00400EA9">
        <w:t xml:space="preserve"> and seconded by </w:t>
      </w:r>
      <w:r w:rsidR="00A934D6">
        <w:t>Markie Landeis.</w:t>
      </w:r>
      <w:r w:rsidRPr="00400EA9">
        <w:br/>
        <w:t xml:space="preserve">Vote: </w:t>
      </w:r>
      <w:r w:rsidR="00A934D6">
        <w:t>Passed.</w:t>
      </w:r>
    </w:p>
    <w:p w14:paraId="60EB3F04" w14:textId="77777777" w:rsidR="00D52F13" w:rsidRPr="00D52F13" w:rsidRDefault="00D52F13" w:rsidP="00D52F13">
      <w:r w:rsidRPr="00D52F13">
        <w:rPr>
          <w:b/>
          <w:bCs/>
        </w:rPr>
        <w:t>Role Clarification</w:t>
      </w:r>
      <w:r w:rsidRPr="00D52F13">
        <w:br/>
        <w:t>The Board discussed current Gaming Manager responsibilities, including:</w:t>
      </w:r>
    </w:p>
    <w:p w14:paraId="3BDD6B0C" w14:textId="77777777" w:rsidR="00D52F13" w:rsidRPr="00D52F13" w:rsidRDefault="00D52F13" w:rsidP="00D52F13">
      <w:pPr>
        <w:numPr>
          <w:ilvl w:val="0"/>
          <w:numId w:val="1"/>
        </w:numPr>
        <w:spacing w:after="0"/>
      </w:pPr>
      <w:r w:rsidRPr="00D52F13">
        <w:t>Pulling machine reports every three days</w:t>
      </w:r>
    </w:p>
    <w:p w14:paraId="38608918" w14:textId="77777777" w:rsidR="00D52F13" w:rsidRPr="00D52F13" w:rsidRDefault="00D52F13" w:rsidP="00D52F13">
      <w:pPr>
        <w:numPr>
          <w:ilvl w:val="0"/>
          <w:numId w:val="1"/>
        </w:numPr>
        <w:spacing w:after="0"/>
      </w:pPr>
      <w:r w:rsidRPr="00D52F13">
        <w:t>Completing quarterly audits</w:t>
      </w:r>
    </w:p>
    <w:p w14:paraId="6A784079" w14:textId="77777777" w:rsidR="00D52F13" w:rsidRDefault="00D52F13" w:rsidP="00D52F13">
      <w:pPr>
        <w:numPr>
          <w:ilvl w:val="0"/>
          <w:numId w:val="1"/>
        </w:numPr>
        <w:spacing w:after="0"/>
      </w:pPr>
      <w:r w:rsidRPr="00D52F13">
        <w:lastRenderedPageBreak/>
        <w:t>Conducting blackjack audits (requiring two individuals; other audits completed independently)</w:t>
      </w:r>
    </w:p>
    <w:p w14:paraId="30A8F824" w14:textId="552A3AB0" w:rsidR="00D52F13" w:rsidRPr="00D52F13" w:rsidRDefault="00D52F13" w:rsidP="00D52F13">
      <w:r w:rsidRPr="00D52F13">
        <w:t>The Board acknowledged the need to formalize and clearly define the Gaming Manager job description moving forward.</w:t>
      </w:r>
    </w:p>
    <w:p w14:paraId="20F8505B" w14:textId="77777777" w:rsidR="00D52F13" w:rsidRPr="00D52F13" w:rsidRDefault="00D52F13" w:rsidP="00D52F13">
      <w:pPr>
        <w:rPr>
          <w:b/>
          <w:bCs/>
        </w:rPr>
      </w:pPr>
      <w:r w:rsidRPr="00D52F13">
        <w:rPr>
          <w:b/>
          <w:bCs/>
        </w:rPr>
        <w:t>2. Gaming Site Relationships</w:t>
      </w:r>
    </w:p>
    <w:p w14:paraId="46A4F797" w14:textId="7618662B" w:rsidR="00D52F13" w:rsidRDefault="00D52F13" w:rsidP="00D52F13">
      <w:r>
        <w:rPr>
          <w:b/>
          <w:bCs/>
        </w:rPr>
        <w:t>Powerhouse</w:t>
      </w:r>
      <w:r w:rsidRPr="00D52F13">
        <w:br/>
        <w:t xml:space="preserve">The status of the signed contract is uncertain. </w:t>
      </w:r>
      <w:r>
        <w:t>Ryan Karsky</w:t>
      </w:r>
      <w:r w:rsidRPr="00D52F13">
        <w:t xml:space="preserve"> reportedly left a signed contract on </w:t>
      </w:r>
      <w:r>
        <w:t xml:space="preserve">owner </w:t>
      </w:r>
      <w:r w:rsidRPr="00D52F13">
        <w:t xml:space="preserve">desk; verification is needed. The </w:t>
      </w:r>
      <w:r>
        <w:t>Powerhouse</w:t>
      </w:r>
      <w:r w:rsidRPr="00D52F13">
        <w:t xml:space="preserve"> sponsorship expectations are significantly higher than other nonprofit partnerships (approximately three times higher). Ongoing jersey and uniform requests occur throughout the year. Kim and </w:t>
      </w:r>
      <w:r>
        <w:t>Mike</w:t>
      </w:r>
      <w:r w:rsidRPr="00D52F13">
        <w:t xml:space="preserve"> </w:t>
      </w:r>
      <w:r>
        <w:t xml:space="preserve">were nominated </w:t>
      </w:r>
      <w:r w:rsidRPr="00D52F13">
        <w:t>to meet directly with Wes to verify the contract and renegotiate expectations.</w:t>
      </w:r>
      <w:r>
        <w:t xml:space="preserve"> </w:t>
      </w:r>
      <w:r w:rsidRPr="00D52F13">
        <w:t>Concerns were discussed regarding operational expectations, including required onsite meetings,</w:t>
      </w:r>
      <w:r>
        <w:t xml:space="preserve"> excessive purchasing, and limited time to do our gaming work. </w:t>
      </w:r>
    </w:p>
    <w:p w14:paraId="1BEE6438" w14:textId="01BC6C2D" w:rsidR="00EB09EF" w:rsidRPr="00400EA9" w:rsidRDefault="00EB09EF" w:rsidP="00EB09EF">
      <w:r w:rsidRPr="00400EA9">
        <w:t xml:space="preserve">A motion was made </w:t>
      </w:r>
      <w:r>
        <w:t xml:space="preserve">for Kim and Mike to renegotiate terms of Powerhouse continued relationship.  </w:t>
      </w:r>
      <w:r w:rsidRPr="00400EA9">
        <w:t xml:space="preserve">Motion made by </w:t>
      </w:r>
      <w:r>
        <w:t>Jordan Miller</w:t>
      </w:r>
      <w:r w:rsidRPr="00400EA9">
        <w:t xml:space="preserve"> and seconded by </w:t>
      </w:r>
      <w:r>
        <w:t xml:space="preserve">Derrick Heninger. </w:t>
      </w:r>
      <w:r w:rsidRPr="00400EA9">
        <w:br/>
        <w:t xml:space="preserve">Vote: </w:t>
      </w:r>
      <w:r>
        <w:t>Passed.</w:t>
      </w:r>
    </w:p>
    <w:p w14:paraId="41BB3EFC" w14:textId="77777777" w:rsidR="00D52F13" w:rsidRPr="00D52F13" w:rsidRDefault="00D52F13" w:rsidP="00D52F13">
      <w:r w:rsidRPr="00D52F13">
        <w:rPr>
          <w:b/>
          <w:bCs/>
        </w:rPr>
        <w:t>Aviators</w:t>
      </w:r>
      <w:r w:rsidRPr="00D52F13">
        <w:br/>
        <w:t>Site is currently operating near break-even. The Board discussed potential removal to reduce Gaming Manager workload.</w:t>
      </w:r>
    </w:p>
    <w:p w14:paraId="476C2F4D" w14:textId="77777777" w:rsidR="00D52F13" w:rsidRPr="00D52F13" w:rsidRDefault="00D52F13" w:rsidP="00D52F13">
      <w:r w:rsidRPr="00D52F13">
        <w:rPr>
          <w:b/>
          <w:bCs/>
        </w:rPr>
        <w:t>Silver Dollar</w:t>
      </w:r>
      <w:r w:rsidRPr="00D52F13">
        <w:br/>
        <w:t>Discussed as a potential additional site if other locations are discontinued.</w:t>
      </w:r>
    </w:p>
    <w:p w14:paraId="1C5F6A14" w14:textId="77777777" w:rsidR="00D52F13" w:rsidRPr="00D52F13" w:rsidRDefault="00E74B97" w:rsidP="00D52F13">
      <w:r>
        <w:pict w14:anchorId="3961D364">
          <v:rect id="_x0000_i1025" style="width:0;height:1.5pt" o:hralign="center" o:hrstd="t" o:hr="t" fillcolor="#a0a0a0" stroked="f"/>
        </w:pict>
      </w:r>
    </w:p>
    <w:p w14:paraId="13753139" w14:textId="77777777" w:rsidR="00D52F13" w:rsidRPr="00D52F13" w:rsidRDefault="00D52F13" w:rsidP="00D52F13">
      <w:pPr>
        <w:rPr>
          <w:b/>
          <w:bCs/>
        </w:rPr>
      </w:pPr>
      <w:r w:rsidRPr="00D52F13">
        <w:rPr>
          <w:b/>
          <w:bCs/>
        </w:rPr>
        <w:t>3. Financial Management Crisis</w:t>
      </w:r>
    </w:p>
    <w:p w14:paraId="11EE14C7" w14:textId="77777777" w:rsidR="00D52F13" w:rsidRPr="00D52F13" w:rsidRDefault="00D52F13" w:rsidP="00D52F13">
      <w:r w:rsidRPr="00D52F13">
        <w:t>Significant financial access issues were identified:</w:t>
      </w:r>
    </w:p>
    <w:p w14:paraId="759FCB30" w14:textId="77777777" w:rsidR="00D52F13" w:rsidRPr="00D52F13" w:rsidRDefault="00D52F13" w:rsidP="00D52F13">
      <w:pPr>
        <w:numPr>
          <w:ilvl w:val="0"/>
          <w:numId w:val="2"/>
        </w:numPr>
        <w:spacing w:after="0"/>
      </w:pPr>
      <w:r w:rsidRPr="00D52F13">
        <w:t>No access to historical QuickBooks records; previous accountant locked out</w:t>
      </w:r>
    </w:p>
    <w:p w14:paraId="0E42F9C9" w14:textId="34C4ACCF" w:rsidR="00D52F13" w:rsidRPr="00D52F13" w:rsidRDefault="00D52F13" w:rsidP="00D52F13">
      <w:pPr>
        <w:numPr>
          <w:ilvl w:val="0"/>
          <w:numId w:val="2"/>
        </w:numPr>
        <w:spacing w:after="0"/>
      </w:pPr>
      <w:r w:rsidRPr="00D52F13">
        <w:t>Ryan</w:t>
      </w:r>
      <w:r>
        <w:t xml:space="preserve"> Karsky is</w:t>
      </w:r>
      <w:r w:rsidRPr="00D52F13">
        <w:t xml:space="preserve"> currently the only individual with bank account access</w:t>
      </w:r>
    </w:p>
    <w:p w14:paraId="3A75458C" w14:textId="77777777" w:rsidR="00D52F13" w:rsidRDefault="00D52F13" w:rsidP="00D52F13">
      <w:pPr>
        <w:numPr>
          <w:ilvl w:val="0"/>
          <w:numId w:val="2"/>
        </w:numPr>
        <w:spacing w:after="0"/>
      </w:pPr>
      <w:r w:rsidRPr="00D52F13">
        <w:t>Court subpoena received; required financial records unavailable</w:t>
      </w:r>
    </w:p>
    <w:p w14:paraId="6BE52AF4" w14:textId="77777777" w:rsidR="00D52F13" w:rsidRPr="00D52F13" w:rsidRDefault="00D52F13" w:rsidP="00D52F13">
      <w:pPr>
        <w:spacing w:after="0"/>
      </w:pPr>
    </w:p>
    <w:p w14:paraId="3FF9E82C" w14:textId="77777777" w:rsidR="00D52F13" w:rsidRPr="00D52F13" w:rsidRDefault="00D52F13" w:rsidP="00D52F13">
      <w:r w:rsidRPr="00D52F13">
        <w:rPr>
          <w:b/>
          <w:bCs/>
        </w:rPr>
        <w:t>Corrective Actions</w:t>
      </w:r>
    </w:p>
    <w:p w14:paraId="714CB16E" w14:textId="77777777" w:rsidR="00D52F13" w:rsidRPr="00D52F13" w:rsidRDefault="00D52F13" w:rsidP="00A66F96">
      <w:pPr>
        <w:numPr>
          <w:ilvl w:val="0"/>
          <w:numId w:val="3"/>
        </w:numPr>
        <w:spacing w:after="0"/>
      </w:pPr>
      <w:r w:rsidRPr="00D52F13">
        <w:t>New accounting firm engaged</w:t>
      </w:r>
    </w:p>
    <w:p w14:paraId="263FB3D0" w14:textId="77777777" w:rsidR="00D52F13" w:rsidRPr="00D52F13" w:rsidRDefault="00D52F13" w:rsidP="00A66F96">
      <w:pPr>
        <w:numPr>
          <w:ilvl w:val="0"/>
          <w:numId w:val="3"/>
        </w:numPr>
        <w:spacing w:after="0"/>
      </w:pPr>
      <w:r w:rsidRPr="00D52F13">
        <w:t>New tax ID numbers and state registration completed</w:t>
      </w:r>
    </w:p>
    <w:p w14:paraId="74E1E6EF" w14:textId="77777777" w:rsidR="00D52F13" w:rsidRPr="00D52F13" w:rsidRDefault="00D52F13" w:rsidP="00A66F96">
      <w:pPr>
        <w:numPr>
          <w:ilvl w:val="0"/>
          <w:numId w:val="3"/>
        </w:numPr>
        <w:spacing w:after="0"/>
      </w:pPr>
      <w:r w:rsidRPr="00D52F13">
        <w:t>All officers added to bank accounts</w:t>
      </w:r>
    </w:p>
    <w:p w14:paraId="19655DC1" w14:textId="77777777" w:rsidR="00D52F13" w:rsidRPr="00D52F13" w:rsidRDefault="00D52F13" w:rsidP="00A66F96">
      <w:pPr>
        <w:numPr>
          <w:ilvl w:val="0"/>
          <w:numId w:val="3"/>
        </w:numPr>
        <w:spacing w:after="0"/>
      </w:pPr>
      <w:r w:rsidRPr="00D52F13">
        <w:t>Organization will operate as a “new business” moving forward for accounting purposes</w:t>
      </w:r>
    </w:p>
    <w:p w14:paraId="60CA8390" w14:textId="77777777" w:rsidR="00D52F13" w:rsidRPr="00D52F13" w:rsidRDefault="00D52F13" w:rsidP="00A66F96">
      <w:pPr>
        <w:spacing w:after="0"/>
      </w:pPr>
      <w:r w:rsidRPr="00D52F13">
        <w:rPr>
          <w:b/>
          <w:bCs/>
        </w:rPr>
        <w:lastRenderedPageBreak/>
        <w:t>Immediate Needs</w:t>
      </w:r>
    </w:p>
    <w:p w14:paraId="54260BF8" w14:textId="77777777" w:rsidR="00D52F13" w:rsidRPr="00D52F13" w:rsidRDefault="00D52F13" w:rsidP="00A66F96">
      <w:pPr>
        <w:numPr>
          <w:ilvl w:val="0"/>
          <w:numId w:val="4"/>
        </w:numPr>
        <w:spacing w:after="0"/>
      </w:pPr>
      <w:r w:rsidRPr="00D52F13">
        <w:t>Obtain 18 months of bank records from Ryan</w:t>
      </w:r>
    </w:p>
    <w:p w14:paraId="52A60F12" w14:textId="626AD3B4" w:rsidR="00D52F13" w:rsidRPr="00D52F13" w:rsidRDefault="00D52F13" w:rsidP="00A66F96">
      <w:pPr>
        <w:numPr>
          <w:ilvl w:val="0"/>
          <w:numId w:val="4"/>
        </w:numPr>
        <w:spacing w:after="0"/>
      </w:pPr>
      <w:r w:rsidRPr="00D52F13">
        <w:t xml:space="preserve">Transfer check box to </w:t>
      </w:r>
      <w:r w:rsidR="00F048B9">
        <w:t xml:space="preserve">accounting. </w:t>
      </w:r>
    </w:p>
    <w:p w14:paraId="479D078C" w14:textId="77777777" w:rsidR="00D52F13" w:rsidRPr="00D52F13" w:rsidRDefault="00D52F13" w:rsidP="00A66F96">
      <w:pPr>
        <w:numPr>
          <w:ilvl w:val="0"/>
          <w:numId w:val="4"/>
        </w:numPr>
        <w:spacing w:after="0"/>
      </w:pPr>
      <w:r w:rsidRPr="00D52F13">
        <w:t>Conduct special financial meeting</w:t>
      </w:r>
    </w:p>
    <w:p w14:paraId="6E374FD0" w14:textId="7DEBC030" w:rsidR="00D52F13" w:rsidRPr="00D52F13" w:rsidRDefault="00D52F13" w:rsidP="00A66F96">
      <w:pPr>
        <w:spacing w:after="0"/>
      </w:pPr>
      <w:r w:rsidRPr="00D52F13">
        <w:t xml:space="preserve">A Special Board Meeting is scheduled for </w:t>
      </w:r>
      <w:r w:rsidR="0010679F">
        <w:t>TBD</w:t>
      </w:r>
      <w:r w:rsidRPr="00D52F13">
        <w:t>, to review financials and determine registration fees.</w:t>
      </w:r>
    </w:p>
    <w:p w14:paraId="5AFDC31D" w14:textId="77777777" w:rsidR="00D52F13" w:rsidRPr="00D52F13" w:rsidRDefault="00E74B97" w:rsidP="00A66F96">
      <w:pPr>
        <w:spacing w:after="0"/>
      </w:pPr>
      <w:r>
        <w:pict w14:anchorId="78F76CFB">
          <v:rect id="_x0000_i1026" style="width:0;height:1.5pt" o:hralign="center" o:hrstd="t" o:hr="t" fillcolor="#a0a0a0" stroked="f"/>
        </w:pict>
      </w:r>
    </w:p>
    <w:p w14:paraId="543326BF" w14:textId="77777777" w:rsidR="00D52F13" w:rsidRPr="00D52F13" w:rsidRDefault="00D52F13" w:rsidP="00A66F96">
      <w:pPr>
        <w:spacing w:after="0"/>
        <w:rPr>
          <w:b/>
          <w:bCs/>
        </w:rPr>
      </w:pPr>
      <w:r w:rsidRPr="00D52F13">
        <w:rPr>
          <w:b/>
          <w:bCs/>
        </w:rPr>
        <w:t>4. Batting Cage Project</w:t>
      </w:r>
    </w:p>
    <w:p w14:paraId="496246DA" w14:textId="77777777" w:rsidR="00D52F13" w:rsidRPr="00D52F13" w:rsidRDefault="00D52F13" w:rsidP="00A66F96">
      <w:pPr>
        <w:spacing w:after="0"/>
      </w:pPr>
      <w:r w:rsidRPr="00D52F13">
        <w:t>Updated project costs exceed original budget by approximately $5,000 due to:</w:t>
      </w:r>
    </w:p>
    <w:p w14:paraId="5A44EE63" w14:textId="77777777" w:rsidR="00D52F13" w:rsidRPr="00D52F13" w:rsidRDefault="00D52F13" w:rsidP="00A66F96">
      <w:pPr>
        <w:numPr>
          <w:ilvl w:val="0"/>
          <w:numId w:val="5"/>
        </w:numPr>
        <w:spacing w:after="0"/>
      </w:pPr>
      <w:r w:rsidRPr="00D52F13">
        <w:t>$4,700 shipping from Wisconsin/Illinois</w:t>
      </w:r>
    </w:p>
    <w:p w14:paraId="217A39F6" w14:textId="77777777" w:rsidR="00D52F13" w:rsidRDefault="00D52F13" w:rsidP="00A66F96">
      <w:pPr>
        <w:numPr>
          <w:ilvl w:val="0"/>
          <w:numId w:val="5"/>
        </w:numPr>
        <w:spacing w:after="0"/>
      </w:pPr>
      <w:r w:rsidRPr="00D52F13">
        <w:t>$7,000 additional cost for poles</w:t>
      </w:r>
    </w:p>
    <w:p w14:paraId="2025C234" w14:textId="77777777" w:rsidR="00BF6C14" w:rsidRPr="00D52F13" w:rsidRDefault="00BF6C14" w:rsidP="00BF6C14">
      <w:pPr>
        <w:spacing w:after="0"/>
      </w:pPr>
    </w:p>
    <w:p w14:paraId="690E5EB8" w14:textId="77777777" w:rsidR="00D52F13" w:rsidRPr="00D52F13" w:rsidRDefault="00D52F13" w:rsidP="00A66F96">
      <w:pPr>
        <w:spacing w:after="0"/>
      </w:pPr>
      <w:r w:rsidRPr="00D52F13">
        <w:rPr>
          <w:b/>
          <w:bCs/>
        </w:rPr>
        <w:t>Potential Solutions</w:t>
      </w:r>
    </w:p>
    <w:p w14:paraId="67549634" w14:textId="553414D5" w:rsidR="00D52F13" w:rsidRPr="00D52F13" w:rsidRDefault="00D52F13" w:rsidP="00A66F96">
      <w:pPr>
        <w:numPr>
          <w:ilvl w:val="0"/>
          <w:numId w:val="6"/>
        </w:numPr>
        <w:spacing w:after="0"/>
      </w:pPr>
      <w:r w:rsidRPr="00D52F13">
        <w:t xml:space="preserve">Request pole donation from </w:t>
      </w:r>
      <w:proofErr w:type="spellStart"/>
      <w:r w:rsidRPr="00D52F13">
        <w:t>Pulke</w:t>
      </w:r>
      <w:proofErr w:type="spellEnd"/>
      <w:r w:rsidR="00A66F96">
        <w:t xml:space="preserve"> Steel</w:t>
      </w:r>
    </w:p>
    <w:p w14:paraId="33132F2B" w14:textId="77777777" w:rsidR="00D52F13" w:rsidRPr="00D52F13" w:rsidRDefault="00D52F13" w:rsidP="00A66F96">
      <w:pPr>
        <w:numPr>
          <w:ilvl w:val="0"/>
          <w:numId w:val="6"/>
        </w:numPr>
        <w:spacing w:after="0"/>
      </w:pPr>
      <w:r w:rsidRPr="00D52F13">
        <w:t>Explore fabrication through Mandan High School welding program</w:t>
      </w:r>
    </w:p>
    <w:p w14:paraId="02055C24" w14:textId="77777777" w:rsidR="00D52F13" w:rsidRPr="00D52F13" w:rsidRDefault="00D52F13" w:rsidP="00A66F96">
      <w:pPr>
        <w:numPr>
          <w:ilvl w:val="0"/>
          <w:numId w:val="6"/>
        </w:numPr>
        <w:spacing w:after="0"/>
      </w:pPr>
      <w:r w:rsidRPr="00D52F13">
        <w:t>Consider hiring hotshot trucking instead of semi shipping</w:t>
      </w:r>
    </w:p>
    <w:p w14:paraId="59C68CCF" w14:textId="77777777" w:rsidR="00BF6C14" w:rsidRDefault="00BF6C14" w:rsidP="00A66F96">
      <w:pPr>
        <w:spacing w:after="0"/>
      </w:pPr>
    </w:p>
    <w:p w14:paraId="3F704AE4" w14:textId="77777777" w:rsidR="00D52F13" w:rsidRPr="00D52F13" w:rsidRDefault="00D52F13" w:rsidP="00A66F96">
      <w:pPr>
        <w:spacing w:after="0"/>
      </w:pPr>
      <w:r w:rsidRPr="00D52F13">
        <w:rPr>
          <w:b/>
          <w:bCs/>
        </w:rPr>
        <w:t>Decision:</w:t>
      </w:r>
      <w:r w:rsidRPr="00D52F13">
        <w:t xml:space="preserve"> Project paused until specifications are confirmed and </w:t>
      </w:r>
      <w:proofErr w:type="spellStart"/>
      <w:r w:rsidRPr="00D52F13">
        <w:t>Pulke</w:t>
      </w:r>
      <w:proofErr w:type="spellEnd"/>
      <w:r w:rsidRPr="00D52F13">
        <w:t xml:space="preserve"> is contacted regarding potential pole donation.</w:t>
      </w:r>
    </w:p>
    <w:p w14:paraId="51F5F294" w14:textId="77777777" w:rsidR="00D52F13" w:rsidRPr="00D52F13" w:rsidRDefault="00E74B97" w:rsidP="00A66F96">
      <w:pPr>
        <w:spacing w:after="0"/>
      </w:pPr>
      <w:r>
        <w:pict w14:anchorId="471CC83A">
          <v:rect id="_x0000_i1027" style="width:0;height:1.5pt" o:hralign="center" o:hrstd="t" o:hr="t" fillcolor="#a0a0a0" stroked="f"/>
        </w:pict>
      </w:r>
    </w:p>
    <w:p w14:paraId="63680B3A" w14:textId="77777777" w:rsidR="00D52F13" w:rsidRPr="00D52F13" w:rsidRDefault="00D52F13" w:rsidP="00A66F96">
      <w:pPr>
        <w:spacing w:after="0"/>
        <w:rPr>
          <w:b/>
          <w:bCs/>
        </w:rPr>
      </w:pPr>
      <w:r w:rsidRPr="00D52F13">
        <w:rPr>
          <w:b/>
          <w:bCs/>
        </w:rPr>
        <w:t>5. Club Operations &amp; Fees</w:t>
      </w:r>
    </w:p>
    <w:p w14:paraId="2983ACC1" w14:textId="77777777" w:rsidR="00D52F13" w:rsidRPr="00D52F13" w:rsidRDefault="00D52F13" w:rsidP="00A66F96">
      <w:pPr>
        <w:spacing w:after="0"/>
      </w:pPr>
      <w:r w:rsidRPr="00D52F13">
        <w:t>Current registration: 15 athletes across all age groups.</w:t>
      </w:r>
    </w:p>
    <w:p w14:paraId="3B87252E" w14:textId="77777777" w:rsidR="00D52F13" w:rsidRPr="00D52F13" w:rsidRDefault="00D52F13" w:rsidP="00A66F96">
      <w:pPr>
        <w:spacing w:after="0"/>
      </w:pPr>
      <w:r w:rsidRPr="00D52F13">
        <w:t xml:space="preserve">Discussion regarding 2026 fee structure was postponed pending financial review. Previous </w:t>
      </w:r>
      <w:proofErr w:type="gramStart"/>
      <w:r w:rsidRPr="00D52F13">
        <w:t>year</w:t>
      </w:r>
      <w:proofErr w:type="gramEnd"/>
      <w:r w:rsidRPr="00D52F13">
        <w:t xml:space="preserve"> fees were:</w:t>
      </w:r>
    </w:p>
    <w:p w14:paraId="4AAA30F9" w14:textId="77777777" w:rsidR="00D52F13" w:rsidRPr="00D52F13" w:rsidRDefault="00D52F13" w:rsidP="00A66F96">
      <w:pPr>
        <w:numPr>
          <w:ilvl w:val="0"/>
          <w:numId w:val="8"/>
        </w:numPr>
        <w:spacing w:after="0"/>
      </w:pPr>
      <w:r w:rsidRPr="00D52F13">
        <w:t>$300 (10U/12U)</w:t>
      </w:r>
    </w:p>
    <w:p w14:paraId="7E25A36F" w14:textId="77777777" w:rsidR="00D52F13" w:rsidRPr="00D52F13" w:rsidRDefault="00D52F13" w:rsidP="00A66F96">
      <w:pPr>
        <w:numPr>
          <w:ilvl w:val="0"/>
          <w:numId w:val="8"/>
        </w:numPr>
        <w:spacing w:after="0"/>
      </w:pPr>
      <w:r w:rsidRPr="00D52F13">
        <w:t>$400 (14U+)</w:t>
      </w:r>
    </w:p>
    <w:p w14:paraId="04FBD782" w14:textId="77777777" w:rsidR="00D52F13" w:rsidRDefault="00D52F13" w:rsidP="00A66F96">
      <w:pPr>
        <w:spacing w:after="0"/>
      </w:pPr>
      <w:r w:rsidRPr="00D52F13">
        <w:t>Tournament costs and coaching expenses must be reviewed prior to setting rates.</w:t>
      </w:r>
    </w:p>
    <w:p w14:paraId="70CC4F0A" w14:textId="77777777" w:rsidR="00A66F96" w:rsidRPr="00D52F13" w:rsidRDefault="00A66F96" w:rsidP="00A66F96">
      <w:pPr>
        <w:spacing w:after="0"/>
      </w:pPr>
    </w:p>
    <w:p w14:paraId="4C874535" w14:textId="77777777" w:rsidR="00D52F13" w:rsidRPr="00D52F13" w:rsidRDefault="00D52F13" w:rsidP="00A66F96">
      <w:pPr>
        <w:spacing w:after="0"/>
      </w:pPr>
      <w:r w:rsidRPr="00D52F13">
        <w:rPr>
          <w:b/>
          <w:bCs/>
        </w:rPr>
        <w:t>Coaching Challenges</w:t>
      </w:r>
    </w:p>
    <w:p w14:paraId="76427DC2" w14:textId="77777777" w:rsidR="00D52F13" w:rsidRDefault="00D52F13" w:rsidP="00A66F96">
      <w:pPr>
        <w:numPr>
          <w:ilvl w:val="0"/>
          <w:numId w:val="9"/>
        </w:numPr>
        <w:spacing w:after="0"/>
      </w:pPr>
      <w:r w:rsidRPr="00D52F13">
        <w:t>Need for stronger coaching to build a competitive culture</w:t>
      </w:r>
    </w:p>
    <w:p w14:paraId="61D8504C" w14:textId="7F5F62D5" w:rsidR="00A66F96" w:rsidRPr="00D52F13" w:rsidRDefault="00A66F96" w:rsidP="00A66F96">
      <w:pPr>
        <w:numPr>
          <w:ilvl w:val="0"/>
          <w:numId w:val="9"/>
        </w:numPr>
        <w:spacing w:after="0"/>
      </w:pPr>
      <w:r>
        <w:t xml:space="preserve">We must increase coaching </w:t>
      </w:r>
      <w:r w:rsidR="00AE3421">
        <w:t>pay</w:t>
      </w:r>
      <w:r>
        <w:t xml:space="preserve"> to build our teams.  </w:t>
      </w:r>
    </w:p>
    <w:p w14:paraId="2EBA66A2" w14:textId="77777777" w:rsidR="00A66F96" w:rsidRDefault="00A66F96" w:rsidP="00A66F96">
      <w:pPr>
        <w:spacing w:after="0"/>
        <w:rPr>
          <w:b/>
          <w:bCs/>
        </w:rPr>
      </w:pPr>
    </w:p>
    <w:p w14:paraId="6C3F4C74" w14:textId="1F8B1171" w:rsidR="00D52F13" w:rsidRPr="00D52F13" w:rsidRDefault="00D52F13" w:rsidP="00A66F96">
      <w:pPr>
        <w:spacing w:after="0"/>
      </w:pPr>
      <w:r w:rsidRPr="00D52F13">
        <w:rPr>
          <w:b/>
          <w:bCs/>
        </w:rPr>
        <w:t>Fundraising</w:t>
      </w:r>
      <w:r w:rsidRPr="00D52F13">
        <w:br/>
        <w:t xml:space="preserve">Gun raffle </w:t>
      </w:r>
      <w:r w:rsidR="000A1A29">
        <w:t xml:space="preserve">may be </w:t>
      </w:r>
      <w:r w:rsidRPr="00D52F13">
        <w:t xml:space="preserve">postponed </w:t>
      </w:r>
      <w:proofErr w:type="gramStart"/>
      <w:r w:rsidRPr="00D52F13">
        <w:t>to</w:t>
      </w:r>
      <w:r w:rsidR="00A66F96">
        <w:t xml:space="preserve"> </w:t>
      </w:r>
      <w:r w:rsidRPr="00D52F13">
        <w:t>fall</w:t>
      </w:r>
      <w:proofErr w:type="gramEnd"/>
      <w:r w:rsidRPr="00D52F13">
        <w:t xml:space="preserve"> due to low registration.</w:t>
      </w:r>
      <w:r w:rsidR="000A1A29">
        <w:t xml:space="preserve"> Decision will be made following financial special meeting. </w:t>
      </w:r>
    </w:p>
    <w:p w14:paraId="3C9D3652" w14:textId="77777777" w:rsidR="00695042" w:rsidRDefault="00E74B97" w:rsidP="00A66F96">
      <w:pPr>
        <w:spacing w:after="0"/>
      </w:pPr>
      <w:r>
        <w:pict w14:anchorId="363A3A67">
          <v:rect id="_x0000_i1028" style="width:0;height:1.5pt" o:hralign="center" o:hrstd="t" o:hr="t" fillcolor="#a0a0a0" stroked="f"/>
        </w:pict>
      </w:r>
    </w:p>
    <w:p w14:paraId="5364FC18" w14:textId="627EFC2D" w:rsidR="00D52F13" w:rsidRPr="00D52F13" w:rsidRDefault="00D52F13" w:rsidP="00A66F96">
      <w:pPr>
        <w:spacing w:after="0"/>
      </w:pPr>
    </w:p>
    <w:p w14:paraId="64280B98" w14:textId="77777777" w:rsidR="00D52F13" w:rsidRPr="00D52F13" w:rsidRDefault="00D52F13" w:rsidP="00A66F96">
      <w:pPr>
        <w:spacing w:after="0"/>
        <w:rPr>
          <w:b/>
          <w:bCs/>
        </w:rPr>
      </w:pPr>
      <w:r w:rsidRPr="00D52F13">
        <w:rPr>
          <w:b/>
          <w:bCs/>
        </w:rPr>
        <w:t>Action Items</w:t>
      </w:r>
    </w:p>
    <w:p w14:paraId="6F51AF1E" w14:textId="37759D12" w:rsidR="00D52F13" w:rsidRPr="00D52F13" w:rsidRDefault="00D52F13" w:rsidP="00A66F96">
      <w:pPr>
        <w:numPr>
          <w:ilvl w:val="0"/>
          <w:numId w:val="10"/>
        </w:numPr>
        <w:spacing w:after="0" w:line="240" w:lineRule="auto"/>
      </w:pPr>
      <w:r w:rsidRPr="00D52F13">
        <w:lastRenderedPageBreak/>
        <w:t>Dar</w:t>
      </w:r>
      <w:r w:rsidR="004F3B86">
        <w:t>rel</w:t>
      </w:r>
      <w:r w:rsidRPr="00D52F13">
        <w:t>l: Contact Tara Hill, initiate background check, schedule interview in alignment with financial meeting</w:t>
      </w:r>
    </w:p>
    <w:p w14:paraId="2BB7F721" w14:textId="1E1CF3A1" w:rsidR="00D52F13" w:rsidRPr="00D52F13" w:rsidRDefault="00D52F13" w:rsidP="00A66F96">
      <w:pPr>
        <w:numPr>
          <w:ilvl w:val="0"/>
          <w:numId w:val="10"/>
        </w:numPr>
        <w:spacing w:after="0" w:line="240" w:lineRule="auto"/>
      </w:pPr>
      <w:r w:rsidRPr="00D52F13">
        <w:t xml:space="preserve">Kim &amp; </w:t>
      </w:r>
      <w:r w:rsidR="008E14B5">
        <w:t>Mike</w:t>
      </w:r>
      <w:r w:rsidRPr="00D52F13">
        <w:t xml:space="preserve">: Meet with Wes at </w:t>
      </w:r>
      <w:r w:rsidR="008E14B5">
        <w:t>Powerhouse</w:t>
      </w:r>
      <w:r w:rsidRPr="00D52F13">
        <w:t xml:space="preserve"> to verify contract and renegotiate terms</w:t>
      </w:r>
    </w:p>
    <w:p w14:paraId="4B906FC0" w14:textId="17FDA0BA" w:rsidR="00D52F13" w:rsidRPr="00D52F13" w:rsidRDefault="00F048B9" w:rsidP="00A66F96">
      <w:pPr>
        <w:numPr>
          <w:ilvl w:val="0"/>
          <w:numId w:val="10"/>
        </w:numPr>
        <w:spacing w:after="0" w:line="240" w:lineRule="auto"/>
      </w:pPr>
      <w:r>
        <w:t>Darrell</w:t>
      </w:r>
      <w:r w:rsidR="00D52F13" w:rsidRPr="00D52F13">
        <w:t xml:space="preserve">: Obtain batting cage pole specifications and contact </w:t>
      </w:r>
      <w:proofErr w:type="spellStart"/>
      <w:r w:rsidR="00D52F13" w:rsidRPr="00D52F13">
        <w:t>Pulke</w:t>
      </w:r>
      <w:proofErr w:type="spellEnd"/>
      <w:r w:rsidR="00D52F13" w:rsidRPr="00D52F13">
        <w:t xml:space="preserve"> regarding donation</w:t>
      </w:r>
    </w:p>
    <w:p w14:paraId="7F1BEC84" w14:textId="77777777" w:rsidR="00D52F13" w:rsidRPr="00D52F13" w:rsidRDefault="00D52F13" w:rsidP="00A66F96">
      <w:pPr>
        <w:numPr>
          <w:ilvl w:val="0"/>
          <w:numId w:val="10"/>
        </w:numPr>
        <w:spacing w:after="0" w:line="240" w:lineRule="auto"/>
      </w:pPr>
      <w:r w:rsidRPr="00D52F13">
        <w:t>Marky: Secure 8x10 storage unit at Rough Rider ($35/month, $50 deposit)</w:t>
      </w:r>
    </w:p>
    <w:p w14:paraId="6D4D8700" w14:textId="77777777" w:rsidR="00D52F13" w:rsidRPr="00D52F13" w:rsidRDefault="00D52F13" w:rsidP="00A66F96">
      <w:pPr>
        <w:numPr>
          <w:ilvl w:val="0"/>
          <w:numId w:val="10"/>
        </w:numPr>
        <w:spacing w:after="0" w:line="240" w:lineRule="auto"/>
      </w:pPr>
      <w:r w:rsidRPr="00D52F13">
        <w:t>Ryan: Provide 18 months of bank records and transfer check box to new Treasurer</w:t>
      </w:r>
    </w:p>
    <w:p w14:paraId="5240FF5D" w14:textId="77777777" w:rsidR="00D52F13" w:rsidRPr="00D52F13" w:rsidRDefault="00D52F13" w:rsidP="00A66F96">
      <w:pPr>
        <w:numPr>
          <w:ilvl w:val="0"/>
          <w:numId w:val="10"/>
        </w:numPr>
        <w:spacing w:line="240" w:lineRule="auto"/>
      </w:pPr>
      <w:r w:rsidRPr="00D52F13">
        <w:t>All Board Members: Attend Special Financial Meeting on March 22, 2026</w:t>
      </w:r>
    </w:p>
    <w:p w14:paraId="22917013" w14:textId="77777777" w:rsidR="00D52F13" w:rsidRPr="00D52F13" w:rsidRDefault="00E74B97" w:rsidP="00D52F13">
      <w:r>
        <w:pict w14:anchorId="72DF5962">
          <v:rect id="_x0000_i1029" style="width:0;height:1.5pt" o:hralign="center" o:hrstd="t" o:hr="t" fillcolor="#a0a0a0" stroked="f"/>
        </w:pict>
      </w:r>
    </w:p>
    <w:p w14:paraId="408541D9" w14:textId="0932C67A" w:rsidR="00D52F13" w:rsidRPr="00D52F13" w:rsidRDefault="00D52F13" w:rsidP="00D52F13">
      <w:r w:rsidRPr="00D52F13">
        <w:rPr>
          <w:b/>
          <w:bCs/>
        </w:rPr>
        <w:t>Adjournment</w:t>
      </w:r>
      <w:r w:rsidRPr="00D52F13">
        <w:br/>
        <w:t xml:space="preserve">Meeting adjourned. Next meeting: </w:t>
      </w:r>
      <w:r w:rsidR="00A66F96">
        <w:t>TBD</w:t>
      </w:r>
      <w:r w:rsidRPr="00D52F13">
        <w:t xml:space="preserve"> (Special Financial Meeting).</w:t>
      </w:r>
    </w:p>
    <w:p w14:paraId="55B92332" w14:textId="77777777" w:rsidR="00B51380" w:rsidRDefault="00B51380"/>
    <w:sectPr w:rsidR="00B5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154"/>
    <w:multiLevelType w:val="multilevel"/>
    <w:tmpl w:val="5F76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901C5"/>
    <w:multiLevelType w:val="multilevel"/>
    <w:tmpl w:val="03E0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44CCA"/>
    <w:multiLevelType w:val="multilevel"/>
    <w:tmpl w:val="5046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A5D5B"/>
    <w:multiLevelType w:val="multilevel"/>
    <w:tmpl w:val="86BA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F6060"/>
    <w:multiLevelType w:val="multilevel"/>
    <w:tmpl w:val="F762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D005A"/>
    <w:multiLevelType w:val="multilevel"/>
    <w:tmpl w:val="73E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01C09"/>
    <w:multiLevelType w:val="multilevel"/>
    <w:tmpl w:val="5F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C6CF6"/>
    <w:multiLevelType w:val="multilevel"/>
    <w:tmpl w:val="F4CE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D0DBF"/>
    <w:multiLevelType w:val="multilevel"/>
    <w:tmpl w:val="236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03900"/>
    <w:multiLevelType w:val="multilevel"/>
    <w:tmpl w:val="D0E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504043">
    <w:abstractNumId w:val="3"/>
  </w:num>
  <w:num w:numId="2" w16cid:durableId="1758596736">
    <w:abstractNumId w:val="2"/>
  </w:num>
  <w:num w:numId="3" w16cid:durableId="1361273827">
    <w:abstractNumId w:val="9"/>
  </w:num>
  <w:num w:numId="4" w16cid:durableId="1551963355">
    <w:abstractNumId w:val="4"/>
  </w:num>
  <w:num w:numId="5" w16cid:durableId="1385300563">
    <w:abstractNumId w:val="5"/>
  </w:num>
  <w:num w:numId="6" w16cid:durableId="1982495525">
    <w:abstractNumId w:val="7"/>
  </w:num>
  <w:num w:numId="7" w16cid:durableId="572736826">
    <w:abstractNumId w:val="0"/>
  </w:num>
  <w:num w:numId="8" w16cid:durableId="1190753913">
    <w:abstractNumId w:val="8"/>
  </w:num>
  <w:num w:numId="9" w16cid:durableId="374621939">
    <w:abstractNumId w:val="6"/>
  </w:num>
  <w:num w:numId="10" w16cid:durableId="171719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F13"/>
    <w:rsid w:val="000A1A29"/>
    <w:rsid w:val="0010679F"/>
    <w:rsid w:val="002B568F"/>
    <w:rsid w:val="004A40C0"/>
    <w:rsid w:val="004F3B86"/>
    <w:rsid w:val="00525D41"/>
    <w:rsid w:val="00590825"/>
    <w:rsid w:val="006634E3"/>
    <w:rsid w:val="00695042"/>
    <w:rsid w:val="00696692"/>
    <w:rsid w:val="008B055B"/>
    <w:rsid w:val="008E14B5"/>
    <w:rsid w:val="009977DF"/>
    <w:rsid w:val="009D2F61"/>
    <w:rsid w:val="00A66F96"/>
    <w:rsid w:val="00A70381"/>
    <w:rsid w:val="00A934D6"/>
    <w:rsid w:val="00AE3421"/>
    <w:rsid w:val="00B51380"/>
    <w:rsid w:val="00BF6C14"/>
    <w:rsid w:val="00D07B0B"/>
    <w:rsid w:val="00D52F13"/>
    <w:rsid w:val="00E62553"/>
    <w:rsid w:val="00EB09EF"/>
    <w:rsid w:val="00EE3DC5"/>
    <w:rsid w:val="00F048B9"/>
    <w:rsid w:val="00F33A50"/>
    <w:rsid w:val="00F53E94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C0EC"/>
  <w15:chartTrackingRefBased/>
  <w15:docId w15:val="{D3232557-7C0A-4800-A72C-C9A97FBF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F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F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F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F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756</Words>
  <Characters>4456</Characters>
  <Application>Microsoft Office Word</Application>
  <DocSecurity>0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Kimberly Bloms, PT</dc:creator>
  <cp:keywords/>
  <dc:description/>
  <cp:lastModifiedBy>Dr. Kimberly Bloms, PT</cp:lastModifiedBy>
  <cp:revision>18</cp:revision>
  <dcterms:created xsi:type="dcterms:W3CDTF">2026-03-03T13:12:00Z</dcterms:created>
  <dcterms:modified xsi:type="dcterms:W3CDTF">2026-03-03T22:44:00Z</dcterms:modified>
</cp:coreProperties>
</file>