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516D6" w14:textId="77777777" w:rsidR="00482826" w:rsidRPr="00482826" w:rsidRDefault="00482826" w:rsidP="00482826">
      <w:pPr>
        <w:shd w:val="clear" w:color="auto" w:fill="FFFFFF"/>
        <w:jc w:val="center"/>
        <w:outlineLvl w:val="2"/>
        <w:rPr>
          <w:rFonts w:ascii="Times" w:eastAsia="Times New Roman" w:hAnsi="Times" w:cs="Times New Roman"/>
          <w:b/>
          <w:bCs/>
          <w:caps/>
          <w:color w:val="555555"/>
          <w:sz w:val="36"/>
          <w:szCs w:val="36"/>
        </w:rPr>
      </w:pPr>
      <w:r w:rsidRPr="00482826">
        <w:rPr>
          <w:rFonts w:ascii="Times" w:eastAsia="Times New Roman" w:hAnsi="Times" w:cs="Times New Roman"/>
          <w:b/>
          <w:bCs/>
          <w:caps/>
          <w:color w:val="555555"/>
          <w:sz w:val="36"/>
          <w:szCs w:val="36"/>
        </w:rPr>
        <w:t>MEMBERSHIP PURCHASE REFUND POLICY</w:t>
      </w:r>
    </w:p>
    <w:p w14:paraId="5D79E16A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When purchasing an individual membership,</w:t>
      </w:r>
      <w:r w:rsidR="00A8649B">
        <w:rPr>
          <w:rFonts w:ascii="Helvetica" w:hAnsi="Helvetica" w:cs="Times New Roman"/>
          <w:color w:val="666666"/>
        </w:rPr>
        <w:t xml:space="preserve"> there are two components – the </w:t>
      </w:r>
      <w:r w:rsidRPr="00482826">
        <w:rPr>
          <w:rFonts w:ascii="Helvetica" w:hAnsi="Helvetica" w:cs="Times New Roman"/>
          <w:color w:val="666666"/>
        </w:rPr>
        <w:t>portion</w:t>
      </w:r>
      <w:r w:rsidR="0086271B">
        <w:rPr>
          <w:rFonts w:ascii="Helvetica" w:hAnsi="Helvetica" w:cs="Times New Roman"/>
          <w:color w:val="666666"/>
        </w:rPr>
        <w:t xml:space="preserve"> of membership dues that go to W</w:t>
      </w:r>
      <w:r w:rsidRPr="00482826">
        <w:rPr>
          <w:rFonts w:ascii="Helvetica" w:hAnsi="Helvetica" w:cs="Times New Roman"/>
          <w:color w:val="666666"/>
        </w:rPr>
        <w:t>EVA, and the portion that goes to USA Volleyball.  When a membership is purchased, this refund policy is acknowledged and agreed to by the member and/or their parent/guardian.  This policy only applies to</w:t>
      </w:r>
      <w:r w:rsidR="0086271B">
        <w:rPr>
          <w:rFonts w:ascii="Helvetica" w:hAnsi="Helvetica" w:cs="Times New Roman"/>
          <w:color w:val="666666"/>
        </w:rPr>
        <w:t xml:space="preserve"> the membership purchased with W</w:t>
      </w:r>
      <w:r w:rsidRPr="00482826">
        <w:rPr>
          <w:rFonts w:ascii="Helvetica" w:hAnsi="Helvetica" w:cs="Times New Roman"/>
          <w:color w:val="666666"/>
        </w:rPr>
        <w:t>EVA/USAV and does not apply to any financial obligations between a family and their club.</w:t>
      </w:r>
    </w:p>
    <w:p w14:paraId="27C978E6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The portion of a membership cost th</w:t>
      </w:r>
      <w:r w:rsidR="0086271B">
        <w:rPr>
          <w:rFonts w:ascii="Helvetica" w:hAnsi="Helvetica" w:cs="Times New Roman"/>
          <w:color w:val="666666"/>
        </w:rPr>
        <w:t>at comes to W</w:t>
      </w:r>
      <w:r w:rsidRPr="00482826">
        <w:rPr>
          <w:rFonts w:ascii="Helvetica" w:hAnsi="Helvetica" w:cs="Times New Roman"/>
          <w:color w:val="666666"/>
        </w:rPr>
        <w:t>EVA is </w:t>
      </w:r>
      <w:r w:rsidRPr="00482826">
        <w:rPr>
          <w:rFonts w:ascii="Helvetica" w:hAnsi="Helvetica" w:cs="Times New Roman"/>
          <w:b/>
          <w:bCs/>
          <w:color w:val="FF0000"/>
          <w:u w:val="single"/>
        </w:rPr>
        <w:t>non-refundable</w:t>
      </w:r>
      <w:r w:rsidRPr="00482826">
        <w:rPr>
          <w:rFonts w:ascii="Helvetica" w:hAnsi="Helvetica" w:cs="Times New Roman"/>
          <w:color w:val="666666"/>
        </w:rPr>
        <w:t>. </w:t>
      </w:r>
    </w:p>
    <w:p w14:paraId="772FDDC7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A player who purchases a membership, but does not make a team during tryouts, is </w:t>
      </w:r>
      <w:r w:rsidRPr="00482826">
        <w:rPr>
          <w:rFonts w:ascii="Helvetica" w:hAnsi="Helvetica" w:cs="Times New Roman"/>
          <w:b/>
          <w:bCs/>
          <w:color w:val="FF0000"/>
          <w:u w:val="single"/>
        </w:rPr>
        <w:t>not eligible</w:t>
      </w:r>
      <w:r w:rsidRPr="00482826">
        <w:rPr>
          <w:rFonts w:ascii="Helvetica" w:hAnsi="Helvetica" w:cs="Times New Roman"/>
          <w:color w:val="666666"/>
        </w:rPr>
        <w:t> to ha</w:t>
      </w:r>
      <w:r w:rsidR="0086271B">
        <w:rPr>
          <w:rFonts w:ascii="Helvetica" w:hAnsi="Helvetica" w:cs="Times New Roman"/>
          <w:color w:val="666666"/>
        </w:rPr>
        <w:t>ve their membership refunded.  W</w:t>
      </w:r>
      <w:r w:rsidRPr="00482826">
        <w:rPr>
          <w:rFonts w:ascii="Helvetica" w:hAnsi="Helvetica" w:cs="Times New Roman"/>
          <w:color w:val="666666"/>
        </w:rPr>
        <w:t>EVA strongly recommends the purchase of a tryout membership until the athlete is assured of a place on a team (at which point they must upgrade to a full-season membership).</w:t>
      </w:r>
    </w:p>
    <w:p w14:paraId="025C0D6A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Regardless of the situation surrounding a refund, credit card processing fees are </w:t>
      </w:r>
      <w:r w:rsidRPr="00482826">
        <w:rPr>
          <w:rFonts w:ascii="Helvetica" w:hAnsi="Helvetica" w:cs="Times New Roman"/>
          <w:b/>
          <w:bCs/>
          <w:color w:val="FF0000"/>
          <w:u w:val="single"/>
        </w:rPr>
        <w:t>always non-refundable</w:t>
      </w:r>
      <w:r w:rsidRPr="00482826">
        <w:rPr>
          <w:rFonts w:ascii="Helvetica" w:hAnsi="Helvetica" w:cs="Times New Roman"/>
          <w:color w:val="666666"/>
        </w:rPr>
        <w:t>. </w:t>
      </w:r>
    </w:p>
    <w:p w14:paraId="207B4133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The portion of a membership that goes to USAV is governed by USAV’s refund policy, outlined below:</w:t>
      </w:r>
    </w:p>
    <w:p w14:paraId="33810305" w14:textId="77777777" w:rsidR="00482826" w:rsidRPr="00482826" w:rsidRDefault="00482826" w:rsidP="00482826">
      <w:pPr>
        <w:numPr>
          <w:ilvl w:val="0"/>
          <w:numId w:val="1"/>
        </w:numPr>
        <w:shd w:val="clear" w:color="auto" w:fill="FFFFFF"/>
        <w:ind w:left="0"/>
        <w:rPr>
          <w:rFonts w:ascii="Helvetica" w:eastAsia="Times New Roman" w:hAnsi="Helvetica" w:cs="Times New Roman"/>
          <w:color w:val="666666"/>
        </w:rPr>
      </w:pPr>
      <w:r w:rsidRPr="00482826">
        <w:rPr>
          <w:rFonts w:ascii="Helvetica" w:eastAsia="Times New Roman" w:hAnsi="Helvetica" w:cs="Times New Roman"/>
          <w:b/>
          <w:bCs/>
          <w:color w:val="666666"/>
        </w:rPr>
        <w:t>Full memberships</w:t>
      </w:r>
      <w:r w:rsidRPr="00482826">
        <w:rPr>
          <w:rFonts w:ascii="Helvetica" w:eastAsia="Times New Roman" w:hAnsi="Helvetica" w:cs="Times New Roman"/>
          <w:color w:val="666666"/>
        </w:rPr>
        <w:t> may be eligible to receive a refund of national registration fees.  Cancellation requests must be received within 45 days of purchase.</w:t>
      </w:r>
    </w:p>
    <w:p w14:paraId="775D97DA" w14:textId="77777777" w:rsidR="00482826" w:rsidRPr="00482826" w:rsidRDefault="00482826" w:rsidP="00482826">
      <w:pPr>
        <w:numPr>
          <w:ilvl w:val="0"/>
          <w:numId w:val="2"/>
        </w:numPr>
        <w:shd w:val="clear" w:color="auto" w:fill="FFFFFF"/>
        <w:ind w:left="0"/>
        <w:rPr>
          <w:rFonts w:ascii="Helvetica" w:eastAsia="Times New Roman" w:hAnsi="Helvetica" w:cs="Times New Roman"/>
          <w:color w:val="666666"/>
        </w:rPr>
      </w:pPr>
      <w:r w:rsidRPr="00482826">
        <w:rPr>
          <w:rFonts w:ascii="Helvetica" w:eastAsia="Times New Roman" w:hAnsi="Helvetica" w:cs="Times New Roman"/>
          <w:b/>
          <w:bCs/>
          <w:color w:val="666666"/>
        </w:rPr>
        <w:t>Limited memberships</w:t>
      </w:r>
      <w:r w:rsidRPr="00482826">
        <w:rPr>
          <w:rFonts w:ascii="Helvetica" w:eastAsia="Times New Roman" w:hAnsi="Helvetica" w:cs="Times New Roman"/>
          <w:color w:val="666666"/>
        </w:rPr>
        <w:t> are not eligible to receive a refund of national registration fees, insurance or processing fees.</w:t>
      </w:r>
    </w:p>
    <w:p w14:paraId="5C977982" w14:textId="77777777" w:rsidR="00482826" w:rsidRDefault="00482826" w:rsidP="00482826">
      <w:pPr>
        <w:rPr>
          <w:rFonts w:ascii="Helvetica" w:eastAsia="Times New Roman" w:hAnsi="Helvetica" w:cs="Times New Roman"/>
          <w:color w:val="666666"/>
          <w:shd w:val="clear" w:color="auto" w:fill="FFFFFF"/>
        </w:rPr>
      </w:pPr>
    </w:p>
    <w:p w14:paraId="3A1D5F0C" w14:textId="77777777" w:rsidR="00482826" w:rsidRPr="00482826" w:rsidRDefault="00482826" w:rsidP="00482826">
      <w:pPr>
        <w:rPr>
          <w:rFonts w:ascii="Times" w:eastAsia="Times New Roman" w:hAnsi="Times" w:cs="Times New Roman"/>
          <w:sz w:val="20"/>
          <w:szCs w:val="20"/>
        </w:rPr>
      </w:pPr>
      <w:r w:rsidRPr="00482826">
        <w:rPr>
          <w:rFonts w:ascii="Helvetica" w:eastAsia="Times New Roman" w:hAnsi="Helvetica" w:cs="Times New Roman"/>
          <w:color w:val="666666"/>
          <w:shd w:val="clear" w:color="auto" w:fill="FFFFFF"/>
        </w:rPr>
        <w:t>USA Volleyball will only consider its refund </w:t>
      </w:r>
      <w:r w:rsidRPr="00482826">
        <w:rPr>
          <w:rFonts w:ascii="Helvetica" w:eastAsia="Times New Roman" w:hAnsi="Helvetica" w:cs="Times New Roman"/>
          <w:color w:val="666666"/>
          <w:u w:val="single"/>
          <w:shd w:val="clear" w:color="auto" w:fill="FFFFFF"/>
        </w:rPr>
        <w:t>if the region provided the individual a full refund</w:t>
      </w:r>
      <w:r w:rsidRPr="00482826">
        <w:rPr>
          <w:rFonts w:ascii="Helvetica" w:eastAsia="Times New Roman" w:hAnsi="Helvetica" w:cs="Times New Roman"/>
          <w:color w:val="666666"/>
          <w:shd w:val="clear" w:color="auto" w:fill="FFFFFF"/>
        </w:rPr>
        <w:t> on region membership fees.</w:t>
      </w:r>
    </w:p>
    <w:p w14:paraId="13D41BA4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The following guidelines will be used in the calculation of a refund amount:</w:t>
      </w:r>
    </w:p>
    <w:p w14:paraId="4B35129B" w14:textId="77777777" w:rsidR="00482826" w:rsidRPr="00482826" w:rsidRDefault="00482826" w:rsidP="00482826">
      <w:pPr>
        <w:numPr>
          <w:ilvl w:val="0"/>
          <w:numId w:val="3"/>
        </w:numPr>
        <w:shd w:val="clear" w:color="auto" w:fill="FFFFFF"/>
        <w:ind w:left="0"/>
        <w:rPr>
          <w:rFonts w:ascii="Helvetica" w:eastAsia="Times New Roman" w:hAnsi="Helvetica" w:cs="Times New Roman"/>
          <w:color w:val="666666"/>
        </w:rPr>
      </w:pPr>
      <w:r w:rsidRPr="00482826">
        <w:rPr>
          <w:rFonts w:ascii="Helvetica" w:eastAsia="Times New Roman" w:hAnsi="Helvetica" w:cs="Times New Roman"/>
          <w:color w:val="666666"/>
        </w:rPr>
        <w:t xml:space="preserve">If the member participated in a USAV sanctioned program or event, </w:t>
      </w:r>
      <w:proofErr w:type="gramStart"/>
      <w:r w:rsidRPr="00482826">
        <w:rPr>
          <w:rFonts w:ascii="Helvetica" w:eastAsia="Times New Roman" w:hAnsi="Helvetica" w:cs="Times New Roman"/>
          <w:color w:val="666666"/>
        </w:rPr>
        <w:t>then</w:t>
      </w:r>
      <w:proofErr w:type="gramEnd"/>
      <w:r w:rsidRPr="00482826">
        <w:rPr>
          <w:rFonts w:ascii="Helvetica" w:eastAsia="Times New Roman" w:hAnsi="Helvetica" w:cs="Times New Roman"/>
          <w:color w:val="666666"/>
        </w:rPr>
        <w:t xml:space="preserve"> national registration fees are refunded, </w:t>
      </w:r>
      <w:r w:rsidRPr="00482826">
        <w:rPr>
          <w:rFonts w:ascii="Helvetica" w:eastAsia="Times New Roman" w:hAnsi="Helvetica" w:cs="Times New Roman"/>
          <w:color w:val="666666"/>
          <w:u w:val="single"/>
        </w:rPr>
        <w:t>less</w:t>
      </w:r>
      <w:r w:rsidRPr="00482826">
        <w:rPr>
          <w:rFonts w:ascii="Helvetica" w:eastAsia="Times New Roman" w:hAnsi="Helvetica" w:cs="Times New Roman"/>
          <w:color w:val="666666"/>
        </w:rPr>
        <w:t> insurance and credit card processing fees.</w:t>
      </w:r>
    </w:p>
    <w:p w14:paraId="4E17AEB5" w14:textId="77777777" w:rsidR="00482826" w:rsidRPr="00482826" w:rsidRDefault="00482826" w:rsidP="00482826">
      <w:pPr>
        <w:numPr>
          <w:ilvl w:val="0"/>
          <w:numId w:val="4"/>
        </w:numPr>
        <w:shd w:val="clear" w:color="auto" w:fill="FFFFFF"/>
        <w:ind w:left="0"/>
        <w:rPr>
          <w:rFonts w:ascii="Helvetica" w:eastAsia="Times New Roman" w:hAnsi="Helvetica" w:cs="Times New Roman"/>
          <w:color w:val="666666"/>
        </w:rPr>
      </w:pPr>
      <w:r w:rsidRPr="00482826">
        <w:rPr>
          <w:rFonts w:ascii="Helvetica" w:eastAsia="Times New Roman" w:hAnsi="Helvetica" w:cs="Times New Roman"/>
          <w:color w:val="666666"/>
        </w:rPr>
        <w:t>If the member did NOT participate in any USAV sanctioned program or event, then member is entitled to a full refund of all fees. </w:t>
      </w:r>
    </w:p>
    <w:p w14:paraId="7D962CE4" w14:textId="77777777" w:rsidR="00482826" w:rsidRPr="00482826" w:rsidRDefault="00482826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 w:rsidRPr="00482826">
        <w:rPr>
          <w:rFonts w:ascii="Helvetica" w:hAnsi="Helvetica" w:cs="Times New Roman"/>
          <w:color w:val="666666"/>
        </w:rPr>
        <w:t>No refunds will be issued when an entire U</w:t>
      </w:r>
      <w:r w:rsidR="0086271B">
        <w:rPr>
          <w:rFonts w:ascii="Helvetica" w:hAnsi="Helvetica" w:cs="Times New Roman"/>
          <w:color w:val="666666"/>
        </w:rPr>
        <w:t xml:space="preserve">SA Volleyball membership season </w:t>
      </w:r>
      <w:r w:rsidR="00A8649B">
        <w:rPr>
          <w:rFonts w:ascii="Helvetica" w:hAnsi="Helvetica" w:cs="Times New Roman"/>
          <w:color w:val="666666"/>
        </w:rPr>
        <w:t>and/or</w:t>
      </w:r>
      <w:bookmarkStart w:id="0" w:name="_GoBack"/>
      <w:bookmarkEnd w:id="0"/>
      <w:r w:rsidRPr="00482826">
        <w:rPr>
          <w:rFonts w:ascii="Helvetica" w:hAnsi="Helvetica" w:cs="Times New Roman"/>
          <w:color w:val="666666"/>
        </w:rPr>
        <w:t xml:space="preserve"> any portion thereof is canceled or interrupted for any reason.</w:t>
      </w:r>
    </w:p>
    <w:p w14:paraId="0545308D" w14:textId="77777777" w:rsidR="00482826" w:rsidRPr="00482826" w:rsidRDefault="0086271B" w:rsidP="00482826">
      <w:pPr>
        <w:shd w:val="clear" w:color="auto" w:fill="FFFFFF"/>
        <w:spacing w:beforeAutospacing="1" w:afterAutospacing="1"/>
        <w:rPr>
          <w:rFonts w:ascii="Helvetica" w:hAnsi="Helvetica" w:cs="Times New Roman"/>
          <w:color w:val="666666"/>
        </w:rPr>
      </w:pPr>
      <w:r>
        <w:rPr>
          <w:rFonts w:ascii="Helvetica" w:hAnsi="Helvetica" w:cs="Times New Roman"/>
          <w:color w:val="666666"/>
        </w:rPr>
        <w:t>Other W</w:t>
      </w:r>
      <w:r w:rsidR="00482826" w:rsidRPr="00482826">
        <w:rPr>
          <w:rFonts w:ascii="Helvetica" w:hAnsi="Helvetica" w:cs="Times New Roman"/>
          <w:color w:val="666666"/>
        </w:rPr>
        <w:t>EVA and/or USA Volleyball sanctioned programs and events may utilize different cancellation policies. Please re</w:t>
      </w:r>
      <w:r>
        <w:rPr>
          <w:rFonts w:ascii="Helvetica" w:hAnsi="Helvetica" w:cs="Times New Roman"/>
          <w:color w:val="666666"/>
        </w:rPr>
        <w:t xml:space="preserve">ad individual event information </w:t>
      </w:r>
      <w:r w:rsidR="00482826" w:rsidRPr="00482826">
        <w:rPr>
          <w:rFonts w:ascii="Helvetica" w:hAnsi="Helvetica" w:cs="Times New Roman"/>
          <w:color w:val="666666"/>
        </w:rPr>
        <w:t>thoroughly.</w:t>
      </w:r>
    </w:p>
    <w:p w14:paraId="4A643F4E" w14:textId="77777777" w:rsidR="00482826" w:rsidRPr="00482826" w:rsidRDefault="0086271B" w:rsidP="00482826">
      <w:pPr>
        <w:shd w:val="clear" w:color="auto" w:fill="FFFFFF"/>
        <w:rPr>
          <w:rFonts w:ascii="Helvetica" w:hAnsi="Helvetica" w:cs="Times New Roman"/>
          <w:color w:val="666666"/>
        </w:rPr>
      </w:pPr>
      <w:r>
        <w:rPr>
          <w:rFonts w:ascii="Helvetica" w:hAnsi="Helvetica" w:cs="Times New Roman"/>
          <w:color w:val="666666"/>
        </w:rPr>
        <w:lastRenderedPageBreak/>
        <w:t>W</w:t>
      </w:r>
      <w:r w:rsidR="00482826" w:rsidRPr="00482826">
        <w:rPr>
          <w:rFonts w:ascii="Helvetica" w:hAnsi="Helvetica" w:cs="Times New Roman"/>
          <w:color w:val="666666"/>
        </w:rPr>
        <w:t>EVA and USA Volleyball reserve the right to make exceptions to this policy at their sole discretion</w:t>
      </w:r>
    </w:p>
    <w:p w14:paraId="02DD6204" w14:textId="77777777" w:rsidR="00BA44E3" w:rsidRDefault="00BA44E3"/>
    <w:sectPr w:rsidR="00BA44E3" w:rsidSect="00ED3B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E67"/>
    <w:multiLevelType w:val="multilevel"/>
    <w:tmpl w:val="1706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06246D"/>
    <w:multiLevelType w:val="multilevel"/>
    <w:tmpl w:val="54D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3F7546"/>
    <w:multiLevelType w:val="multilevel"/>
    <w:tmpl w:val="9570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EC6EB3"/>
    <w:multiLevelType w:val="multilevel"/>
    <w:tmpl w:val="0D4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26"/>
    <w:rsid w:val="00482826"/>
    <w:rsid w:val="0086271B"/>
    <w:rsid w:val="00A8649B"/>
    <w:rsid w:val="00BA44E3"/>
    <w:rsid w:val="00E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0D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282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2826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28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82826"/>
    <w:rPr>
      <w:b/>
      <w:bCs/>
    </w:rPr>
  </w:style>
  <w:style w:type="paragraph" w:styleId="ListParagraph">
    <w:name w:val="List Paragraph"/>
    <w:basedOn w:val="Normal"/>
    <w:uiPriority w:val="34"/>
    <w:qFormat/>
    <w:rsid w:val="0048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282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2826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28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82826"/>
    <w:rPr>
      <w:b/>
      <w:bCs/>
    </w:rPr>
  </w:style>
  <w:style w:type="paragraph" w:styleId="ListParagraph">
    <w:name w:val="List Paragraph"/>
    <w:basedOn w:val="Normal"/>
    <w:uiPriority w:val="34"/>
    <w:qFormat/>
    <w:rsid w:val="0048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1893</Characters>
  <Application>Microsoft Macintosh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Page</dc:creator>
  <cp:keywords/>
  <dc:description/>
  <cp:lastModifiedBy>William Page</cp:lastModifiedBy>
  <cp:revision>3</cp:revision>
  <dcterms:created xsi:type="dcterms:W3CDTF">2023-07-27T15:26:00Z</dcterms:created>
  <dcterms:modified xsi:type="dcterms:W3CDTF">2023-07-27T15:26:00Z</dcterms:modified>
</cp:coreProperties>
</file>