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rtl w:val="0"/>
        </w:rPr>
        <w:t xml:space="preserve">Youth Basketball Facility Usage Reminders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Please build a positive rapport with custodians.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Access issues/locked doors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44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Call custodial number (numbers on permits and feeder spreadsheets)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Call Leticia Moreno 503.844.1343 M-Th 5-9 PM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Liability Insurance is due to Denise McMillan (Facilitron) prior to first practice.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Meetings or other usage areas need to be submitted through Facilitron.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Gym reservations are from 6-9 pm.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In the case that a Zone MS program runs longer you will need to wait.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Only teams under your organization and covered by your insurance may use the gyms.  For example, if Beaverton has a game vs Banks,  they cannot use Free Orchards to play.  There must be a Hillsboro organization on-site to use the gyms.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No practicing in the hallways or other areas of the school besides the gym.  </w:t>
      </w: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Please no bouncing of balls in the hallways.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Coaches need to be on site during the entire usage period and ensure that students have been transported home.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HSD reserves the right to bill organizations for vandalism or damage incurred during organization reservation time.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School activities </w:t>
      </w:r>
      <w:r w:rsidDel="00000000" w:rsidR="00000000" w:rsidRPr="00000000">
        <w:rPr>
          <w:rFonts w:ascii="Lexend" w:cs="Lexend" w:eastAsia="Lexend" w:hAnsi="Lexend"/>
          <w:b w:val="1"/>
          <w:sz w:val="20"/>
          <w:szCs w:val="20"/>
          <w:u w:val="single"/>
          <w:rtl w:val="0"/>
        </w:rPr>
        <w:t xml:space="preserve">always</w:t>
      </w: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 take precedence over outside organizational usage.  You may get bumped if school has an evening event.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Additional gym space may become available during the 2nd half of the season.  You may check with Denise in December.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Inclement weather follows the HSD inclement weather policy. When school is closed there are no after school/evening youth activities. Schools may be closed over weekends due to weather. 2 Hour Delays - check district guidance.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During winter break the buildings are closed and there are no practices. Dates not available include </w:t>
      </w:r>
      <w:r w:rsidDel="00000000" w:rsidR="00000000" w:rsidRPr="00000000">
        <w:rPr>
          <w:rFonts w:ascii="Lexend" w:cs="Lexend" w:eastAsia="Lexend" w:hAnsi="Lexend"/>
          <w:b w:val="1"/>
          <w:sz w:val="20"/>
          <w:szCs w:val="20"/>
          <w:rtl w:val="0"/>
        </w:rPr>
        <w:t xml:space="preserve">11-11, 11-25 thru-11-29, 12-22 thru 12-26, 1-2 1-19 ,2-16.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If you decide to not use a facility, please inform Denise.  HSD has initiated a no-show fee of $120. 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If you have scheduling questions, contact Denise McMillan at 503.-844-1328 or </w:t>
      </w:r>
      <w:hyperlink r:id="rId6">
        <w:r w:rsidDel="00000000" w:rsidR="00000000" w:rsidRPr="00000000">
          <w:rPr>
            <w:rFonts w:ascii="Lexend" w:cs="Lexend" w:eastAsia="Lexend" w:hAnsi="Lexend"/>
            <w:color w:val="1155cc"/>
            <w:sz w:val="20"/>
            <w:szCs w:val="20"/>
            <w:u w:val="single"/>
            <w:rtl w:val="0"/>
          </w:rPr>
          <w:t xml:space="preserve">mcmillad@hsd.k12.or.us</w:t>
        </w:r>
      </w:hyperlink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Feeder Name and Gender</w:t>
      </w: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17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M</w:t>
      </w:r>
      <w:r w:rsidDel="00000000" w:rsidR="00000000" w:rsidRPr="00000000">
        <w:rPr>
          <w:rFonts w:ascii="Lexend" w:cs="Lexend" w:eastAsia="Lexend" w:hAnsi="Lexend"/>
          <w:rtl w:val="0"/>
        </w:rPr>
        <w:t xml:space="preserve">eeting Rep Name  </w:t>
      </w: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9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Feeder Scheduler Email  </w:t>
      </w: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B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Feeder Scheduler Phone  </w:t>
      </w: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D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Lexend" w:cs="Lexend" w:eastAsia="Lexend" w:hAnsi="Lexend"/>
          <w:rtl w:val="0"/>
        </w:rPr>
        <w:t xml:space="preserve">Rep Signature</w:t>
      </w: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________________________________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Date </w:t>
      </w:r>
      <w:r w:rsidDel="00000000" w:rsidR="00000000" w:rsidRPr="00000000">
        <w:rPr>
          <w:rtl w:val="0"/>
        </w:rPr>
        <w:t xml:space="preserve">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cmillad@hsd.k12.or.us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