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2BD8" w14:textId="53DDC75C" w:rsidR="00A1635B" w:rsidRDefault="009D35E4" w:rsidP="009D35E4">
      <w:pPr>
        <w:jc w:val="center"/>
        <w:rPr>
          <w:b/>
          <w:bCs/>
          <w:sz w:val="32"/>
          <w:szCs w:val="32"/>
        </w:rPr>
      </w:pPr>
      <w:r>
        <w:rPr>
          <w:b/>
          <w:bCs/>
          <w:sz w:val="32"/>
          <w:szCs w:val="32"/>
        </w:rPr>
        <w:t>2019 13-Year-Old State Babe Ruth Baseball Tournament</w:t>
      </w:r>
    </w:p>
    <w:p w14:paraId="7E35E7AA" w14:textId="14B17083" w:rsidR="009D35E4" w:rsidRDefault="009D35E4" w:rsidP="009D35E4">
      <w:pPr>
        <w:jc w:val="center"/>
        <w:rPr>
          <w:b/>
          <w:bCs/>
          <w:sz w:val="32"/>
          <w:szCs w:val="32"/>
        </w:rPr>
      </w:pPr>
      <w:r>
        <w:rPr>
          <w:b/>
          <w:bCs/>
          <w:sz w:val="32"/>
          <w:szCs w:val="32"/>
        </w:rPr>
        <w:t>BNC Field at Veterans Memorial Ballpark</w:t>
      </w:r>
    </w:p>
    <w:p w14:paraId="76361672" w14:textId="0C318612" w:rsidR="009D35E4" w:rsidRDefault="009D35E4" w:rsidP="009D35E4">
      <w:pPr>
        <w:jc w:val="center"/>
        <w:rPr>
          <w:b/>
          <w:bCs/>
          <w:sz w:val="32"/>
          <w:szCs w:val="32"/>
        </w:rPr>
      </w:pPr>
      <w:r>
        <w:rPr>
          <w:b/>
          <w:bCs/>
          <w:sz w:val="32"/>
          <w:szCs w:val="32"/>
        </w:rPr>
        <w:t>July 17-22, 2018 (501 3</w:t>
      </w:r>
      <w:r w:rsidRPr="009D35E4">
        <w:rPr>
          <w:b/>
          <w:bCs/>
          <w:sz w:val="32"/>
          <w:szCs w:val="32"/>
          <w:vertAlign w:val="superscript"/>
        </w:rPr>
        <w:t>rd</w:t>
      </w:r>
      <w:r>
        <w:rPr>
          <w:b/>
          <w:bCs/>
          <w:sz w:val="32"/>
          <w:szCs w:val="32"/>
        </w:rPr>
        <w:t xml:space="preserve"> St. SW, Mandan, ND)</w:t>
      </w:r>
    </w:p>
    <w:p w14:paraId="62F11211" w14:textId="554EF27D" w:rsidR="009D35E4" w:rsidRDefault="009D35E4" w:rsidP="009D35E4">
      <w:pPr>
        <w:jc w:val="center"/>
        <w:rPr>
          <w:b/>
          <w:bCs/>
          <w:sz w:val="32"/>
          <w:szCs w:val="32"/>
        </w:rPr>
      </w:pPr>
    </w:p>
    <w:p w14:paraId="50B976DB" w14:textId="70B7D076" w:rsidR="009D35E4" w:rsidRDefault="009D35E4" w:rsidP="009D35E4">
      <w:pPr>
        <w:jc w:val="center"/>
        <w:rPr>
          <w:b/>
          <w:bCs/>
          <w:color w:val="FF0000"/>
          <w:sz w:val="32"/>
          <w:szCs w:val="32"/>
          <w:u w:val="single"/>
        </w:rPr>
      </w:pPr>
      <w:r>
        <w:rPr>
          <w:b/>
          <w:bCs/>
          <w:color w:val="FF0000"/>
          <w:sz w:val="32"/>
          <w:szCs w:val="32"/>
          <w:u w:val="single"/>
        </w:rPr>
        <w:t>Tournament Rules and Game Conduct</w:t>
      </w:r>
    </w:p>
    <w:p w14:paraId="7AC476C5" w14:textId="2E475E28" w:rsidR="009D35E4" w:rsidRDefault="009D35E4" w:rsidP="009D35E4">
      <w:pPr>
        <w:jc w:val="center"/>
        <w:rPr>
          <w:b/>
          <w:bCs/>
          <w:color w:val="4472C4" w:themeColor="accent1"/>
          <w:sz w:val="32"/>
          <w:szCs w:val="32"/>
        </w:rPr>
      </w:pPr>
      <w:r>
        <w:rPr>
          <w:b/>
          <w:bCs/>
          <w:color w:val="4472C4" w:themeColor="accent1"/>
          <w:sz w:val="32"/>
          <w:szCs w:val="32"/>
        </w:rPr>
        <w:t xml:space="preserve">Tournament Manager: Kurt Miller (701-391-2614) </w:t>
      </w:r>
    </w:p>
    <w:p w14:paraId="02F402B8" w14:textId="0D707D54" w:rsidR="009D35E4" w:rsidRDefault="009D35E4" w:rsidP="009D35E4">
      <w:pPr>
        <w:jc w:val="center"/>
        <w:rPr>
          <w:b/>
          <w:bCs/>
          <w:color w:val="4472C4" w:themeColor="accent1"/>
          <w:sz w:val="32"/>
          <w:szCs w:val="32"/>
        </w:rPr>
      </w:pPr>
      <w:r>
        <w:rPr>
          <w:b/>
          <w:bCs/>
          <w:color w:val="4472C4" w:themeColor="accent1"/>
          <w:sz w:val="32"/>
          <w:szCs w:val="32"/>
        </w:rPr>
        <w:t xml:space="preserve">Email: </w:t>
      </w:r>
      <w:hyperlink r:id="rId5" w:history="1">
        <w:r w:rsidRPr="00200FF4">
          <w:rPr>
            <w:rStyle w:val="Hyperlink"/>
            <w:b/>
            <w:bCs/>
            <w:sz w:val="32"/>
            <w:szCs w:val="32"/>
          </w:rPr>
          <w:t>kurt.miller@msd1.ord</w:t>
        </w:r>
      </w:hyperlink>
    </w:p>
    <w:p w14:paraId="3F3AE2F4" w14:textId="3ADEF86E" w:rsidR="009D35E4" w:rsidRDefault="009D35E4" w:rsidP="009D35E4">
      <w:pPr>
        <w:jc w:val="center"/>
        <w:rPr>
          <w:b/>
          <w:bCs/>
          <w:color w:val="4472C4" w:themeColor="accent1"/>
          <w:sz w:val="32"/>
          <w:szCs w:val="32"/>
        </w:rPr>
      </w:pPr>
    </w:p>
    <w:p w14:paraId="16ED7179" w14:textId="69CFD8EF" w:rsidR="009D35E4" w:rsidRDefault="009D35E4" w:rsidP="009D35E4">
      <w:pPr>
        <w:rPr>
          <w:b/>
          <w:bCs/>
          <w:color w:val="000000" w:themeColor="text1"/>
          <w:sz w:val="28"/>
          <w:szCs w:val="28"/>
          <w:u w:val="single"/>
        </w:rPr>
      </w:pPr>
      <w:r>
        <w:rPr>
          <w:b/>
          <w:bCs/>
          <w:color w:val="000000" w:themeColor="text1"/>
          <w:sz w:val="28"/>
          <w:szCs w:val="28"/>
          <w:u w:val="single"/>
        </w:rPr>
        <w:t>Team Check-In</w:t>
      </w:r>
    </w:p>
    <w:p w14:paraId="65C2340B" w14:textId="09E0AFFC" w:rsidR="009D35E4" w:rsidRDefault="009D35E4" w:rsidP="009D35E4">
      <w:pPr>
        <w:rPr>
          <w:color w:val="000000" w:themeColor="text1"/>
        </w:rPr>
      </w:pPr>
      <w:r>
        <w:rPr>
          <w:color w:val="000000" w:themeColor="text1"/>
        </w:rPr>
        <w:t>Team Managers MUST check-in a minimum of 1 ½ hours prior to your first scheduled game at Tournament Headquarters which is located in the Press Box of BNC Field.</w:t>
      </w:r>
    </w:p>
    <w:p w14:paraId="0BCC127E" w14:textId="7D23CDA3" w:rsidR="009D35E4" w:rsidRDefault="009D35E4" w:rsidP="009D35E4">
      <w:pPr>
        <w:pStyle w:val="ListParagraph"/>
        <w:numPr>
          <w:ilvl w:val="0"/>
          <w:numId w:val="1"/>
        </w:numPr>
        <w:rPr>
          <w:color w:val="000000" w:themeColor="text1"/>
        </w:rPr>
      </w:pPr>
      <w:r>
        <w:rPr>
          <w:color w:val="000000" w:themeColor="text1"/>
        </w:rPr>
        <w:t>Turn in your team credentials binder at this time.</w:t>
      </w:r>
    </w:p>
    <w:p w14:paraId="6194E07F" w14:textId="4EBEA1F5" w:rsidR="009D35E4" w:rsidRDefault="009D35E4" w:rsidP="009D35E4">
      <w:pPr>
        <w:pStyle w:val="ListParagraph"/>
        <w:numPr>
          <w:ilvl w:val="0"/>
          <w:numId w:val="1"/>
        </w:numPr>
        <w:rPr>
          <w:color w:val="000000" w:themeColor="text1"/>
        </w:rPr>
      </w:pPr>
      <w:r>
        <w:rPr>
          <w:color w:val="000000" w:themeColor="text1"/>
        </w:rPr>
        <w:t>Receive Opening Ceremonies Instructions</w:t>
      </w:r>
    </w:p>
    <w:p w14:paraId="02580694" w14:textId="3FC5214E" w:rsidR="009D35E4" w:rsidRDefault="009D35E4" w:rsidP="009D35E4">
      <w:pPr>
        <w:pStyle w:val="ListParagraph"/>
        <w:numPr>
          <w:ilvl w:val="0"/>
          <w:numId w:val="1"/>
        </w:numPr>
        <w:rPr>
          <w:color w:val="000000" w:themeColor="text1"/>
        </w:rPr>
      </w:pPr>
      <w:r>
        <w:rPr>
          <w:color w:val="000000" w:themeColor="text1"/>
        </w:rPr>
        <w:t>Review of BNC Field</w:t>
      </w:r>
      <w:r w:rsidR="00E75667">
        <w:rPr>
          <w:color w:val="000000" w:themeColor="text1"/>
        </w:rPr>
        <w:t xml:space="preserve"> ground rules</w:t>
      </w:r>
      <w:r>
        <w:rPr>
          <w:color w:val="000000" w:themeColor="text1"/>
        </w:rPr>
        <w:t>.</w:t>
      </w:r>
    </w:p>
    <w:p w14:paraId="6CBB1292" w14:textId="41D3099D" w:rsidR="009D35E4" w:rsidRDefault="009D35E4" w:rsidP="009D35E4">
      <w:pPr>
        <w:rPr>
          <w:b/>
          <w:bCs/>
          <w:color w:val="000000" w:themeColor="text1"/>
        </w:rPr>
      </w:pPr>
      <w:r>
        <w:rPr>
          <w:b/>
          <w:bCs/>
          <w:color w:val="000000" w:themeColor="text1"/>
        </w:rPr>
        <w:t>***Sunflower seeds are PROHIBITED at Veterans Memorial Ballpark</w:t>
      </w:r>
      <w:r w:rsidR="00E75667">
        <w:rPr>
          <w:b/>
          <w:bCs/>
          <w:color w:val="000000" w:themeColor="text1"/>
        </w:rPr>
        <w:t xml:space="preserve"> and BNC Bank Field</w:t>
      </w:r>
      <w:r>
        <w:rPr>
          <w:b/>
          <w:bCs/>
          <w:color w:val="000000" w:themeColor="text1"/>
        </w:rPr>
        <w:t xml:space="preserve">.  Please help us keep our new facility </w:t>
      </w:r>
      <w:proofErr w:type="gramStart"/>
      <w:r>
        <w:rPr>
          <w:b/>
          <w:bCs/>
          <w:color w:val="000000" w:themeColor="text1"/>
        </w:rPr>
        <w:t>clean.*</w:t>
      </w:r>
      <w:proofErr w:type="gramEnd"/>
      <w:r>
        <w:rPr>
          <w:b/>
          <w:bCs/>
          <w:color w:val="000000" w:themeColor="text1"/>
        </w:rPr>
        <w:t>**</w:t>
      </w:r>
    </w:p>
    <w:p w14:paraId="4C469677" w14:textId="4B07201B" w:rsidR="00F4478A" w:rsidRDefault="00F4478A" w:rsidP="009D35E4">
      <w:pPr>
        <w:rPr>
          <w:b/>
          <w:bCs/>
          <w:color w:val="000000" w:themeColor="text1"/>
        </w:rPr>
      </w:pPr>
    </w:p>
    <w:p w14:paraId="6B679395" w14:textId="32536AE1" w:rsidR="00F4478A" w:rsidRDefault="00F4478A" w:rsidP="009D35E4">
      <w:pPr>
        <w:rPr>
          <w:b/>
          <w:bCs/>
          <w:color w:val="000000" w:themeColor="text1"/>
          <w:sz w:val="28"/>
          <w:szCs w:val="28"/>
          <w:u w:val="single"/>
        </w:rPr>
      </w:pPr>
      <w:r w:rsidRPr="00F4478A">
        <w:rPr>
          <w:b/>
          <w:bCs/>
          <w:color w:val="000000" w:themeColor="text1"/>
          <w:sz w:val="28"/>
          <w:szCs w:val="28"/>
          <w:u w:val="single"/>
        </w:rPr>
        <w:t>Tournament Documents for Check-In at Tournament</w:t>
      </w:r>
    </w:p>
    <w:p w14:paraId="585134D0" w14:textId="22B644E1" w:rsidR="00F4478A" w:rsidRDefault="00F4478A" w:rsidP="00F4478A">
      <w:pPr>
        <w:pStyle w:val="ListParagraph"/>
        <w:numPr>
          <w:ilvl w:val="0"/>
          <w:numId w:val="8"/>
        </w:numPr>
        <w:rPr>
          <w:b/>
          <w:bCs/>
          <w:color w:val="000000" w:themeColor="text1"/>
        </w:rPr>
      </w:pPr>
      <w:r>
        <w:rPr>
          <w:b/>
          <w:bCs/>
          <w:color w:val="000000" w:themeColor="text1"/>
        </w:rPr>
        <w:t>Letter of League Eligibility (Signed by State Commissioner)</w:t>
      </w:r>
    </w:p>
    <w:p w14:paraId="457D2283" w14:textId="475E74FF" w:rsidR="00F4478A" w:rsidRDefault="00F4478A" w:rsidP="00F4478A">
      <w:pPr>
        <w:pStyle w:val="ListParagraph"/>
        <w:numPr>
          <w:ilvl w:val="0"/>
          <w:numId w:val="8"/>
        </w:numPr>
        <w:rPr>
          <w:b/>
          <w:bCs/>
          <w:color w:val="000000" w:themeColor="text1"/>
        </w:rPr>
      </w:pPr>
      <w:r>
        <w:rPr>
          <w:b/>
          <w:bCs/>
          <w:color w:val="000000" w:themeColor="text1"/>
        </w:rPr>
        <w:t>Tournament Team Roster (Signed by League President)</w:t>
      </w:r>
    </w:p>
    <w:p w14:paraId="0DBB47D0" w14:textId="22CA132A" w:rsidR="00F4478A" w:rsidRDefault="001B7296" w:rsidP="00F4478A">
      <w:pPr>
        <w:pStyle w:val="ListParagraph"/>
        <w:numPr>
          <w:ilvl w:val="0"/>
          <w:numId w:val="8"/>
        </w:numPr>
        <w:rPr>
          <w:b/>
          <w:bCs/>
          <w:color w:val="000000" w:themeColor="text1"/>
        </w:rPr>
      </w:pPr>
      <w:r>
        <w:rPr>
          <w:b/>
          <w:bCs/>
          <w:color w:val="000000" w:themeColor="text1"/>
        </w:rPr>
        <w:t>Babe Ruth SAFE coaches’ Certification</w:t>
      </w:r>
    </w:p>
    <w:p w14:paraId="024E2A46" w14:textId="19920935" w:rsidR="00F4478A" w:rsidRDefault="00F4478A" w:rsidP="00F4478A">
      <w:pPr>
        <w:pStyle w:val="ListParagraph"/>
        <w:numPr>
          <w:ilvl w:val="0"/>
          <w:numId w:val="8"/>
        </w:numPr>
        <w:rPr>
          <w:b/>
          <w:bCs/>
          <w:color w:val="000000" w:themeColor="text1"/>
        </w:rPr>
      </w:pPr>
      <w:r>
        <w:rPr>
          <w:b/>
          <w:bCs/>
          <w:color w:val="000000" w:themeColor="text1"/>
        </w:rPr>
        <w:t>Local League Rosters (Tournament team players and coaches highlighted).</w:t>
      </w:r>
    </w:p>
    <w:p w14:paraId="127807C7" w14:textId="467C53D4" w:rsidR="00F4478A" w:rsidRDefault="00F4478A" w:rsidP="00F4478A">
      <w:pPr>
        <w:pStyle w:val="ListParagraph"/>
        <w:numPr>
          <w:ilvl w:val="0"/>
          <w:numId w:val="8"/>
        </w:numPr>
        <w:rPr>
          <w:b/>
          <w:bCs/>
          <w:color w:val="000000" w:themeColor="text1"/>
        </w:rPr>
      </w:pPr>
      <w:r>
        <w:rPr>
          <w:b/>
          <w:bCs/>
          <w:color w:val="000000" w:themeColor="text1"/>
        </w:rPr>
        <w:t>Local League Schedule</w:t>
      </w:r>
    </w:p>
    <w:p w14:paraId="2AA8CB7A" w14:textId="5787F7E9" w:rsidR="00F4478A" w:rsidRDefault="00F4478A" w:rsidP="00F4478A">
      <w:pPr>
        <w:pStyle w:val="ListParagraph"/>
        <w:numPr>
          <w:ilvl w:val="0"/>
          <w:numId w:val="8"/>
        </w:numPr>
        <w:rPr>
          <w:b/>
          <w:bCs/>
          <w:color w:val="000000" w:themeColor="text1"/>
        </w:rPr>
      </w:pPr>
      <w:r>
        <w:rPr>
          <w:b/>
          <w:bCs/>
          <w:color w:val="000000" w:themeColor="text1"/>
        </w:rPr>
        <w:t xml:space="preserve">Coaches Certification Information (ID card or Certificate, beginning in 2008).  Tournament managers and coaches must complete coaching education and certification prior to the start of their first level of tournament competition.  </w:t>
      </w:r>
    </w:p>
    <w:p w14:paraId="163E87BB" w14:textId="44EA8483" w:rsidR="00F4478A" w:rsidRDefault="00F4478A" w:rsidP="00F4478A">
      <w:pPr>
        <w:pStyle w:val="ListParagraph"/>
        <w:numPr>
          <w:ilvl w:val="0"/>
          <w:numId w:val="8"/>
        </w:numPr>
        <w:rPr>
          <w:b/>
          <w:bCs/>
          <w:color w:val="000000" w:themeColor="text1"/>
        </w:rPr>
      </w:pPr>
      <w:r>
        <w:rPr>
          <w:b/>
          <w:bCs/>
          <w:color w:val="000000" w:themeColor="text1"/>
        </w:rPr>
        <w:t>Certificate of Insurance Coverage (Accident and Liability).</w:t>
      </w:r>
    </w:p>
    <w:p w14:paraId="73EA798B" w14:textId="2FC6CC68" w:rsidR="00F4478A" w:rsidRDefault="00F4478A" w:rsidP="00F4478A">
      <w:pPr>
        <w:pStyle w:val="ListParagraph"/>
        <w:numPr>
          <w:ilvl w:val="0"/>
          <w:numId w:val="8"/>
        </w:numPr>
        <w:rPr>
          <w:b/>
          <w:bCs/>
          <w:color w:val="000000" w:themeColor="text1"/>
        </w:rPr>
      </w:pPr>
      <w:r>
        <w:rPr>
          <w:b/>
          <w:bCs/>
          <w:color w:val="000000" w:themeColor="text1"/>
        </w:rPr>
        <w:t>Insurance Claim Form (signed by the League President)</w:t>
      </w:r>
    </w:p>
    <w:p w14:paraId="789C6EC5" w14:textId="6F57C8D1" w:rsidR="00F4478A" w:rsidRDefault="00F4478A" w:rsidP="00F4478A">
      <w:pPr>
        <w:pStyle w:val="ListParagraph"/>
        <w:numPr>
          <w:ilvl w:val="0"/>
          <w:numId w:val="8"/>
        </w:numPr>
        <w:rPr>
          <w:b/>
          <w:bCs/>
          <w:color w:val="000000" w:themeColor="text1"/>
        </w:rPr>
      </w:pPr>
      <w:r>
        <w:rPr>
          <w:b/>
          <w:bCs/>
          <w:color w:val="000000" w:themeColor="text1"/>
        </w:rPr>
        <w:t>Consent of Treatment forms.</w:t>
      </w:r>
    </w:p>
    <w:p w14:paraId="15BFF09D" w14:textId="1A627F18" w:rsidR="00F4478A" w:rsidRDefault="00F4478A" w:rsidP="00F4478A">
      <w:pPr>
        <w:pStyle w:val="ListParagraph"/>
        <w:numPr>
          <w:ilvl w:val="0"/>
          <w:numId w:val="8"/>
        </w:numPr>
        <w:rPr>
          <w:b/>
          <w:bCs/>
          <w:color w:val="000000" w:themeColor="text1"/>
        </w:rPr>
      </w:pPr>
      <w:r>
        <w:rPr>
          <w:b/>
          <w:bCs/>
          <w:color w:val="000000" w:themeColor="text1"/>
        </w:rPr>
        <w:t>Any applicable waivers.</w:t>
      </w:r>
    </w:p>
    <w:p w14:paraId="4FB286CC" w14:textId="3A719784" w:rsidR="00F4478A" w:rsidRDefault="00F4478A" w:rsidP="00F4478A">
      <w:pPr>
        <w:pStyle w:val="ListParagraph"/>
        <w:numPr>
          <w:ilvl w:val="0"/>
          <w:numId w:val="8"/>
        </w:numPr>
        <w:rPr>
          <w:b/>
          <w:bCs/>
          <w:color w:val="000000" w:themeColor="text1"/>
        </w:rPr>
      </w:pPr>
      <w:r>
        <w:rPr>
          <w:b/>
          <w:bCs/>
          <w:color w:val="000000" w:themeColor="text1"/>
        </w:rPr>
        <w:t>A team photograph with all players identified by name and number.</w:t>
      </w:r>
    </w:p>
    <w:p w14:paraId="32CE7EAB" w14:textId="05DFEBEF" w:rsidR="00F4478A" w:rsidRDefault="00F4478A" w:rsidP="00F4478A">
      <w:pPr>
        <w:rPr>
          <w:b/>
          <w:bCs/>
          <w:color w:val="000000" w:themeColor="text1"/>
        </w:rPr>
      </w:pPr>
    </w:p>
    <w:p w14:paraId="7A6AF248" w14:textId="0E1A53DD" w:rsidR="00F4478A" w:rsidRPr="00F4478A" w:rsidRDefault="00F4478A" w:rsidP="00F4478A">
      <w:pPr>
        <w:rPr>
          <w:b/>
          <w:bCs/>
          <w:color w:val="000000" w:themeColor="text1"/>
          <w:sz w:val="28"/>
          <w:szCs w:val="28"/>
          <w:u w:val="single"/>
        </w:rPr>
      </w:pPr>
      <w:r>
        <w:rPr>
          <w:b/>
          <w:bCs/>
          <w:color w:val="000000" w:themeColor="text1"/>
          <w:sz w:val="28"/>
          <w:szCs w:val="28"/>
          <w:u w:val="single"/>
        </w:rPr>
        <w:t>Tournament Rules and Guidelines</w:t>
      </w:r>
    </w:p>
    <w:p w14:paraId="06DA6249" w14:textId="02F9359B" w:rsidR="009D35E4" w:rsidRDefault="009D35E4" w:rsidP="009D35E4">
      <w:pPr>
        <w:rPr>
          <w:b/>
          <w:bCs/>
          <w:color w:val="000000" w:themeColor="text1"/>
        </w:rPr>
      </w:pPr>
    </w:p>
    <w:p w14:paraId="2D8A3FCB" w14:textId="647B6A5B" w:rsidR="009D35E4" w:rsidRDefault="009D35E4" w:rsidP="009D35E4">
      <w:pPr>
        <w:pStyle w:val="ListParagraph"/>
        <w:numPr>
          <w:ilvl w:val="0"/>
          <w:numId w:val="2"/>
        </w:numPr>
        <w:rPr>
          <w:b/>
          <w:bCs/>
          <w:color w:val="000000" w:themeColor="text1"/>
        </w:rPr>
      </w:pPr>
      <w:r>
        <w:rPr>
          <w:b/>
          <w:bCs/>
          <w:color w:val="000000" w:themeColor="text1"/>
        </w:rPr>
        <w:t>Managers are to have lineup cards submitted to the BNC Field press</w:t>
      </w:r>
      <w:r w:rsidR="00B90EA3">
        <w:rPr>
          <w:b/>
          <w:bCs/>
          <w:color w:val="000000" w:themeColor="text1"/>
        </w:rPr>
        <w:t xml:space="preserve"> box 1 hour prior to the start of the game. Please include: Starters first and last name, number, position) (Reserves first and last name, number) (Coaches/Manager first and last name)</w:t>
      </w:r>
    </w:p>
    <w:p w14:paraId="6DAC00EB" w14:textId="5B553873" w:rsidR="00B90EA3" w:rsidRDefault="00B90EA3" w:rsidP="00B90EA3">
      <w:pPr>
        <w:ind w:left="360"/>
        <w:rPr>
          <w:b/>
          <w:bCs/>
          <w:color w:val="000000" w:themeColor="text1"/>
        </w:rPr>
      </w:pPr>
    </w:p>
    <w:p w14:paraId="6F63679F" w14:textId="1D9EE28D" w:rsidR="00B90EA3" w:rsidRDefault="00B90EA3" w:rsidP="00B90EA3">
      <w:pPr>
        <w:pStyle w:val="ListParagraph"/>
        <w:numPr>
          <w:ilvl w:val="0"/>
          <w:numId w:val="2"/>
        </w:numPr>
        <w:rPr>
          <w:b/>
          <w:bCs/>
          <w:color w:val="000000" w:themeColor="text1"/>
        </w:rPr>
      </w:pPr>
      <w:r>
        <w:rPr>
          <w:b/>
          <w:bCs/>
          <w:color w:val="000000" w:themeColor="text1"/>
        </w:rPr>
        <w:t>The Home Team is designated for all teams’ 1</w:t>
      </w:r>
      <w:r w:rsidRPr="00B90EA3">
        <w:rPr>
          <w:b/>
          <w:bCs/>
          <w:color w:val="000000" w:themeColor="text1"/>
          <w:vertAlign w:val="superscript"/>
        </w:rPr>
        <w:t>st</w:t>
      </w:r>
      <w:r>
        <w:rPr>
          <w:b/>
          <w:bCs/>
          <w:color w:val="000000" w:themeColor="text1"/>
        </w:rPr>
        <w:t xml:space="preserve"> round game.  A coin flip will determine the Home team for all remaining games.  The coin flip will take place 1 hour prior to </w:t>
      </w:r>
      <w:r>
        <w:rPr>
          <w:b/>
          <w:bCs/>
          <w:color w:val="000000" w:themeColor="text1"/>
        </w:rPr>
        <w:lastRenderedPageBreak/>
        <w:t>scheduled game time at Tournament Headquarters in the Press Box at BNC Field.  If a team designee is not present for the coin flip, it will take place without them.</w:t>
      </w:r>
    </w:p>
    <w:p w14:paraId="281E7F3A" w14:textId="77777777" w:rsidR="00B90EA3" w:rsidRPr="00B90EA3" w:rsidRDefault="00B90EA3" w:rsidP="00B90EA3">
      <w:pPr>
        <w:pStyle w:val="ListParagraph"/>
        <w:rPr>
          <w:b/>
          <w:bCs/>
          <w:color w:val="000000" w:themeColor="text1"/>
        </w:rPr>
      </w:pPr>
    </w:p>
    <w:p w14:paraId="7365EC13" w14:textId="43666439" w:rsidR="00B90EA3" w:rsidRDefault="00B90EA3" w:rsidP="00B90EA3">
      <w:pPr>
        <w:pStyle w:val="ListParagraph"/>
        <w:numPr>
          <w:ilvl w:val="0"/>
          <w:numId w:val="2"/>
        </w:numPr>
        <w:rPr>
          <w:b/>
          <w:bCs/>
          <w:color w:val="000000" w:themeColor="text1"/>
        </w:rPr>
      </w:pPr>
      <w:r>
        <w:rPr>
          <w:b/>
          <w:bCs/>
          <w:color w:val="000000" w:themeColor="text1"/>
        </w:rPr>
        <w:t>The Home Team will occupy the 1</w:t>
      </w:r>
      <w:r w:rsidRPr="00B90EA3">
        <w:rPr>
          <w:b/>
          <w:bCs/>
          <w:color w:val="000000" w:themeColor="text1"/>
          <w:vertAlign w:val="superscript"/>
        </w:rPr>
        <w:t>st</w:t>
      </w:r>
      <w:r>
        <w:rPr>
          <w:b/>
          <w:bCs/>
          <w:color w:val="000000" w:themeColor="text1"/>
        </w:rPr>
        <w:t xml:space="preserve"> base dugout, the Visiting Team will occupy the 3</w:t>
      </w:r>
      <w:r w:rsidRPr="00B90EA3">
        <w:rPr>
          <w:b/>
          <w:bCs/>
          <w:color w:val="000000" w:themeColor="text1"/>
          <w:vertAlign w:val="superscript"/>
        </w:rPr>
        <w:t>rd</w:t>
      </w:r>
      <w:r>
        <w:rPr>
          <w:b/>
          <w:bCs/>
          <w:color w:val="000000" w:themeColor="text1"/>
        </w:rPr>
        <w:t xml:space="preserve"> base dugout. (Reminder: No sunflower seeds in the dugout.  Water will be provided in each </w:t>
      </w:r>
      <w:r w:rsidR="00B37497">
        <w:rPr>
          <w:b/>
          <w:bCs/>
          <w:color w:val="000000" w:themeColor="text1"/>
        </w:rPr>
        <w:t>dugout) If</w:t>
      </w:r>
      <w:r>
        <w:rPr>
          <w:b/>
          <w:bCs/>
          <w:color w:val="000000" w:themeColor="text1"/>
        </w:rPr>
        <w:t xml:space="preserve"> a team plays successive </w:t>
      </w:r>
      <w:proofErr w:type="gramStart"/>
      <w:r>
        <w:rPr>
          <w:b/>
          <w:bCs/>
          <w:color w:val="000000" w:themeColor="text1"/>
        </w:rPr>
        <w:t>games</w:t>
      </w:r>
      <w:proofErr w:type="gramEnd"/>
      <w:r>
        <w:rPr>
          <w:b/>
          <w:bCs/>
          <w:color w:val="000000" w:themeColor="text1"/>
        </w:rPr>
        <w:t xml:space="preserve"> they will not change dugouts.</w:t>
      </w:r>
    </w:p>
    <w:p w14:paraId="7D75B8DB" w14:textId="77777777" w:rsidR="00B37497" w:rsidRPr="00B37497" w:rsidRDefault="00B37497" w:rsidP="00B37497">
      <w:pPr>
        <w:pStyle w:val="ListParagraph"/>
        <w:rPr>
          <w:b/>
          <w:bCs/>
          <w:color w:val="000000" w:themeColor="text1"/>
        </w:rPr>
      </w:pPr>
    </w:p>
    <w:p w14:paraId="5E9E642B" w14:textId="62D06C82" w:rsidR="00B37497" w:rsidRDefault="00B37497" w:rsidP="00B90EA3">
      <w:pPr>
        <w:pStyle w:val="ListParagraph"/>
        <w:numPr>
          <w:ilvl w:val="0"/>
          <w:numId w:val="2"/>
        </w:numPr>
        <w:rPr>
          <w:b/>
          <w:bCs/>
          <w:color w:val="000000" w:themeColor="text1"/>
        </w:rPr>
      </w:pPr>
      <w:r>
        <w:rPr>
          <w:b/>
          <w:bCs/>
          <w:color w:val="000000" w:themeColor="text1"/>
        </w:rPr>
        <w:t xml:space="preserve">There are two batting cages available at both BNC </w:t>
      </w:r>
      <w:r w:rsidR="00E75667">
        <w:rPr>
          <w:b/>
          <w:bCs/>
          <w:color w:val="000000" w:themeColor="text1"/>
        </w:rPr>
        <w:t xml:space="preserve">Bank </w:t>
      </w:r>
      <w:bookmarkStart w:id="0" w:name="_GoBack"/>
      <w:bookmarkEnd w:id="0"/>
      <w:r>
        <w:rPr>
          <w:b/>
          <w:bCs/>
          <w:color w:val="000000" w:themeColor="text1"/>
        </w:rPr>
        <w:t>Field.  Each team preparing to play will have access to ONE of the cages.  Please be mindful of your time in the cage.</w:t>
      </w:r>
    </w:p>
    <w:p w14:paraId="32DCF24D" w14:textId="77777777" w:rsidR="00B37497" w:rsidRPr="00B37497" w:rsidRDefault="00B37497" w:rsidP="00B37497">
      <w:pPr>
        <w:pStyle w:val="ListParagraph"/>
        <w:rPr>
          <w:b/>
          <w:bCs/>
          <w:color w:val="000000" w:themeColor="text1"/>
        </w:rPr>
      </w:pPr>
    </w:p>
    <w:p w14:paraId="4ED0947A" w14:textId="0E6A492F" w:rsidR="00B37497" w:rsidRDefault="00B37497" w:rsidP="00B90EA3">
      <w:pPr>
        <w:pStyle w:val="ListParagraph"/>
        <w:numPr>
          <w:ilvl w:val="0"/>
          <w:numId w:val="2"/>
        </w:numPr>
        <w:rPr>
          <w:b/>
          <w:bCs/>
          <w:color w:val="000000" w:themeColor="text1"/>
        </w:rPr>
      </w:pPr>
      <w:r>
        <w:rPr>
          <w:b/>
          <w:bCs/>
          <w:color w:val="000000" w:themeColor="text1"/>
        </w:rPr>
        <w:t>Each team will have 8 minutes for pre-game infield.  The Home Team will take infield 25 minutes prior to the scheduled game time.  The Visiting Team will take infield 17 minutes prior to the scheduled game time.  Immediately following infield, teams are to be in their respective dugouts for pre-game introductions.  During introductions teams are to line up just outside their respective foul line when announced.</w:t>
      </w:r>
    </w:p>
    <w:p w14:paraId="1F44D09F" w14:textId="77777777" w:rsidR="00B37497" w:rsidRPr="00B37497" w:rsidRDefault="00B37497" w:rsidP="00B37497">
      <w:pPr>
        <w:pStyle w:val="ListParagraph"/>
        <w:rPr>
          <w:b/>
          <w:bCs/>
          <w:color w:val="000000" w:themeColor="text1"/>
        </w:rPr>
      </w:pPr>
    </w:p>
    <w:p w14:paraId="1E863FA8" w14:textId="33372487" w:rsidR="00B37497" w:rsidRDefault="00B37497" w:rsidP="00B90EA3">
      <w:pPr>
        <w:pStyle w:val="ListParagraph"/>
        <w:numPr>
          <w:ilvl w:val="0"/>
          <w:numId w:val="2"/>
        </w:numPr>
        <w:rPr>
          <w:b/>
          <w:bCs/>
          <w:color w:val="000000" w:themeColor="text1"/>
        </w:rPr>
      </w:pPr>
      <w:r>
        <w:rPr>
          <w:b/>
          <w:bCs/>
          <w:color w:val="000000" w:themeColor="text1"/>
        </w:rPr>
        <w:t>Umpires will enforce all rules and regulations covered in the Babe Ruth League, Inc. Baseball Rules and Regulations and Official Playing Rules.</w:t>
      </w:r>
    </w:p>
    <w:p w14:paraId="25D6A59D" w14:textId="77777777" w:rsidR="00B37497" w:rsidRPr="00B37497" w:rsidRDefault="00B37497" w:rsidP="00B37497">
      <w:pPr>
        <w:pStyle w:val="ListParagraph"/>
        <w:rPr>
          <w:b/>
          <w:bCs/>
          <w:color w:val="000000" w:themeColor="text1"/>
        </w:rPr>
      </w:pPr>
    </w:p>
    <w:p w14:paraId="658120DD" w14:textId="7FEBB199" w:rsidR="00B37497" w:rsidRDefault="00B37497" w:rsidP="00B90EA3">
      <w:pPr>
        <w:pStyle w:val="ListParagraph"/>
        <w:numPr>
          <w:ilvl w:val="0"/>
          <w:numId w:val="2"/>
        </w:numPr>
        <w:rPr>
          <w:b/>
          <w:bCs/>
          <w:color w:val="000000" w:themeColor="text1"/>
        </w:rPr>
      </w:pPr>
      <w:r>
        <w:rPr>
          <w:b/>
          <w:bCs/>
          <w:color w:val="000000" w:themeColor="text1"/>
        </w:rPr>
        <w:t>The Manager (no coaches or players) will discuss any plays of a controversial nature.  The Umpire-in-Chief shall be fully informed of the identity of each team manager.</w:t>
      </w:r>
    </w:p>
    <w:p w14:paraId="645C65DF" w14:textId="77777777" w:rsidR="00B37497" w:rsidRPr="00B37497" w:rsidRDefault="00B37497" w:rsidP="00B37497">
      <w:pPr>
        <w:pStyle w:val="ListParagraph"/>
        <w:rPr>
          <w:b/>
          <w:bCs/>
          <w:color w:val="000000" w:themeColor="text1"/>
        </w:rPr>
      </w:pPr>
    </w:p>
    <w:p w14:paraId="56BB23E1" w14:textId="7EA99F01" w:rsidR="00B37497" w:rsidRDefault="00B37497" w:rsidP="00B90EA3">
      <w:pPr>
        <w:pStyle w:val="ListParagraph"/>
        <w:numPr>
          <w:ilvl w:val="0"/>
          <w:numId w:val="2"/>
        </w:numPr>
        <w:rPr>
          <w:b/>
          <w:bCs/>
          <w:color w:val="000000" w:themeColor="text1"/>
        </w:rPr>
      </w:pPr>
      <w:r>
        <w:rPr>
          <w:b/>
          <w:bCs/>
          <w:color w:val="000000" w:themeColor="text1"/>
        </w:rPr>
        <w:t>Managers, coaches, and players shall wear full uniforms according to the Official Baseball Rules. No ragged shirt tails, etc… will be permitted.  Protective headgear</w:t>
      </w:r>
      <w:r w:rsidR="007A5E06">
        <w:rPr>
          <w:b/>
          <w:bCs/>
          <w:color w:val="000000" w:themeColor="text1"/>
        </w:rPr>
        <w:t xml:space="preserve"> (double earflap) must be worn at bat and on the bases.  All base coaches are strongly encouraged to wear protective headgear while on the field.</w:t>
      </w:r>
    </w:p>
    <w:p w14:paraId="307498FB" w14:textId="77777777" w:rsidR="007A5E06" w:rsidRPr="007A5E06" w:rsidRDefault="007A5E06" w:rsidP="007A5E06">
      <w:pPr>
        <w:pStyle w:val="ListParagraph"/>
        <w:rPr>
          <w:b/>
          <w:bCs/>
          <w:color w:val="000000" w:themeColor="text1"/>
        </w:rPr>
      </w:pPr>
    </w:p>
    <w:p w14:paraId="4C45E525" w14:textId="5E22BB4A" w:rsidR="007A5E06" w:rsidRDefault="007A5E06" w:rsidP="00B90EA3">
      <w:pPr>
        <w:pStyle w:val="ListParagraph"/>
        <w:numPr>
          <w:ilvl w:val="0"/>
          <w:numId w:val="2"/>
        </w:numPr>
        <w:rPr>
          <w:b/>
          <w:bCs/>
          <w:color w:val="000000" w:themeColor="text1"/>
        </w:rPr>
      </w:pPr>
      <w:r>
        <w:rPr>
          <w:b/>
          <w:bCs/>
          <w:color w:val="000000" w:themeColor="text1"/>
        </w:rPr>
        <w:t>Equipment – bats, gloves, etc., shall be stacked neatly in their proper places at all times.</w:t>
      </w:r>
    </w:p>
    <w:p w14:paraId="1463DBA6" w14:textId="77777777" w:rsidR="007A5E06" w:rsidRPr="007A5E06" w:rsidRDefault="007A5E06" w:rsidP="007A5E06">
      <w:pPr>
        <w:pStyle w:val="ListParagraph"/>
        <w:rPr>
          <w:b/>
          <w:bCs/>
          <w:color w:val="000000" w:themeColor="text1"/>
        </w:rPr>
      </w:pPr>
    </w:p>
    <w:p w14:paraId="7577EA49" w14:textId="488A57FA" w:rsidR="007A5E06" w:rsidRDefault="007A5E06" w:rsidP="00B90EA3">
      <w:pPr>
        <w:pStyle w:val="ListParagraph"/>
        <w:numPr>
          <w:ilvl w:val="0"/>
          <w:numId w:val="2"/>
        </w:numPr>
        <w:rPr>
          <w:b/>
          <w:bCs/>
          <w:color w:val="000000" w:themeColor="text1"/>
        </w:rPr>
      </w:pPr>
      <w:r>
        <w:rPr>
          <w:b/>
          <w:bCs/>
          <w:color w:val="000000" w:themeColor="text1"/>
        </w:rPr>
        <w:t>Discarding bats and protective helmets in such a way as to cause injury to another player or spectator shall be deemed unsportsmanlike.</w:t>
      </w:r>
    </w:p>
    <w:p w14:paraId="764B8B5D" w14:textId="77777777" w:rsidR="007A5E06" w:rsidRPr="007A5E06" w:rsidRDefault="007A5E06" w:rsidP="007A5E06">
      <w:pPr>
        <w:pStyle w:val="ListParagraph"/>
        <w:rPr>
          <w:b/>
          <w:bCs/>
          <w:color w:val="000000" w:themeColor="text1"/>
        </w:rPr>
      </w:pPr>
    </w:p>
    <w:p w14:paraId="7E5DF9F8" w14:textId="0E7919B0" w:rsidR="007A5E06" w:rsidRDefault="007A5E06" w:rsidP="00B90EA3">
      <w:pPr>
        <w:pStyle w:val="ListParagraph"/>
        <w:numPr>
          <w:ilvl w:val="0"/>
          <w:numId w:val="2"/>
        </w:numPr>
        <w:rPr>
          <w:b/>
          <w:bCs/>
          <w:color w:val="000000" w:themeColor="text1"/>
        </w:rPr>
      </w:pPr>
      <w:r>
        <w:rPr>
          <w:b/>
          <w:bCs/>
          <w:color w:val="000000" w:themeColor="text1"/>
        </w:rPr>
        <w:t>All games must go seven (7) innings or 6 ½ innings if the home team is leading.</w:t>
      </w:r>
    </w:p>
    <w:p w14:paraId="33DD7753" w14:textId="77777777" w:rsidR="007A5E06" w:rsidRPr="007A5E06" w:rsidRDefault="007A5E06" w:rsidP="007A5E06">
      <w:pPr>
        <w:pStyle w:val="ListParagraph"/>
        <w:rPr>
          <w:b/>
          <w:bCs/>
          <w:color w:val="000000" w:themeColor="text1"/>
        </w:rPr>
      </w:pPr>
    </w:p>
    <w:p w14:paraId="56DB3DC4" w14:textId="242021F1" w:rsidR="007A5E06" w:rsidRDefault="007A5E06" w:rsidP="00B90EA3">
      <w:pPr>
        <w:pStyle w:val="ListParagraph"/>
        <w:numPr>
          <w:ilvl w:val="0"/>
          <w:numId w:val="2"/>
        </w:numPr>
        <w:rPr>
          <w:b/>
          <w:bCs/>
          <w:color w:val="000000" w:themeColor="text1"/>
        </w:rPr>
      </w:pPr>
      <w:r>
        <w:rPr>
          <w:b/>
          <w:bCs/>
          <w:color w:val="000000" w:themeColor="text1"/>
        </w:rPr>
        <w:t>The ten (10) run rule applies for tournament play after 4 ½ or 5 innings.</w:t>
      </w:r>
    </w:p>
    <w:p w14:paraId="7007ACF8" w14:textId="77777777" w:rsidR="007A5E06" w:rsidRPr="007A5E06" w:rsidRDefault="007A5E06" w:rsidP="007A5E06">
      <w:pPr>
        <w:pStyle w:val="ListParagraph"/>
        <w:rPr>
          <w:b/>
          <w:bCs/>
          <w:color w:val="000000" w:themeColor="text1"/>
        </w:rPr>
      </w:pPr>
    </w:p>
    <w:p w14:paraId="7FC2D238" w14:textId="5A46B7AB" w:rsidR="007A5E06" w:rsidRDefault="007A5E06" w:rsidP="00B90EA3">
      <w:pPr>
        <w:pStyle w:val="ListParagraph"/>
        <w:numPr>
          <w:ilvl w:val="0"/>
          <w:numId w:val="2"/>
        </w:numPr>
        <w:rPr>
          <w:b/>
          <w:bCs/>
          <w:color w:val="000000" w:themeColor="text1"/>
        </w:rPr>
      </w:pPr>
      <w:r>
        <w:rPr>
          <w:b/>
          <w:bCs/>
          <w:color w:val="000000" w:themeColor="text1"/>
        </w:rPr>
        <w:t>All protective gear must be worn.  Helmets for batters and runners as well as bat boys/girls.  Masks, throat protector and cup supporter for the catcher.</w:t>
      </w:r>
    </w:p>
    <w:p w14:paraId="510C8D25" w14:textId="77777777" w:rsidR="007A5E06" w:rsidRPr="007A5E06" w:rsidRDefault="007A5E06" w:rsidP="007A5E06">
      <w:pPr>
        <w:pStyle w:val="ListParagraph"/>
        <w:rPr>
          <w:b/>
          <w:bCs/>
          <w:color w:val="000000" w:themeColor="text1"/>
        </w:rPr>
      </w:pPr>
    </w:p>
    <w:p w14:paraId="66010AE9" w14:textId="6832EED4" w:rsidR="007A5E06" w:rsidRDefault="007A5E06" w:rsidP="00B90EA3">
      <w:pPr>
        <w:pStyle w:val="ListParagraph"/>
        <w:numPr>
          <w:ilvl w:val="0"/>
          <w:numId w:val="2"/>
        </w:numPr>
        <w:rPr>
          <w:b/>
          <w:bCs/>
          <w:color w:val="000000" w:themeColor="text1"/>
        </w:rPr>
      </w:pPr>
      <w:r>
        <w:rPr>
          <w:b/>
          <w:bCs/>
          <w:color w:val="000000" w:themeColor="text1"/>
        </w:rPr>
        <w:t>Anybody (all inclusive) warming up the pitcher must wear a mask (includes bull pen).</w:t>
      </w:r>
    </w:p>
    <w:p w14:paraId="1A7AAE54" w14:textId="77777777" w:rsidR="007A5E06" w:rsidRPr="007A5E06" w:rsidRDefault="007A5E06" w:rsidP="007A5E06">
      <w:pPr>
        <w:pStyle w:val="ListParagraph"/>
        <w:rPr>
          <w:b/>
          <w:bCs/>
          <w:color w:val="000000" w:themeColor="text1"/>
        </w:rPr>
      </w:pPr>
    </w:p>
    <w:p w14:paraId="050135D4" w14:textId="33C2AEB2" w:rsidR="007A5E06" w:rsidRDefault="007A5E06" w:rsidP="00B90EA3">
      <w:pPr>
        <w:pStyle w:val="ListParagraph"/>
        <w:numPr>
          <w:ilvl w:val="0"/>
          <w:numId w:val="2"/>
        </w:numPr>
        <w:rPr>
          <w:b/>
          <w:bCs/>
          <w:color w:val="000000" w:themeColor="text1"/>
        </w:rPr>
      </w:pPr>
      <w:r>
        <w:rPr>
          <w:b/>
          <w:bCs/>
          <w:color w:val="000000" w:themeColor="text1"/>
        </w:rPr>
        <w:t>Intentional Walk: Umpire declares ball dead and awards batter 1</w:t>
      </w:r>
      <w:r w:rsidRPr="007A5E06">
        <w:rPr>
          <w:b/>
          <w:bCs/>
          <w:color w:val="000000" w:themeColor="text1"/>
          <w:vertAlign w:val="superscript"/>
        </w:rPr>
        <w:t>st</w:t>
      </w:r>
      <w:r>
        <w:rPr>
          <w:b/>
          <w:bCs/>
          <w:color w:val="000000" w:themeColor="text1"/>
        </w:rPr>
        <w:t xml:space="preserve"> base- no pitches are delivered.</w:t>
      </w:r>
    </w:p>
    <w:p w14:paraId="06011A6E" w14:textId="77777777" w:rsidR="007A5E06" w:rsidRPr="007A5E06" w:rsidRDefault="007A5E06" w:rsidP="007A5E06">
      <w:pPr>
        <w:pStyle w:val="ListParagraph"/>
        <w:rPr>
          <w:b/>
          <w:bCs/>
          <w:color w:val="000000" w:themeColor="text1"/>
        </w:rPr>
      </w:pPr>
    </w:p>
    <w:p w14:paraId="4EB4B7EF" w14:textId="6A48DE8A" w:rsidR="007A5E06" w:rsidRDefault="007A5E06" w:rsidP="00B90EA3">
      <w:pPr>
        <w:pStyle w:val="ListParagraph"/>
        <w:numPr>
          <w:ilvl w:val="0"/>
          <w:numId w:val="2"/>
        </w:numPr>
        <w:rPr>
          <w:b/>
          <w:bCs/>
          <w:color w:val="000000" w:themeColor="text1"/>
        </w:rPr>
      </w:pPr>
      <w:r>
        <w:rPr>
          <w:b/>
          <w:bCs/>
          <w:color w:val="000000" w:themeColor="text1"/>
        </w:rPr>
        <w:t>No designated hitter or courtesy runners are permitted.</w:t>
      </w:r>
    </w:p>
    <w:p w14:paraId="53B9E1C8" w14:textId="77777777" w:rsidR="007A5E06" w:rsidRPr="007A5E06" w:rsidRDefault="007A5E06" w:rsidP="007A5E06">
      <w:pPr>
        <w:pStyle w:val="ListParagraph"/>
        <w:rPr>
          <w:b/>
          <w:bCs/>
          <w:color w:val="000000" w:themeColor="text1"/>
        </w:rPr>
      </w:pPr>
    </w:p>
    <w:p w14:paraId="088E3CA9" w14:textId="73F4FAB2" w:rsidR="007A5E06" w:rsidRDefault="007A5E06" w:rsidP="00B90EA3">
      <w:pPr>
        <w:pStyle w:val="ListParagraph"/>
        <w:numPr>
          <w:ilvl w:val="0"/>
          <w:numId w:val="2"/>
        </w:numPr>
        <w:rPr>
          <w:b/>
          <w:bCs/>
          <w:color w:val="000000" w:themeColor="text1"/>
        </w:rPr>
      </w:pPr>
      <w:r>
        <w:rPr>
          <w:b/>
          <w:bCs/>
          <w:color w:val="000000" w:themeColor="text1"/>
        </w:rPr>
        <w:t>EXTRA PLAYER:  A team may elect to add a 10</w:t>
      </w:r>
      <w:r w:rsidRPr="007A5E06">
        <w:rPr>
          <w:b/>
          <w:bCs/>
          <w:color w:val="000000" w:themeColor="text1"/>
          <w:vertAlign w:val="superscript"/>
        </w:rPr>
        <w:t>th</w:t>
      </w:r>
      <w:r>
        <w:rPr>
          <w:b/>
          <w:bCs/>
          <w:color w:val="000000" w:themeColor="text1"/>
        </w:rPr>
        <w:t xml:space="preserve"> player to the batting order.  Prior to the beginning of the game, this player will be indicated in the line-up as the “EP”.  The “EP” will be treated as any other starter and cannot be eliminated during the course of the game.  If a team’s line-up starts with 10 players, the team must finish with 10 players.  Penalty shall be a forfeit.</w:t>
      </w:r>
    </w:p>
    <w:p w14:paraId="48942D35" w14:textId="77777777" w:rsidR="007A5E06" w:rsidRPr="007A5E06" w:rsidRDefault="007A5E06" w:rsidP="007A5E06">
      <w:pPr>
        <w:pStyle w:val="ListParagraph"/>
        <w:rPr>
          <w:b/>
          <w:bCs/>
          <w:color w:val="000000" w:themeColor="text1"/>
        </w:rPr>
      </w:pPr>
    </w:p>
    <w:p w14:paraId="18427521" w14:textId="43279C88" w:rsidR="007A5E06" w:rsidRDefault="007A5E06" w:rsidP="00B90EA3">
      <w:pPr>
        <w:pStyle w:val="ListParagraph"/>
        <w:numPr>
          <w:ilvl w:val="0"/>
          <w:numId w:val="2"/>
        </w:numPr>
        <w:rPr>
          <w:b/>
          <w:bCs/>
          <w:color w:val="000000" w:themeColor="text1"/>
        </w:rPr>
      </w:pPr>
      <w:r>
        <w:rPr>
          <w:b/>
          <w:bCs/>
          <w:color w:val="000000" w:themeColor="text1"/>
        </w:rPr>
        <w:t>The Babe Ruth League re-entry rule is in effect for all games (all starters may re-enter one time).</w:t>
      </w:r>
    </w:p>
    <w:p w14:paraId="3EE8A7D0" w14:textId="77777777" w:rsidR="007A5E06" w:rsidRPr="007A5E06" w:rsidRDefault="007A5E06" w:rsidP="007A5E06">
      <w:pPr>
        <w:pStyle w:val="ListParagraph"/>
        <w:rPr>
          <w:b/>
          <w:bCs/>
          <w:color w:val="000000" w:themeColor="text1"/>
        </w:rPr>
      </w:pPr>
    </w:p>
    <w:p w14:paraId="61ACD808" w14:textId="6FAB4484" w:rsidR="007A5E06" w:rsidRDefault="007A5E06" w:rsidP="00B90EA3">
      <w:pPr>
        <w:pStyle w:val="ListParagraph"/>
        <w:numPr>
          <w:ilvl w:val="0"/>
          <w:numId w:val="2"/>
        </w:numPr>
        <w:rPr>
          <w:b/>
          <w:bCs/>
          <w:color w:val="000000" w:themeColor="text1"/>
        </w:rPr>
      </w:pPr>
      <w:r>
        <w:rPr>
          <w:b/>
          <w:bCs/>
          <w:color w:val="000000" w:themeColor="text1"/>
        </w:rPr>
        <w:t xml:space="preserve">All players/coaches must have the Babe Ruth shoulder emblem properly displayed on their uniform.  </w:t>
      </w:r>
    </w:p>
    <w:p w14:paraId="2B3BA02E" w14:textId="77777777" w:rsidR="008A68B3" w:rsidRPr="008A68B3" w:rsidRDefault="008A68B3" w:rsidP="008A68B3">
      <w:pPr>
        <w:pStyle w:val="ListParagraph"/>
        <w:rPr>
          <w:b/>
          <w:bCs/>
          <w:color w:val="000000" w:themeColor="text1"/>
        </w:rPr>
      </w:pPr>
    </w:p>
    <w:p w14:paraId="18706767" w14:textId="142D919D" w:rsidR="008A68B3" w:rsidRDefault="008A68B3" w:rsidP="00B90EA3">
      <w:pPr>
        <w:pStyle w:val="ListParagraph"/>
        <w:numPr>
          <w:ilvl w:val="0"/>
          <w:numId w:val="2"/>
        </w:numPr>
        <w:rPr>
          <w:b/>
          <w:bCs/>
          <w:color w:val="000000" w:themeColor="text1"/>
        </w:rPr>
      </w:pPr>
      <w:r>
        <w:rPr>
          <w:b/>
          <w:bCs/>
          <w:color w:val="000000" w:themeColor="text1"/>
        </w:rPr>
        <w:t>No protest on judgement calls, only on rule interpretations.  Game will stop until the protest is ruled on.  Any protest of an incident must be made immediately after the incident.  Once a pitch has been thrown following said incident, the incident can no longer be protested.</w:t>
      </w:r>
    </w:p>
    <w:p w14:paraId="05B03C20" w14:textId="77777777" w:rsidR="008A68B3" w:rsidRPr="008A68B3" w:rsidRDefault="008A68B3" w:rsidP="008A68B3">
      <w:pPr>
        <w:pStyle w:val="ListParagraph"/>
        <w:rPr>
          <w:b/>
          <w:bCs/>
          <w:color w:val="000000" w:themeColor="text1"/>
        </w:rPr>
      </w:pPr>
    </w:p>
    <w:p w14:paraId="61FB2727" w14:textId="0F2BE154" w:rsidR="008A68B3" w:rsidRDefault="008A68B3" w:rsidP="00B90EA3">
      <w:pPr>
        <w:pStyle w:val="ListParagraph"/>
        <w:numPr>
          <w:ilvl w:val="0"/>
          <w:numId w:val="2"/>
        </w:numPr>
        <w:rPr>
          <w:b/>
          <w:bCs/>
          <w:color w:val="000000" w:themeColor="text1"/>
        </w:rPr>
      </w:pPr>
      <w:r>
        <w:rPr>
          <w:b/>
          <w:bCs/>
          <w:color w:val="000000" w:themeColor="text1"/>
        </w:rPr>
        <w:t>Only fifteen (15) players, one (1) manager, two (2) coaches and one (1) batboy/batgirl are allowed in the dugout.</w:t>
      </w:r>
    </w:p>
    <w:p w14:paraId="7B19E013" w14:textId="77777777" w:rsidR="008A68B3" w:rsidRPr="008A68B3" w:rsidRDefault="008A68B3" w:rsidP="008A68B3">
      <w:pPr>
        <w:pStyle w:val="ListParagraph"/>
        <w:rPr>
          <w:b/>
          <w:bCs/>
          <w:color w:val="000000" w:themeColor="text1"/>
        </w:rPr>
      </w:pPr>
    </w:p>
    <w:p w14:paraId="7B9784FB" w14:textId="77777777" w:rsidR="008A68B3" w:rsidRDefault="008A68B3" w:rsidP="00B90EA3">
      <w:pPr>
        <w:pStyle w:val="ListParagraph"/>
        <w:numPr>
          <w:ilvl w:val="0"/>
          <w:numId w:val="2"/>
        </w:numPr>
        <w:rPr>
          <w:b/>
          <w:bCs/>
          <w:color w:val="000000" w:themeColor="text1"/>
        </w:rPr>
      </w:pPr>
      <w:r>
        <w:rPr>
          <w:b/>
          <w:bCs/>
          <w:color w:val="000000" w:themeColor="text1"/>
        </w:rPr>
        <w:t xml:space="preserve">Jewelry is prohibited.  Players shall not wear jewelry. </w:t>
      </w:r>
    </w:p>
    <w:p w14:paraId="7ED59B6C" w14:textId="77777777" w:rsidR="008A68B3" w:rsidRPr="008A68B3" w:rsidRDefault="008A68B3" w:rsidP="008A68B3">
      <w:pPr>
        <w:pStyle w:val="ListParagraph"/>
        <w:rPr>
          <w:b/>
          <w:bCs/>
          <w:color w:val="000000" w:themeColor="text1"/>
        </w:rPr>
      </w:pPr>
    </w:p>
    <w:p w14:paraId="3BEF814B" w14:textId="77777777" w:rsidR="008A68B3" w:rsidRDefault="008A68B3" w:rsidP="008A68B3">
      <w:pPr>
        <w:rPr>
          <w:color w:val="4472C4" w:themeColor="accent1"/>
          <w:sz w:val="28"/>
          <w:szCs w:val="28"/>
        </w:rPr>
      </w:pPr>
      <w:r>
        <w:rPr>
          <w:b/>
          <w:bCs/>
          <w:color w:val="000000" w:themeColor="text1"/>
          <w:sz w:val="28"/>
          <w:szCs w:val="28"/>
        </w:rPr>
        <w:t xml:space="preserve">PITCHING RULES: </w:t>
      </w:r>
      <w:r>
        <w:rPr>
          <w:color w:val="4472C4" w:themeColor="accent1"/>
          <w:sz w:val="28"/>
          <w:szCs w:val="28"/>
        </w:rPr>
        <w:t>PENALTY IS FORFEIT FO THE GAME</w:t>
      </w:r>
    </w:p>
    <w:p w14:paraId="4BB221F0" w14:textId="77777777" w:rsidR="008A68B3" w:rsidRDefault="008A68B3" w:rsidP="008A68B3">
      <w:pPr>
        <w:pStyle w:val="ListParagraph"/>
        <w:numPr>
          <w:ilvl w:val="0"/>
          <w:numId w:val="4"/>
        </w:numPr>
        <w:rPr>
          <w:b/>
          <w:bCs/>
          <w:color w:val="000000" w:themeColor="text1"/>
        </w:rPr>
      </w:pPr>
      <w:r>
        <w:rPr>
          <w:b/>
          <w:bCs/>
          <w:color w:val="000000" w:themeColor="text1"/>
        </w:rPr>
        <w:t>No player may pitch in 3 consecutive days/games regardless of pitch count.</w:t>
      </w:r>
    </w:p>
    <w:p w14:paraId="37A2BC8D" w14:textId="77777777" w:rsidR="008A68B3" w:rsidRDefault="008A68B3" w:rsidP="008A68B3">
      <w:pPr>
        <w:pStyle w:val="ListParagraph"/>
        <w:numPr>
          <w:ilvl w:val="0"/>
          <w:numId w:val="4"/>
        </w:numPr>
        <w:rPr>
          <w:b/>
          <w:bCs/>
          <w:color w:val="000000" w:themeColor="text1"/>
        </w:rPr>
      </w:pPr>
      <w:r>
        <w:rPr>
          <w:b/>
          <w:bCs/>
          <w:color w:val="000000" w:themeColor="text1"/>
        </w:rPr>
        <w:t>Maximum pitches in a day = 95</w:t>
      </w:r>
    </w:p>
    <w:p w14:paraId="5E64CB1C" w14:textId="77777777" w:rsidR="008A68B3" w:rsidRDefault="008A68B3" w:rsidP="008A68B3">
      <w:pPr>
        <w:pStyle w:val="ListParagraph"/>
        <w:numPr>
          <w:ilvl w:val="0"/>
          <w:numId w:val="4"/>
        </w:numPr>
        <w:rPr>
          <w:b/>
          <w:bCs/>
          <w:color w:val="000000" w:themeColor="text1"/>
        </w:rPr>
      </w:pPr>
      <w:r>
        <w:rPr>
          <w:b/>
          <w:bCs/>
          <w:color w:val="000000" w:themeColor="text1"/>
        </w:rPr>
        <w:t xml:space="preserve">Rest Period: </w:t>
      </w:r>
    </w:p>
    <w:p w14:paraId="42C633F3" w14:textId="77777777" w:rsidR="008A68B3" w:rsidRDefault="008A68B3" w:rsidP="008A68B3">
      <w:pPr>
        <w:pStyle w:val="ListParagraph"/>
        <w:numPr>
          <w:ilvl w:val="1"/>
          <w:numId w:val="4"/>
        </w:numPr>
        <w:rPr>
          <w:b/>
          <w:bCs/>
          <w:color w:val="000000" w:themeColor="text1"/>
        </w:rPr>
      </w:pPr>
      <w:r>
        <w:rPr>
          <w:b/>
          <w:bCs/>
          <w:color w:val="000000" w:themeColor="text1"/>
        </w:rPr>
        <w:t>1-45 pitches = 0 days</w:t>
      </w:r>
      <w:r w:rsidRPr="008A68B3">
        <w:rPr>
          <w:b/>
          <w:bCs/>
          <w:color w:val="000000" w:themeColor="text1"/>
        </w:rPr>
        <w:t xml:space="preserve"> </w:t>
      </w:r>
      <w:r>
        <w:rPr>
          <w:b/>
          <w:bCs/>
          <w:color w:val="000000" w:themeColor="text1"/>
        </w:rPr>
        <w:t>rest</w:t>
      </w:r>
    </w:p>
    <w:p w14:paraId="70953F7B" w14:textId="77777777" w:rsidR="008A68B3" w:rsidRDefault="008A68B3" w:rsidP="008A68B3">
      <w:pPr>
        <w:pStyle w:val="ListParagraph"/>
        <w:numPr>
          <w:ilvl w:val="1"/>
          <w:numId w:val="4"/>
        </w:numPr>
        <w:rPr>
          <w:b/>
          <w:bCs/>
          <w:color w:val="000000" w:themeColor="text1"/>
        </w:rPr>
      </w:pPr>
      <w:r>
        <w:rPr>
          <w:b/>
          <w:bCs/>
          <w:color w:val="000000" w:themeColor="text1"/>
        </w:rPr>
        <w:t xml:space="preserve">46-75 pitches = </w:t>
      </w:r>
      <w:proofErr w:type="gramStart"/>
      <w:r>
        <w:rPr>
          <w:b/>
          <w:bCs/>
          <w:color w:val="000000" w:themeColor="text1"/>
        </w:rPr>
        <w:t>1 day</w:t>
      </w:r>
      <w:proofErr w:type="gramEnd"/>
      <w:r>
        <w:rPr>
          <w:b/>
          <w:bCs/>
          <w:color w:val="000000" w:themeColor="text1"/>
        </w:rPr>
        <w:t xml:space="preserve"> rest</w:t>
      </w:r>
    </w:p>
    <w:p w14:paraId="01E7C636" w14:textId="77777777" w:rsidR="00F71C8D" w:rsidRDefault="008A68B3" w:rsidP="008A68B3">
      <w:pPr>
        <w:pStyle w:val="ListParagraph"/>
        <w:numPr>
          <w:ilvl w:val="1"/>
          <w:numId w:val="4"/>
        </w:numPr>
        <w:rPr>
          <w:b/>
          <w:bCs/>
          <w:color w:val="000000" w:themeColor="text1"/>
        </w:rPr>
      </w:pPr>
      <w:r>
        <w:rPr>
          <w:b/>
          <w:bCs/>
          <w:color w:val="000000" w:themeColor="text1"/>
        </w:rPr>
        <w:t xml:space="preserve">76+ pitches = </w:t>
      </w:r>
      <w:r w:rsidR="00F71C8D">
        <w:rPr>
          <w:b/>
          <w:bCs/>
          <w:color w:val="000000" w:themeColor="text1"/>
        </w:rPr>
        <w:t>2 days rest</w:t>
      </w:r>
    </w:p>
    <w:p w14:paraId="020C3498" w14:textId="5578DD20" w:rsidR="00F71C8D" w:rsidRDefault="00F71C8D" w:rsidP="00F71C8D">
      <w:pPr>
        <w:rPr>
          <w:rFonts w:ascii="Times New Roman" w:eastAsia="Times New Roman" w:hAnsi="Times New Roman" w:cs="Times New Roman"/>
        </w:rPr>
      </w:pPr>
      <w:r>
        <w:rPr>
          <w:b/>
          <w:bCs/>
          <w:color w:val="000000" w:themeColor="text1"/>
        </w:rPr>
        <w:t>***</w:t>
      </w:r>
      <w:r w:rsidRPr="00F71C8D">
        <w:t xml:space="preserve"> </w:t>
      </w:r>
      <w:r w:rsidRPr="00F71C8D">
        <w:rPr>
          <w:rFonts w:ascii="Times New Roman" w:eastAsia="Times New Roman" w:hAnsi="Times New Roman" w:cs="Times New Roman"/>
        </w:rPr>
        <w:t>If the pitcher reaches the maximum pitch count limit while facing a batter, he may continue to pitch until the batter reaches base safely or is put out</w:t>
      </w:r>
      <w:r>
        <w:rPr>
          <w:rFonts w:ascii="Times New Roman" w:eastAsia="Times New Roman" w:hAnsi="Times New Roman" w:cs="Times New Roman"/>
        </w:rPr>
        <w:t>.</w:t>
      </w:r>
    </w:p>
    <w:p w14:paraId="18C7EBFE" w14:textId="48B5412B" w:rsidR="00F71C8D" w:rsidRDefault="00F71C8D" w:rsidP="00F71C8D">
      <w:pPr>
        <w:rPr>
          <w:rFonts w:ascii="Times New Roman" w:eastAsia="Times New Roman" w:hAnsi="Times New Roman" w:cs="Times New Roman"/>
        </w:rPr>
      </w:pPr>
    </w:p>
    <w:p w14:paraId="6C91FCEA" w14:textId="2A5275B6" w:rsidR="00F71C8D" w:rsidRDefault="00F71C8D" w:rsidP="00F71C8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Bat Rule:</w:t>
      </w:r>
    </w:p>
    <w:p w14:paraId="387A9292" w14:textId="517BF6F1" w:rsidR="00F71C8D" w:rsidRDefault="00F71C8D" w:rsidP="00F71C8D">
      <w:pPr>
        <w:pStyle w:val="ListParagraph"/>
        <w:numPr>
          <w:ilvl w:val="0"/>
          <w:numId w:val="6"/>
        </w:numPr>
        <w:rPr>
          <w:rFonts w:ascii="Times New Roman" w:eastAsia="Times New Roman" w:hAnsi="Times New Roman" w:cs="Times New Roman"/>
          <w:b/>
          <w:bCs/>
        </w:rPr>
      </w:pPr>
      <w:r>
        <w:rPr>
          <w:rFonts w:ascii="Times New Roman" w:eastAsia="Times New Roman" w:hAnsi="Times New Roman" w:cs="Times New Roman"/>
          <w:b/>
          <w:bCs/>
        </w:rPr>
        <w:t>All non-wood bats must have the USA Bat Marking or be marked BBCOR .50.</w:t>
      </w:r>
    </w:p>
    <w:p w14:paraId="1BBD6BDF" w14:textId="64946467" w:rsidR="00F71C8D" w:rsidRDefault="00F71C8D" w:rsidP="00F71C8D">
      <w:pPr>
        <w:pStyle w:val="ListParagraph"/>
        <w:numPr>
          <w:ilvl w:val="0"/>
          <w:numId w:val="6"/>
        </w:numPr>
        <w:rPr>
          <w:rFonts w:ascii="Times New Roman" w:eastAsia="Times New Roman" w:hAnsi="Times New Roman" w:cs="Times New Roman"/>
          <w:b/>
          <w:bCs/>
        </w:rPr>
      </w:pPr>
      <w:r>
        <w:rPr>
          <w:rFonts w:ascii="Times New Roman" w:eastAsia="Times New Roman" w:hAnsi="Times New Roman" w:cs="Times New Roman"/>
          <w:b/>
          <w:bCs/>
        </w:rPr>
        <w:t>Bat Barrel = 2 5/8”</w:t>
      </w:r>
    </w:p>
    <w:p w14:paraId="2BDCB65C" w14:textId="0F957770" w:rsidR="00F71C8D" w:rsidRDefault="00F71C8D" w:rsidP="00F71C8D">
      <w:pPr>
        <w:rPr>
          <w:rFonts w:ascii="Times New Roman" w:eastAsia="Times New Roman" w:hAnsi="Times New Roman" w:cs="Times New Roman"/>
          <w:b/>
          <w:bCs/>
        </w:rPr>
      </w:pPr>
    </w:p>
    <w:p w14:paraId="7413BB0F" w14:textId="372EFD74" w:rsidR="00F71C8D" w:rsidRDefault="00F71C8D" w:rsidP="00F71C8D">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Zero Tolerance Policy:</w:t>
      </w:r>
    </w:p>
    <w:p w14:paraId="20BE2BA7" w14:textId="03A77101" w:rsidR="00F71C8D" w:rsidRDefault="00F71C8D" w:rsidP="00F71C8D">
      <w:pPr>
        <w:pStyle w:val="ListParagraph"/>
        <w:numPr>
          <w:ilvl w:val="0"/>
          <w:numId w:val="7"/>
        </w:numPr>
        <w:rPr>
          <w:rFonts w:ascii="Times New Roman" w:eastAsia="Times New Roman" w:hAnsi="Times New Roman" w:cs="Times New Roman"/>
          <w:b/>
          <w:bCs/>
        </w:rPr>
      </w:pPr>
      <w:r>
        <w:rPr>
          <w:rFonts w:ascii="Times New Roman" w:eastAsia="Times New Roman" w:hAnsi="Times New Roman" w:cs="Times New Roman"/>
          <w:b/>
          <w:bCs/>
        </w:rPr>
        <w:t>North Dakota has adopted a Zero Tolerance Policy for parents and spectators.</w:t>
      </w:r>
    </w:p>
    <w:p w14:paraId="49A6D96D" w14:textId="7E7A7993" w:rsidR="00F71C8D" w:rsidRDefault="00F71C8D" w:rsidP="00F71C8D">
      <w:pPr>
        <w:pStyle w:val="ListParagraph"/>
        <w:numPr>
          <w:ilvl w:val="0"/>
          <w:numId w:val="7"/>
        </w:numPr>
        <w:rPr>
          <w:rFonts w:ascii="Times New Roman" w:eastAsia="Times New Roman" w:hAnsi="Times New Roman" w:cs="Times New Roman"/>
          <w:b/>
          <w:bCs/>
        </w:rPr>
      </w:pPr>
      <w:r>
        <w:rPr>
          <w:rFonts w:ascii="Times New Roman" w:eastAsia="Times New Roman" w:hAnsi="Times New Roman" w:cs="Times New Roman"/>
          <w:b/>
          <w:bCs/>
        </w:rPr>
        <w:t xml:space="preserve">Parents/spectators using inappropriate and disruptive behavior shall include, but not limited to: use of obscene or vulgare language in a boisterous manner to anyone at any time, taunting of players, coaches, officials, umpires, or other spectators by </w:t>
      </w:r>
      <w:r>
        <w:rPr>
          <w:rFonts w:ascii="Times New Roman" w:eastAsia="Times New Roman" w:hAnsi="Times New Roman" w:cs="Times New Roman"/>
          <w:b/>
          <w:bCs/>
        </w:rPr>
        <w:lastRenderedPageBreak/>
        <w:t>means of baiting, ridiculing, and/or threat of physical violence or actual physical violence.</w:t>
      </w:r>
    </w:p>
    <w:p w14:paraId="3B96EDD8" w14:textId="787681A7" w:rsidR="00F71C8D" w:rsidRDefault="00F71C8D" w:rsidP="00F71C8D">
      <w:pPr>
        <w:pStyle w:val="ListParagraph"/>
        <w:rPr>
          <w:rFonts w:ascii="Times New Roman" w:eastAsia="Times New Roman" w:hAnsi="Times New Roman" w:cs="Times New Roman"/>
          <w:b/>
          <w:bCs/>
        </w:rPr>
      </w:pPr>
      <w:r>
        <w:rPr>
          <w:rFonts w:ascii="Times New Roman" w:eastAsia="Times New Roman" w:hAnsi="Times New Roman" w:cs="Times New Roman"/>
          <w:b/>
          <w:bCs/>
          <w:u w:val="single"/>
        </w:rPr>
        <w:t>Penalty:</w:t>
      </w:r>
      <w:r>
        <w:rPr>
          <w:rFonts w:ascii="Times New Roman" w:eastAsia="Times New Roman" w:hAnsi="Times New Roman" w:cs="Times New Roman"/>
          <w:b/>
          <w:bCs/>
        </w:rPr>
        <w:t xml:space="preserve">  If an umpire, NDBRD representative or tournament official observes a parent/spectator displaying inappropriate and disruptive behavior that interferes with other spectators or the game, the umpire, NDBRD representative or tournament official will stop the game and identify violators to the team manager, coaches for the purpose of removing parents/spectators from the spectator’s viewing and game area.  Once removed, the game will resume.  In addition, these disciplinary provisions are in effect before and after games.</w:t>
      </w:r>
      <w:r w:rsidR="00101029">
        <w:rPr>
          <w:rFonts w:ascii="Times New Roman" w:eastAsia="Times New Roman" w:hAnsi="Times New Roman" w:cs="Times New Roman"/>
          <w:b/>
          <w:bCs/>
        </w:rPr>
        <w:t xml:space="preserve">  Violators may be subject to further disciplinary actions by local governing bodies and ND Babe Ruth Baseball.</w:t>
      </w:r>
    </w:p>
    <w:p w14:paraId="7558E9C9" w14:textId="6F0DC99D" w:rsidR="0083307A" w:rsidRDefault="0083307A" w:rsidP="00F71C8D">
      <w:pPr>
        <w:pStyle w:val="ListParagraph"/>
        <w:rPr>
          <w:rFonts w:ascii="Times New Roman" w:eastAsia="Times New Roman" w:hAnsi="Times New Roman" w:cs="Times New Roman"/>
          <w:b/>
          <w:bCs/>
        </w:rPr>
      </w:pPr>
    </w:p>
    <w:p w14:paraId="7EFC8724" w14:textId="79A6A471" w:rsidR="0083307A" w:rsidRDefault="0083307A" w:rsidP="00F71C8D">
      <w:pPr>
        <w:pStyle w:val="ListParagraph"/>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Tournament Admissions:</w:t>
      </w:r>
    </w:p>
    <w:p w14:paraId="08FF7372" w14:textId="4AFCA193" w:rsidR="0083307A" w:rsidRDefault="0083307A" w:rsidP="00F71C8D">
      <w:pPr>
        <w:pStyle w:val="ListParagraph"/>
        <w:rPr>
          <w:rFonts w:ascii="Times New Roman" w:eastAsia="Times New Roman" w:hAnsi="Times New Roman" w:cs="Times New Roman"/>
          <w:b/>
          <w:bCs/>
          <w:sz w:val="28"/>
          <w:szCs w:val="28"/>
          <w:u w:val="single"/>
        </w:rPr>
      </w:pPr>
    </w:p>
    <w:p w14:paraId="58CF50FA" w14:textId="09950DBD" w:rsidR="0083307A" w:rsidRDefault="0083307A" w:rsidP="00F71C8D">
      <w:pPr>
        <w:pStyle w:val="ListParagraph"/>
        <w:rPr>
          <w:rFonts w:ascii="Times New Roman" w:eastAsia="Times New Roman" w:hAnsi="Times New Roman" w:cs="Times New Roman"/>
        </w:rPr>
      </w:pPr>
      <w:r>
        <w:rPr>
          <w:rFonts w:ascii="Times New Roman" w:eastAsia="Times New Roman" w:hAnsi="Times New Roman" w:cs="Times New Roman"/>
        </w:rPr>
        <w:t>Daily Admissions:</w:t>
      </w:r>
    </w:p>
    <w:p w14:paraId="363CCCB3" w14:textId="09235D4D" w:rsidR="0083307A" w:rsidRDefault="0083307A" w:rsidP="00F71C8D">
      <w:pPr>
        <w:pStyle w:val="ListParagraph"/>
        <w:rPr>
          <w:rFonts w:ascii="Times New Roman" w:eastAsia="Times New Roman" w:hAnsi="Times New Roman" w:cs="Times New Roman"/>
        </w:rPr>
      </w:pPr>
      <w:r>
        <w:rPr>
          <w:rFonts w:ascii="Times New Roman" w:eastAsia="Times New Roman" w:hAnsi="Times New Roman" w:cs="Times New Roman"/>
        </w:rPr>
        <w:t xml:space="preserve">  Adult (per day) = $5.00</w:t>
      </w:r>
    </w:p>
    <w:p w14:paraId="2CBF0673" w14:textId="113B794A" w:rsidR="0083307A" w:rsidRDefault="0083307A" w:rsidP="00F71C8D">
      <w:pPr>
        <w:pStyle w:val="ListParagraph"/>
        <w:rPr>
          <w:rFonts w:ascii="Times New Roman" w:eastAsia="Times New Roman" w:hAnsi="Times New Roman" w:cs="Times New Roman"/>
        </w:rPr>
      </w:pPr>
      <w:r>
        <w:rPr>
          <w:rFonts w:ascii="Times New Roman" w:eastAsia="Times New Roman" w:hAnsi="Times New Roman" w:cs="Times New Roman"/>
        </w:rPr>
        <w:t xml:space="preserve">  Student (per day) = $3.00</w:t>
      </w:r>
    </w:p>
    <w:p w14:paraId="31A8B5D8" w14:textId="312EC1E1" w:rsidR="0083307A" w:rsidRDefault="0083307A" w:rsidP="00F71C8D">
      <w:pPr>
        <w:pStyle w:val="ListParagraph"/>
        <w:rPr>
          <w:rFonts w:ascii="Times New Roman" w:eastAsia="Times New Roman" w:hAnsi="Times New Roman" w:cs="Times New Roman"/>
        </w:rPr>
      </w:pPr>
      <w:r>
        <w:rPr>
          <w:rFonts w:ascii="Times New Roman" w:eastAsia="Times New Roman" w:hAnsi="Times New Roman" w:cs="Times New Roman"/>
        </w:rPr>
        <w:t xml:space="preserve">  Youth (12-under) = $1.00</w:t>
      </w:r>
    </w:p>
    <w:p w14:paraId="69D0A7D5" w14:textId="77777777" w:rsidR="0083307A" w:rsidRPr="0083307A" w:rsidRDefault="0083307A" w:rsidP="00F71C8D">
      <w:pPr>
        <w:pStyle w:val="ListParagraph"/>
        <w:rPr>
          <w:rFonts w:ascii="Times New Roman" w:eastAsia="Times New Roman" w:hAnsi="Times New Roman" w:cs="Times New Roman"/>
        </w:rPr>
      </w:pPr>
    </w:p>
    <w:p w14:paraId="6E717F32" w14:textId="08423061" w:rsidR="00F71C8D" w:rsidRPr="00F71C8D" w:rsidRDefault="00F71C8D" w:rsidP="00F71C8D">
      <w:pPr>
        <w:pStyle w:val="ListParagraph"/>
        <w:rPr>
          <w:rFonts w:ascii="Times New Roman" w:eastAsia="Times New Roman" w:hAnsi="Times New Roman" w:cs="Times New Roman"/>
          <w:b/>
          <w:bCs/>
        </w:rPr>
      </w:pPr>
    </w:p>
    <w:p w14:paraId="3337FB4B" w14:textId="3EE61448" w:rsidR="008A68B3" w:rsidRPr="00F71C8D" w:rsidRDefault="008A68B3" w:rsidP="00F71C8D">
      <w:pPr>
        <w:ind w:left="720"/>
        <w:rPr>
          <w:b/>
          <w:bCs/>
          <w:color w:val="000000" w:themeColor="text1"/>
        </w:rPr>
      </w:pPr>
      <w:r w:rsidRPr="00F71C8D">
        <w:rPr>
          <w:b/>
          <w:bCs/>
          <w:color w:val="000000" w:themeColor="text1"/>
        </w:rPr>
        <w:t xml:space="preserve"> </w:t>
      </w:r>
    </w:p>
    <w:p w14:paraId="440EA0FD" w14:textId="77777777" w:rsidR="009D35E4" w:rsidRPr="009D35E4" w:rsidRDefault="009D35E4" w:rsidP="009D35E4">
      <w:pPr>
        <w:jc w:val="center"/>
        <w:rPr>
          <w:b/>
          <w:bCs/>
          <w:sz w:val="32"/>
          <w:szCs w:val="32"/>
        </w:rPr>
      </w:pPr>
    </w:p>
    <w:sectPr w:rsidR="009D35E4" w:rsidRPr="009D35E4" w:rsidSect="00D06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E4E"/>
    <w:multiLevelType w:val="hybridMultilevel"/>
    <w:tmpl w:val="C53C0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300F5"/>
    <w:multiLevelType w:val="hybridMultilevel"/>
    <w:tmpl w:val="953C8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B59B3"/>
    <w:multiLevelType w:val="hybridMultilevel"/>
    <w:tmpl w:val="9538EDE2"/>
    <w:lvl w:ilvl="0" w:tplc="5AC47C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033B5"/>
    <w:multiLevelType w:val="hybridMultilevel"/>
    <w:tmpl w:val="ACBAE0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27A56"/>
    <w:multiLevelType w:val="hybridMultilevel"/>
    <w:tmpl w:val="8D56A736"/>
    <w:lvl w:ilvl="0" w:tplc="3DF095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D46FA0"/>
    <w:multiLevelType w:val="hybridMultilevel"/>
    <w:tmpl w:val="1318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37509"/>
    <w:multiLevelType w:val="hybridMultilevel"/>
    <w:tmpl w:val="1D7A2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C5540"/>
    <w:multiLevelType w:val="hybridMultilevel"/>
    <w:tmpl w:val="B776992E"/>
    <w:lvl w:ilvl="0" w:tplc="2FF2BAFA">
      <w:start w:val="1"/>
      <w:numFmt w:val="decimal"/>
      <w:lvlText w:val="%1."/>
      <w:lvlJc w:val="left"/>
      <w:pPr>
        <w:ind w:left="720" w:hanging="360"/>
      </w:pPr>
      <w:rPr>
        <w:rFonts w:hint="default"/>
        <w:b w:val="0"/>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63"/>
    <w:rsid w:val="000C6A2F"/>
    <w:rsid w:val="00101029"/>
    <w:rsid w:val="001B7296"/>
    <w:rsid w:val="0050046D"/>
    <w:rsid w:val="007A5E06"/>
    <w:rsid w:val="0083307A"/>
    <w:rsid w:val="008A68B3"/>
    <w:rsid w:val="009D35E4"/>
    <w:rsid w:val="00A377F2"/>
    <w:rsid w:val="00A55C60"/>
    <w:rsid w:val="00AD22CA"/>
    <w:rsid w:val="00AD26B0"/>
    <w:rsid w:val="00B37497"/>
    <w:rsid w:val="00B90EA3"/>
    <w:rsid w:val="00CA7BA8"/>
    <w:rsid w:val="00CE4C51"/>
    <w:rsid w:val="00D06BD4"/>
    <w:rsid w:val="00DA0863"/>
    <w:rsid w:val="00E75667"/>
    <w:rsid w:val="00F4478A"/>
    <w:rsid w:val="00F71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61E39E"/>
  <w14:defaultImageDpi w14:val="300"/>
  <w15:chartTrackingRefBased/>
  <w15:docId w15:val="{B148C09A-52B5-7342-9987-2C65AA0C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35E4"/>
    <w:rPr>
      <w:color w:val="0563C1" w:themeColor="hyperlink"/>
      <w:u w:val="single"/>
    </w:rPr>
  </w:style>
  <w:style w:type="character" w:styleId="UnresolvedMention">
    <w:name w:val="Unresolved Mention"/>
    <w:basedOn w:val="DefaultParagraphFont"/>
    <w:uiPriority w:val="99"/>
    <w:rsid w:val="009D35E4"/>
    <w:rPr>
      <w:color w:val="605E5C"/>
      <w:shd w:val="clear" w:color="auto" w:fill="E1DFDD"/>
    </w:rPr>
  </w:style>
  <w:style w:type="paragraph" w:styleId="ListParagraph">
    <w:name w:val="List Paragraph"/>
    <w:basedOn w:val="Normal"/>
    <w:uiPriority w:val="34"/>
    <w:qFormat/>
    <w:rsid w:val="009D3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70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rt.miller@msd1.o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Miller</dc:creator>
  <cp:keywords/>
  <dc:description/>
  <cp:lastModifiedBy>Kurt Miller</cp:lastModifiedBy>
  <cp:revision>5</cp:revision>
  <dcterms:created xsi:type="dcterms:W3CDTF">2019-06-17T18:04:00Z</dcterms:created>
  <dcterms:modified xsi:type="dcterms:W3CDTF">2019-07-03T14:00:00Z</dcterms:modified>
</cp:coreProperties>
</file>