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4AE3327C" w14:textId="77777777" w:rsidR="00E80790" w:rsidRDefault="00E80790" w:rsidP="0079578D">
      <w:pPr>
        <w:rPr>
          <w:sz w:val="28"/>
          <w:szCs w:val="28"/>
        </w:rPr>
      </w:pPr>
    </w:p>
    <w:p w14:paraId="5EDAB012" w14:textId="5A74DBEE" w:rsidR="00E80790" w:rsidRDefault="00AA1D74" w:rsidP="0079578D">
      <w:pPr>
        <w:rPr>
          <w:sz w:val="28"/>
          <w:szCs w:val="28"/>
        </w:rPr>
      </w:pPr>
      <w:r>
        <w:rPr>
          <w:noProof/>
          <w:sz w:val="28"/>
          <w:szCs w:val="28"/>
        </w:rPr>
        <w:drawing>
          <wp:anchor distT="0" distB="0" distL="114300" distR="114300" simplePos="0" relativeHeight="251658240" behindDoc="1" locked="0" layoutInCell="1" allowOverlap="1" wp14:anchorId="4FA46778" wp14:editId="630F3C7E">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r w:rsidR="00E80790">
        <w:t xml:space="preserve">Welcome to the return to school under the new “normal”. It has been an interesting summer with </w:t>
      </w:r>
      <w:proofErr w:type="gramStart"/>
      <w:r w:rsidR="00E80790">
        <w:t>all of</w:t>
      </w:r>
      <w:proofErr w:type="gramEnd"/>
      <w:r w:rsidR="00E80790">
        <w:t xml:space="preserve"> the </w:t>
      </w:r>
      <w:proofErr w:type="spellStart"/>
      <w:r w:rsidR="00E80790">
        <w:t>Covid</w:t>
      </w:r>
      <w:proofErr w:type="spellEnd"/>
      <w:r w:rsidR="00E80790">
        <w:t xml:space="preserve"> precautions, event cancellations and all of the other </w:t>
      </w:r>
      <w:r w:rsidR="00896D97">
        <w:t xml:space="preserve">obstacles that were presented to all of us in the everyday events we took for granted prior to last March. Needless to say, the current political and social conditions have caused our coaches association to change how we do business </w:t>
      </w:r>
      <w:proofErr w:type="gramStart"/>
      <w:r w:rsidR="00896D97">
        <w:t>and in some cases</w:t>
      </w:r>
      <w:proofErr w:type="gramEnd"/>
      <w:r w:rsidR="00896D97">
        <w:t xml:space="preserve"> cancelled events that we have administered for many years. </w:t>
      </w:r>
    </w:p>
    <w:p w14:paraId="5EC68507" w14:textId="2729A813" w:rsidR="00E80790" w:rsidRDefault="00E80790" w:rsidP="00567BBC">
      <w:pPr>
        <w:rPr>
          <w:b/>
          <w:bCs/>
          <w:u w:val="single"/>
        </w:rPr>
      </w:pPr>
    </w:p>
    <w:p w14:paraId="45E532A0" w14:textId="76AC7D04" w:rsidR="005B0644" w:rsidRPr="005B0644" w:rsidRDefault="005B0644" w:rsidP="00567BBC">
      <w:pPr>
        <w:rPr>
          <w:b/>
          <w:bCs/>
          <w:u w:val="single"/>
        </w:rPr>
      </w:pPr>
      <w:r w:rsidRPr="005B0644">
        <w:rPr>
          <w:b/>
          <w:bCs/>
          <w:u w:val="single"/>
        </w:rPr>
        <w:t>PREMIER PREP LEAGUE</w:t>
      </w:r>
    </w:p>
    <w:p w14:paraId="5F37C752" w14:textId="5F024269" w:rsidR="00896D97" w:rsidRDefault="00EB5286" w:rsidP="00567BBC">
      <w:r>
        <w:rPr>
          <w:noProof/>
        </w:rPr>
        <w:drawing>
          <wp:anchor distT="0" distB="0" distL="114300" distR="114300" simplePos="0" relativeHeight="251659264" behindDoc="1" locked="0" layoutInCell="1" allowOverlap="1" wp14:anchorId="4536081E" wp14:editId="1962F8C6">
            <wp:simplePos x="0" y="0"/>
            <wp:positionH relativeFrom="margin">
              <wp:align>left</wp:align>
            </wp:positionH>
            <wp:positionV relativeFrom="paragraph">
              <wp:posOffset>123825</wp:posOffset>
            </wp:positionV>
            <wp:extent cx="830580" cy="1047750"/>
            <wp:effectExtent l="0" t="0" r="7620" b="0"/>
            <wp:wrapTight wrapText="bothSides">
              <wp:wrapPolygon edited="0">
                <wp:start x="0" y="0"/>
                <wp:lineTo x="0" y="21207"/>
                <wp:lineTo x="21303" y="21207"/>
                <wp:lineTo x="21303" y="0"/>
                <wp:lineTo x="0" y="0"/>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76" cy="1090557"/>
                    </a:xfrm>
                    <a:prstGeom prst="rect">
                      <a:avLst/>
                    </a:prstGeom>
                  </pic:spPr>
                </pic:pic>
              </a:graphicData>
            </a:graphic>
            <wp14:sizeRelH relativeFrom="margin">
              <wp14:pctWidth>0</wp14:pctWidth>
            </wp14:sizeRelH>
            <wp14:sizeRelV relativeFrom="margin">
              <wp14:pctHeight>0</wp14:pctHeight>
            </wp14:sizeRelV>
          </wp:anchor>
        </w:drawing>
      </w:r>
      <w:r w:rsidR="00896D97">
        <w:t xml:space="preserve">Interestingly, our interest in the Premier Prep League was at an all-time high as we had record numbers for our tryouts and </w:t>
      </w:r>
      <w:proofErr w:type="gramStart"/>
      <w:r w:rsidR="00896D97">
        <w:t>actually increased</w:t>
      </w:r>
      <w:proofErr w:type="gramEnd"/>
      <w:r w:rsidR="00896D97">
        <w:t xml:space="preserve"> the total number of league teams from twelve to fourteen teams. Currently there are 280 high school players who are registered to play in the league. </w:t>
      </w:r>
      <w:proofErr w:type="spellStart"/>
      <w:r w:rsidR="00896D97">
        <w:t>Covid</w:t>
      </w:r>
      <w:proofErr w:type="spellEnd"/>
      <w:r w:rsidR="00896D97">
        <w:t xml:space="preserve"> Guidelines as instructed by the MN Hockey, the Minnesota Ice Arena Managers Association and other state of Minnesota rules will be strictly enforced to keep all our players safe as they participate in a sport they love. More information about the league, rosters and schedules can be found at </w:t>
      </w:r>
      <w:hyperlink r:id="rId7" w:history="1">
        <w:r w:rsidR="00896D97" w:rsidRPr="00F14821">
          <w:rPr>
            <w:rStyle w:val="Hyperlink"/>
          </w:rPr>
          <w:t>https://www.mghca.com/page/show/4246868-premier-prep-league</w:t>
        </w:r>
      </w:hyperlink>
      <w:r w:rsidR="00896D97">
        <w:t xml:space="preserve"> .</w:t>
      </w:r>
    </w:p>
    <w:p w14:paraId="4680EACD" w14:textId="741EDE01" w:rsidR="005B0644" w:rsidRDefault="005B0644" w:rsidP="00567BBC">
      <w:r>
        <w:t xml:space="preserve">Please contact Robert Sherry at </w:t>
      </w:r>
      <w:hyperlink r:id="rId8" w:history="1">
        <w:r w:rsidRPr="00DC344A">
          <w:rPr>
            <w:rStyle w:val="Hyperlink"/>
            <w:b/>
            <w:bCs/>
          </w:rPr>
          <w:t>Robert.Sherry@stpha.org</w:t>
        </w:r>
      </w:hyperlink>
      <w:r>
        <w:t xml:space="preserve"> for more info about the Premier Prep League.</w:t>
      </w:r>
    </w:p>
    <w:p w14:paraId="258F1684" w14:textId="7D5F7B69" w:rsidR="005B0644" w:rsidRDefault="005B0644" w:rsidP="00567BBC"/>
    <w:p w14:paraId="530E6F34" w14:textId="79CFD5F9" w:rsidR="005B0644" w:rsidRPr="00DC344A" w:rsidRDefault="005B0644" w:rsidP="00567BBC">
      <w:pPr>
        <w:rPr>
          <w:b/>
          <w:bCs/>
          <w:u w:val="single"/>
        </w:rPr>
      </w:pPr>
      <w:r w:rsidRPr="00DC344A">
        <w:rPr>
          <w:b/>
          <w:bCs/>
          <w:u w:val="single"/>
        </w:rPr>
        <w:t>NEWSLETTER REGISTRATION</w:t>
      </w:r>
    </w:p>
    <w:p w14:paraId="3550A526" w14:textId="390A231F" w:rsidR="005B0644" w:rsidRDefault="005B0644" w:rsidP="00567BBC">
      <w:proofErr w:type="gramStart"/>
      <w:r>
        <w:t>In an effort to</w:t>
      </w:r>
      <w:proofErr w:type="gramEnd"/>
      <w:r>
        <w:t xml:space="preserve"> keep coaches, players, and fans informed regarding MGHCA events and awards, we are hoping all will register for our newsletter at the link below</w:t>
      </w:r>
      <w:r w:rsidR="00DC344A">
        <w:t xml:space="preserve">. </w:t>
      </w:r>
      <w:proofErr w:type="gramStart"/>
      <w:r w:rsidR="00DC344A">
        <w:t>It’s</w:t>
      </w:r>
      <w:proofErr w:type="gramEnd"/>
      <w:r w:rsidR="00DC344A">
        <w:t xml:space="preserve"> quick and easy to register.</w:t>
      </w:r>
    </w:p>
    <w:p w14:paraId="0F8AFEC4" w14:textId="550827BC" w:rsidR="00DC344A" w:rsidRDefault="00DC344A" w:rsidP="00567BBC">
      <w:r>
        <w:t>Go to this link to register:</w:t>
      </w:r>
    </w:p>
    <w:p w14:paraId="34E9472B" w14:textId="6D5EF206" w:rsidR="00DC344A" w:rsidRPr="00DC344A" w:rsidRDefault="005710B8" w:rsidP="00567BBC">
      <w:pPr>
        <w:rPr>
          <w:b/>
          <w:bCs/>
        </w:rPr>
      </w:pPr>
      <w:hyperlink r:id="rId9" w:history="1">
        <w:r w:rsidR="00DC344A" w:rsidRPr="00DC344A">
          <w:rPr>
            <w:rStyle w:val="Hyperlink"/>
            <w:b/>
            <w:bCs/>
          </w:rPr>
          <w:t>https://mghca1.sportngin.com/register/form/078850663</w:t>
        </w:r>
      </w:hyperlink>
      <w:r w:rsidR="00DC344A" w:rsidRPr="00DC344A">
        <w:rPr>
          <w:b/>
          <w:bCs/>
        </w:rPr>
        <w:t xml:space="preserve"> </w:t>
      </w:r>
    </w:p>
    <w:p w14:paraId="576E6C41" w14:textId="423BDE2B" w:rsidR="008B3CBB" w:rsidRDefault="008B3CBB" w:rsidP="00567BBC"/>
    <w:p w14:paraId="0DC6E852" w14:textId="61B3C4E6" w:rsidR="008B3CBB" w:rsidRPr="00436C82" w:rsidRDefault="00436C82" w:rsidP="00567BBC">
      <w:pPr>
        <w:rPr>
          <w:b/>
          <w:bCs/>
          <w:u w:val="single"/>
        </w:rPr>
      </w:pPr>
      <w:r w:rsidRPr="00436C82">
        <w:rPr>
          <w:b/>
          <w:bCs/>
          <w:u w:val="single"/>
        </w:rPr>
        <w:t>FALL CLINIC</w:t>
      </w:r>
    </w:p>
    <w:p w14:paraId="050E07DC" w14:textId="77679959" w:rsidR="00436C82" w:rsidRDefault="00211477" w:rsidP="00567BBC">
      <w:r>
        <w:t xml:space="preserve">Due to restrictions with the number of people we can have in one location right now and stay within social distancing guidelines, the MGHCA Fall Clinic for 2020 has been cancelled. This event has been one where our membership </w:t>
      </w:r>
      <w:proofErr w:type="gramStart"/>
      <w:r>
        <w:t>has the opportunity to</w:t>
      </w:r>
      <w:proofErr w:type="gramEnd"/>
      <w:r>
        <w:t xml:space="preserve"> get together and discuss issues related to high school hockey. It is our hope that we can provide some online training materials as a way of keeping our membership up to date with current issues and training techniques.</w:t>
      </w:r>
    </w:p>
    <w:p w14:paraId="27237DA8" w14:textId="17986768" w:rsidR="00211477" w:rsidRDefault="00211477" w:rsidP="00567BBC"/>
    <w:p w14:paraId="4CC3BE4C" w14:textId="0F0590D1" w:rsidR="00211477" w:rsidRPr="00EB5286" w:rsidRDefault="00211477" w:rsidP="00567BBC">
      <w:pPr>
        <w:rPr>
          <w:b/>
          <w:bCs/>
          <w:u w:val="single"/>
        </w:rPr>
      </w:pPr>
      <w:r w:rsidRPr="00EB5286">
        <w:rPr>
          <w:b/>
          <w:bCs/>
          <w:u w:val="single"/>
        </w:rPr>
        <w:t>MGHCA Hall Of Fame and Awards Banquet</w:t>
      </w:r>
    </w:p>
    <w:p w14:paraId="639152DA" w14:textId="0F84EFD1" w:rsidR="00211477" w:rsidRDefault="00211477" w:rsidP="00567BBC">
      <w:r>
        <w:t xml:space="preserve">Again, due to social distancing considerations, the MGHCA HOF &amp; Awards Banquet has been postponed until a time we can accommodate our guests and provide a meaningful experience for all our </w:t>
      </w:r>
      <w:r w:rsidR="004C64AD">
        <w:t>award recipients</w:t>
      </w:r>
      <w:r w:rsidR="00EB5286">
        <w:t xml:space="preserve"> and their friends and family. It is however our privilege to announce three of our current Hall of Fame recipients. The MGHCA has selected to date Barb Halbrehder, Bill Halbrehder and Tom </w:t>
      </w:r>
      <w:proofErr w:type="spellStart"/>
      <w:r w:rsidR="00EB5286">
        <w:t>Kulenkamp</w:t>
      </w:r>
      <w:proofErr w:type="spellEnd"/>
      <w:r w:rsidR="00EB5286">
        <w:t xml:space="preserve"> to join the MGHCA Hall of Fame. Their bios will be become available on the MGHCA website in the </w:t>
      </w:r>
      <w:proofErr w:type="gramStart"/>
      <w:r w:rsidR="00EB5286">
        <w:t>very near</w:t>
      </w:r>
      <w:proofErr w:type="gramEnd"/>
      <w:r w:rsidR="00EB5286">
        <w:t xml:space="preserve"> future. Other award recipients will also be identified on the website. The </w:t>
      </w:r>
      <w:proofErr w:type="gramStart"/>
      <w:r w:rsidR="00EB5286">
        <w:t>girls</w:t>
      </w:r>
      <w:proofErr w:type="gramEnd"/>
      <w:r w:rsidR="00EB5286">
        <w:t xml:space="preserve"> coaches association will also be introducing a couple of new awards that will be presented during the banquet when we are able to gather and celebrate with everyone.</w:t>
      </w:r>
    </w:p>
    <w:p w14:paraId="79F0E24A" w14:textId="0A9F7C99" w:rsidR="00EB5286" w:rsidRDefault="00EB5286" w:rsidP="00567BBC"/>
    <w:p w14:paraId="4D010CEF" w14:textId="0175E653" w:rsidR="0079578D" w:rsidRDefault="004916D5">
      <w:pPr>
        <w:rPr>
          <w:sz w:val="36"/>
          <w:szCs w:val="36"/>
        </w:rPr>
      </w:pPr>
      <w:r>
        <w:t>Submitted by Tim Morris, Executive Director, MGHCA</w:t>
      </w:r>
      <w:r w:rsidR="00EC48BD">
        <w:t xml:space="preserve">                                  </w:t>
      </w:r>
      <w:hyperlink r:id="rId10" w:history="1">
        <w:r w:rsidR="0079578D" w:rsidRPr="0079578D">
          <w:rPr>
            <w:rStyle w:val="Hyperlink"/>
            <w:sz w:val="36"/>
            <w:szCs w:val="36"/>
          </w:rPr>
          <w:t>www.MGHCA.com</w:t>
        </w:r>
      </w:hyperlink>
      <w:r w:rsidR="0079578D" w:rsidRPr="0079578D">
        <w:rPr>
          <w:sz w:val="36"/>
          <w:szCs w:val="36"/>
        </w:rPr>
        <w:t xml:space="preserve"> </w:t>
      </w:r>
    </w:p>
    <w:p w14:paraId="6BB90D9D" w14:textId="32BB85A1" w:rsidR="00DC344A" w:rsidRPr="00DC344A" w:rsidRDefault="005710B8">
      <w:pPr>
        <w:rPr>
          <w:b/>
          <w:bCs/>
        </w:rPr>
      </w:pPr>
      <w:hyperlink r:id="rId11" w:history="1">
        <w:r w:rsidR="00DC344A" w:rsidRPr="00DC344A">
          <w:rPr>
            <w:rStyle w:val="Hyperlink"/>
            <w:b/>
            <w:bCs/>
          </w:rPr>
          <w:t>Execdirector.MGHCA@outlook.com</w:t>
        </w:r>
      </w:hyperlink>
      <w:r w:rsidR="00DC344A" w:rsidRPr="00DC344A">
        <w:rPr>
          <w:b/>
          <w:bCs/>
        </w:rPr>
        <w:t xml:space="preserve"> </w:t>
      </w:r>
    </w:p>
    <w:sectPr w:rsidR="00DC344A" w:rsidRPr="00DC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211477"/>
    <w:rsid w:val="0036695B"/>
    <w:rsid w:val="00436C82"/>
    <w:rsid w:val="004719C6"/>
    <w:rsid w:val="004825C2"/>
    <w:rsid w:val="004916D5"/>
    <w:rsid w:val="004A3AE0"/>
    <w:rsid w:val="004C64AD"/>
    <w:rsid w:val="00567BBC"/>
    <w:rsid w:val="005710B8"/>
    <w:rsid w:val="005B0644"/>
    <w:rsid w:val="0079578D"/>
    <w:rsid w:val="007B2BB9"/>
    <w:rsid w:val="0085315A"/>
    <w:rsid w:val="0086483C"/>
    <w:rsid w:val="0086662F"/>
    <w:rsid w:val="00896D97"/>
    <w:rsid w:val="008B3CBB"/>
    <w:rsid w:val="009B62E4"/>
    <w:rsid w:val="00A072DF"/>
    <w:rsid w:val="00AA1D74"/>
    <w:rsid w:val="00C438EE"/>
    <w:rsid w:val="00D10D21"/>
    <w:rsid w:val="00DC344A"/>
    <w:rsid w:val="00E33F97"/>
    <w:rsid w:val="00E772ED"/>
    <w:rsid w:val="00E80790"/>
    <w:rsid w:val="00EB5286"/>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Sherry@stp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ghca.com/page/show/4246868-premier-prep-leag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xecdirector.MGHCA@outlook.com" TargetMode="External"/><Relationship Id="rId5" Type="http://schemas.openxmlformats.org/officeDocument/2006/relationships/image" Target="media/image1.jpg"/><Relationship Id="rId10" Type="http://schemas.openxmlformats.org/officeDocument/2006/relationships/hyperlink" Target="http://www.MGHCA.com" TargetMode="External"/><Relationship Id="rId4" Type="http://schemas.openxmlformats.org/officeDocument/2006/relationships/webSettings" Target="webSettings.xml"/><Relationship Id="rId9" Type="http://schemas.openxmlformats.org/officeDocument/2006/relationships/hyperlink" Target="https://mghca1.sportngin.com/register/form/078850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3</cp:revision>
  <dcterms:created xsi:type="dcterms:W3CDTF">2020-09-01T19:04:00Z</dcterms:created>
  <dcterms:modified xsi:type="dcterms:W3CDTF">2020-09-01T19:04:00Z</dcterms:modified>
</cp:coreProperties>
</file>