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BF763" w14:textId="77777777" w:rsidR="00A3329D" w:rsidRDefault="009B49CD">
      <w:pPr>
        <w:spacing w:after="238" w:line="222" w:lineRule="auto"/>
        <w:ind w:left="1781" w:right="1696" w:firstLine="0"/>
        <w:jc w:val="center"/>
      </w:pPr>
      <w:r>
        <w:rPr>
          <w:b/>
          <w:sz w:val="23"/>
        </w:rPr>
        <w:t xml:space="preserve">By-Laws of the Quad City Hockey Association </w:t>
      </w:r>
      <w:r>
        <w:rPr>
          <w:sz w:val="23"/>
        </w:rPr>
        <w:t xml:space="preserve">Revised September 2025 </w:t>
      </w:r>
    </w:p>
    <w:p w14:paraId="5CCE3920" w14:textId="77777777" w:rsidR="00A3329D" w:rsidRDefault="009B49CD">
      <w:pPr>
        <w:pStyle w:val="Heading1"/>
        <w:ind w:left="38" w:right="6"/>
      </w:pPr>
      <w:r>
        <w:t xml:space="preserve">ARTICLE I - NAME AND PURPOSES </w:t>
      </w:r>
    </w:p>
    <w:p w14:paraId="6E7273BF" w14:textId="77777777" w:rsidR="00A3329D" w:rsidRDefault="009B49CD">
      <w:pPr>
        <w:ind w:left="103"/>
      </w:pPr>
      <w:r>
        <w:rPr>
          <w:b/>
        </w:rPr>
        <w:t xml:space="preserve">SECTION 1. Name. </w:t>
      </w:r>
      <w:r>
        <w:t>The name of the Corporation shall be</w:t>
      </w:r>
      <w:r>
        <w:rPr>
          <w:color w:val="ED220B"/>
        </w:rPr>
        <w:t xml:space="preserve"> </w:t>
      </w:r>
      <w:r w:rsidRPr="00417335">
        <w:rPr>
          <w:color w:val="000000" w:themeColor="text1"/>
        </w:rPr>
        <w:t xml:space="preserve">Quad-City </w:t>
      </w:r>
      <w:r>
        <w:t xml:space="preserve">Hockey Association, hereby referred to as QCHA. </w:t>
      </w:r>
    </w:p>
    <w:p w14:paraId="37CF4F4A" w14:textId="77777777" w:rsidR="00A3329D" w:rsidRDefault="009B49CD">
      <w:pPr>
        <w:ind w:left="103" w:right="105"/>
      </w:pPr>
      <w:r>
        <w:rPr>
          <w:b/>
        </w:rPr>
        <w:t xml:space="preserve">SECTION 2. Offices. </w:t>
      </w:r>
      <w:r>
        <w:t xml:space="preserve">The Corporation shall maintain a registered office in the State of Iowa and is a registered agent at such office and may have other offices within or without the state. </w:t>
      </w:r>
    </w:p>
    <w:p w14:paraId="272188C0" w14:textId="77777777" w:rsidR="00A3329D" w:rsidRDefault="009B49CD">
      <w:pPr>
        <w:ind w:left="103" w:right="105"/>
      </w:pPr>
      <w:r>
        <w:rPr>
          <w:b/>
        </w:rPr>
        <w:t xml:space="preserve">SECTION 3. Purposes. </w:t>
      </w:r>
      <w:r>
        <w:t xml:space="preserve">The purposes for which the Corporation is organized are exclusively charitable, literary, scientific, or educational, including, for such purposes, the making of distributions to organizations that qualify as exempt organizations under Section 501(c)(3) of the Internal Revenue Code of 1986 (or the corresponding provision of any future United States Internal Revenue Law). </w:t>
      </w:r>
    </w:p>
    <w:p w14:paraId="4C87F070" w14:textId="77777777" w:rsidR="00A3329D" w:rsidRDefault="009B49CD">
      <w:pPr>
        <w:pStyle w:val="Heading1"/>
        <w:ind w:left="38" w:right="4"/>
      </w:pPr>
      <w:r>
        <w:t xml:space="preserve">ARTICLE II - MEMBERS AND VOTING RIGHTS </w:t>
      </w:r>
    </w:p>
    <w:p w14:paraId="161FC57E" w14:textId="1A6DFAD3" w:rsidR="00A3329D" w:rsidRDefault="009B49CD">
      <w:pPr>
        <w:ind w:left="10" w:right="105"/>
      </w:pPr>
      <w:r>
        <w:rPr>
          <w:b/>
        </w:rPr>
        <w:t>SECTION 1. Membership</w:t>
      </w:r>
      <w:r>
        <w:t>. The Members of the Corporation shall include, adult players, adult referees, adult coaches, and the parents or legal guardian(s) of all youth players. Affiliation with the Corporation requires all</w:t>
      </w:r>
      <w:r w:rsidR="001419B8">
        <w:t xml:space="preserve"> voting</w:t>
      </w:r>
      <w:r>
        <w:t xml:space="preserve"> board members, players, referees, coaches, parents or legal guardian(s) of all youth players to be registered with the QCHA and USA Hockey.  </w:t>
      </w:r>
    </w:p>
    <w:p w14:paraId="5BE82D37" w14:textId="77777777" w:rsidR="00A3329D" w:rsidRDefault="009B49CD">
      <w:pPr>
        <w:spacing w:line="231" w:lineRule="auto"/>
        <w:ind w:left="17" w:right="8"/>
        <w:jc w:val="both"/>
      </w:pPr>
      <w:r>
        <w:rPr>
          <w:b/>
        </w:rPr>
        <w:t xml:space="preserve">SECTION 2. Voting Rights. </w:t>
      </w:r>
      <w:r>
        <w:t xml:space="preserve">All Members described in SECTION 1 shall be entitled to vote for the election of the Board of Directors at the Annual Meeting of the Members and shall be entitled to vote on any other matters submitted to the vote of the membership by the Board of Directors. </w:t>
      </w:r>
    </w:p>
    <w:p w14:paraId="751B8AE4" w14:textId="77777777" w:rsidR="00A3329D" w:rsidRDefault="009B49CD">
      <w:pPr>
        <w:ind w:left="10" w:right="105"/>
      </w:pPr>
      <w:r>
        <w:rPr>
          <w:b/>
        </w:rPr>
        <w:t xml:space="preserve">SECTION 3. Annual Meetings. </w:t>
      </w:r>
      <w:r>
        <w:t xml:space="preserve">The Annual Meeting of the Members of the Corporation shall be held each year during the month of March or such other time at such place and time as may be designated by the Board of Directors. The Annual Meeting shall be held for the purpose of electing directors and for the transaction of other business as may come before the meeting. </w:t>
      </w:r>
    </w:p>
    <w:p w14:paraId="3CAC4CF5" w14:textId="77777777" w:rsidR="00A3329D" w:rsidRDefault="009B49CD">
      <w:pPr>
        <w:spacing w:line="231" w:lineRule="auto"/>
        <w:ind w:left="17" w:right="217"/>
        <w:jc w:val="both"/>
      </w:pPr>
      <w:r>
        <w:rPr>
          <w:b/>
        </w:rPr>
        <w:t xml:space="preserve">SECTION 4. Special Meetings. </w:t>
      </w:r>
      <w:r>
        <w:t xml:space="preserve">Special meetings of the Members for any purpose or purposes, may be called by the majority of the Board of Directors, or by the request of the President and any two (2) directors. The person or persons authorized to call special meetings of the membership may fix any place, either within or without the State of Iowa, as the place for holding any special meeting of the membership called by them. </w:t>
      </w:r>
    </w:p>
    <w:p w14:paraId="39111DDC" w14:textId="77777777" w:rsidR="00A3329D" w:rsidRDefault="009B49CD">
      <w:pPr>
        <w:ind w:left="10"/>
      </w:pPr>
      <w:r>
        <w:rPr>
          <w:b/>
        </w:rPr>
        <w:t xml:space="preserve">SECTION 5. Notice of Meetings. </w:t>
      </w:r>
      <w:r>
        <w:t xml:space="preserve">Written notice stating the place, day and hour of the meeting and, in the case of a special meeting, the purpose or purposes for which called. Such notices should be delivered no less than seven (7) days before the date of the meeting either personally, electronically, or by ordinary mail or by or at the directions of the Board of Directors, the Secretary or the person calling the meeting, to each Member of the Corporation. </w:t>
      </w:r>
    </w:p>
    <w:p w14:paraId="60B34601" w14:textId="77777777" w:rsidR="00A3329D" w:rsidRDefault="009B49CD">
      <w:pPr>
        <w:pStyle w:val="Heading1"/>
        <w:ind w:left="38" w:right="8"/>
      </w:pPr>
      <w:r>
        <w:t xml:space="preserve">ARTICLE III - Board of Directors </w:t>
      </w:r>
    </w:p>
    <w:p w14:paraId="58918055" w14:textId="77777777" w:rsidR="00A3329D" w:rsidRDefault="009B49CD">
      <w:pPr>
        <w:spacing w:line="231" w:lineRule="auto"/>
        <w:ind w:left="17" w:right="41"/>
        <w:jc w:val="both"/>
      </w:pPr>
      <w:r>
        <w:rPr>
          <w:b/>
        </w:rPr>
        <w:t xml:space="preserve">SECTION 1. General Powers. </w:t>
      </w:r>
      <w:r>
        <w:t xml:space="preserve">The affairs of the Corporation shall be managed by its Board of Directors. The Board of Directors shall have authority to act on behalf of its members. Any changes to the bylaws or QCHA policies require a vote of the board of directors. </w:t>
      </w:r>
      <w:r>
        <w:rPr>
          <w:b/>
        </w:rPr>
        <w:t xml:space="preserve"> </w:t>
      </w:r>
    </w:p>
    <w:p w14:paraId="60F53344" w14:textId="77777777" w:rsidR="00A3329D" w:rsidRDefault="009B49CD">
      <w:pPr>
        <w:ind w:left="10" w:right="105"/>
      </w:pPr>
      <w:r>
        <w:rPr>
          <w:b/>
        </w:rPr>
        <w:t>SECTION 2. Number, Tenure and Qualifications.</w:t>
      </w:r>
      <w:r>
        <w:t xml:space="preserve"> The number of </w:t>
      </w:r>
      <w:r w:rsidRPr="00417335">
        <w:rPr>
          <w:color w:val="000000" w:themeColor="text1"/>
        </w:rPr>
        <w:t xml:space="preserve">voting </w:t>
      </w:r>
      <w:r>
        <w:t xml:space="preserve">Directors shall be determined by the Board of Directors from time to time, but shall not be less than nine (9) and no more than thirteen (13), and shall include the Corporation's President, Vice-President, Secretary and Treasurer. Directors shall be elected annually by the Members at the regular Annual Meeting of the Members. New Directors shall take responsibility at the regular June meeting. If the election of Directors shall not be held at such meeting, such election shall be held as soon thereafter as conveniently possible. The term of office shall be for two (2) years, but a Director may be re-elected by the Members with a limitation of four (4) </w:t>
      </w:r>
      <w:r>
        <w:lastRenderedPageBreak/>
        <w:t xml:space="preserve">consecutive years, with one (1) intervening year before being again elected as a Director by the Members. In the event a Board Member is elected to during their third consecutive year, then their total length of time as a Director shall be five (5) years. If 58% or more of the Board Members are being replaced in any election, then Board Members up for re-election will be offered the opportunity to serve up to a third term without being re-elected. The order in which the position(s) would be filled is as follows; President, Vice- President, Secretary, Treasurer, House League Director, Travel Hockey Director, and High School Director. The remaining At-Large Director positions to be offered in order by the executive team. If a Director is absent from three (3) consecutive regular monthly meetings of the Board of Directors without an approved absence as voted and approved by the board, that Director's term of office shall end automatically at the close of the third consecutive missed meeting without further action of the Board. Directors need not be residents of Iowa. If a Director resigns or a Director's term of office ends automatically as provided above, the President shall then recommend to the Board a replacement person to fill the vacancy. Such replacement person shall be appointed as a Director upon affirmative vote of a majority of the Directors present at such meeting. Directors elected during the annual meeting can assume the vacant position without delay and shall not count toward their term limits. </w:t>
      </w:r>
    </w:p>
    <w:p w14:paraId="39BC913E" w14:textId="77777777" w:rsidR="00A3329D" w:rsidRDefault="009B49CD">
      <w:pPr>
        <w:spacing w:line="231" w:lineRule="auto"/>
        <w:ind w:left="17" w:right="217"/>
        <w:jc w:val="both"/>
      </w:pPr>
      <w:r>
        <w:rPr>
          <w:b/>
        </w:rPr>
        <w:t xml:space="preserve">SECTION 3. Regular Monthly Meetings. </w:t>
      </w:r>
      <w:r>
        <w:t xml:space="preserve">Regular monthly meetings of the Board of Directors shall be held each month, at such time and place as may be fixed by the President, or if the President is for any reason unable to act, by any two (2) Directors, or unless otherwise noted in the bylaws. </w:t>
      </w:r>
    </w:p>
    <w:p w14:paraId="121CD3B0" w14:textId="77777777" w:rsidR="00A3329D" w:rsidRDefault="009B49CD">
      <w:pPr>
        <w:ind w:left="10" w:right="105"/>
      </w:pPr>
      <w:r>
        <w:rPr>
          <w:b/>
        </w:rPr>
        <w:t xml:space="preserve">SECTION 4. Regular Annual Meetings. </w:t>
      </w:r>
      <w:r>
        <w:t xml:space="preserve">A regular annual meeting of the Board of Directors shall be held during the month of March, at such time and place as may be fixed by the President, or if the President is for any reason unable to act, by any two (2) Officers. </w:t>
      </w:r>
    </w:p>
    <w:p w14:paraId="76F1CA72" w14:textId="77777777" w:rsidR="00A3329D" w:rsidRDefault="009B49CD">
      <w:pPr>
        <w:ind w:left="10" w:right="105"/>
      </w:pPr>
      <w:r>
        <w:rPr>
          <w:b/>
        </w:rPr>
        <w:t xml:space="preserve">SECTION 5. Special Meetings. </w:t>
      </w:r>
      <w:r>
        <w:t xml:space="preserve">Special meetings of the Board of Directors may be called by or at the request of the President or any two (2) Directors. The person or persons authorized to call special meetings of the Board may fix any place as the place for holding any special meeting of the Board called by them. Meeting can be in person or by electronic communication. </w:t>
      </w:r>
    </w:p>
    <w:p w14:paraId="34F06A81" w14:textId="77777777" w:rsidR="00A3329D" w:rsidRDefault="009B49CD">
      <w:pPr>
        <w:ind w:left="10"/>
      </w:pPr>
      <w:r>
        <w:rPr>
          <w:b/>
        </w:rPr>
        <w:t xml:space="preserve">SECTION 6. Notice. </w:t>
      </w:r>
      <w:r>
        <w:t xml:space="preserve">Notice of any meeting of the Board of Directors shall be given at least seven (7) days previously thereto by written or electronic notice to each Director at his or her address or e-mail address as shown by the records of the Corporation. If mailed, such notice shall be deemed to be delivered when deposited in the United States mail in a sealed envelope so addressed, with postage there-on prepaid. Notice of any meeting of the Board of Directors may be waived in writing signed by the person or persons entitled to the notice either before or after the time of the meeting to be given to the secretary. The attendance of a Director at any meeting shall constitute a waiver of notice of such meeting, except where a Director attends a meeting for the express purpose of objecting to the transaction of any business because the meeting is not lawfully called or convened. Neither the business to be transacted at, nor the purpose of, any meeting of the Board need be specified in the notice or waiver of notice of such meeting, unless specifically required by law or by these By-laws. </w:t>
      </w:r>
    </w:p>
    <w:p w14:paraId="0632B0B5" w14:textId="77777777" w:rsidR="00A3329D" w:rsidRDefault="009B49CD">
      <w:pPr>
        <w:spacing w:line="231" w:lineRule="auto"/>
        <w:ind w:left="17" w:right="497"/>
        <w:jc w:val="both"/>
      </w:pPr>
      <w:r>
        <w:rPr>
          <w:b/>
        </w:rPr>
        <w:t xml:space="preserve">SECTION 7. Quorum. </w:t>
      </w:r>
      <w:r>
        <w:t xml:space="preserve">A majority of the Board of Directors shall constitute a quorum for starting a meeting and for the transaction of business at any meeting of the Board. If less than a majority of the Directors is present at said meeting, a majority of the Directors present may adjourn the meeting to another time without further notice. </w:t>
      </w:r>
    </w:p>
    <w:p w14:paraId="61B1BB10" w14:textId="77777777" w:rsidR="00A3329D" w:rsidRDefault="009B49CD">
      <w:pPr>
        <w:ind w:left="10" w:right="105"/>
      </w:pPr>
      <w:r>
        <w:rPr>
          <w:b/>
        </w:rPr>
        <w:t xml:space="preserve">SECTION 8. Manner of Acting. </w:t>
      </w:r>
      <w:r>
        <w:t xml:space="preserve">The act of a majority of the Directors present at a meeting at which a quorum is present (quorum defined as a simple majority of Board of Directors) shall be the act of the Board of Directors, unless the act of a greater number is required by statute, these By-laws, or the Articles of Incorporation. </w:t>
      </w:r>
    </w:p>
    <w:p w14:paraId="7A622E33" w14:textId="77777777" w:rsidR="00A3329D" w:rsidRDefault="009B49CD">
      <w:pPr>
        <w:ind w:left="10" w:right="105"/>
      </w:pPr>
      <w:r>
        <w:rPr>
          <w:b/>
        </w:rPr>
        <w:t xml:space="preserve">SECTION 9. Removal. </w:t>
      </w:r>
      <w:r>
        <w:t xml:space="preserve">Any voting board member elected or appointed by the Board of Directors may be removed by a vote of two-thirds (2/3) of the Board of Directors whenever in its judgment the best interests of the Corporation would be served thereby, but such removal shall be without prejudice. </w:t>
      </w:r>
    </w:p>
    <w:p w14:paraId="23934F1E" w14:textId="77777777" w:rsidR="00A3329D" w:rsidRDefault="009B49CD">
      <w:pPr>
        <w:spacing w:line="231" w:lineRule="auto"/>
        <w:ind w:left="17" w:right="3"/>
        <w:jc w:val="both"/>
      </w:pPr>
      <w:r>
        <w:rPr>
          <w:b/>
        </w:rPr>
        <w:lastRenderedPageBreak/>
        <w:t xml:space="preserve">SECTION 10. Informal Action by Directors. </w:t>
      </w:r>
      <w:r>
        <w:t xml:space="preserve">Any action required to be taken at a meeting of the Directors of the Corporation, or any other action which may be taken at a meeting of Directors, may be taken without a meeting if a consent in writing or by e-mail setting forth the action so taken, shall be signed by </w:t>
      </w:r>
    </w:p>
    <w:p w14:paraId="654EFDA6" w14:textId="77777777" w:rsidR="00A3329D" w:rsidRDefault="009B49CD">
      <w:pPr>
        <w:ind w:left="10" w:right="105"/>
      </w:pPr>
      <w:r>
        <w:t xml:space="preserve">all the Directors entitled to vote with respect to the subject matter thereof. </w:t>
      </w:r>
    </w:p>
    <w:p w14:paraId="2265BBA6" w14:textId="77777777" w:rsidR="00A3329D" w:rsidRDefault="009B49CD">
      <w:pPr>
        <w:ind w:left="10" w:right="105"/>
      </w:pPr>
      <w:r>
        <w:rPr>
          <w:b/>
        </w:rPr>
        <w:t xml:space="preserve">SECTION 11. Compensation. </w:t>
      </w:r>
      <w:r>
        <w:t xml:space="preserve">Voting directors shall not receive any stated salaries for their services, but by resolution of the Board of Directors a fixed sum and expenses of attendance, if any, may be allowed for each regular or special meeting of the Board, provided that nothing herein contained shall be construed to preclude any Director from serving the Corporation in any other capacity and receiving reasonable compensation therefrom. </w:t>
      </w:r>
    </w:p>
    <w:p w14:paraId="33DC89D3" w14:textId="77777777" w:rsidR="00A3329D" w:rsidRDefault="009B49CD">
      <w:pPr>
        <w:pStyle w:val="Heading1"/>
        <w:ind w:left="38" w:right="6"/>
      </w:pPr>
      <w:r>
        <w:t xml:space="preserve">ARTICLE IV - OFFICERS AND VOTING DIRECTORS </w:t>
      </w:r>
    </w:p>
    <w:p w14:paraId="2EA0382C" w14:textId="77777777" w:rsidR="00A3329D" w:rsidRDefault="009B49CD">
      <w:pPr>
        <w:ind w:left="32" w:right="105"/>
      </w:pPr>
      <w:r>
        <w:rPr>
          <w:b/>
        </w:rPr>
        <w:t xml:space="preserve">SECTION 1. Officers. </w:t>
      </w:r>
      <w:r>
        <w:t xml:space="preserve">The officers of the Corporation shall be a President, Vice President, Secretary, and Treasurer. Officers whose authority and duties are not prescribed in these By-laws shall have the authority and perform the duties prescribed, from time to time, by the Board of Directors. Directors may only hold one Officer position. </w:t>
      </w:r>
    </w:p>
    <w:p w14:paraId="5397C5A0" w14:textId="64548FBA" w:rsidR="00A3329D" w:rsidRDefault="009B49CD">
      <w:pPr>
        <w:ind w:left="32" w:right="105"/>
      </w:pPr>
      <w:r>
        <w:rPr>
          <w:b/>
        </w:rPr>
        <w:t xml:space="preserve">SECTION 2. Election and Term of Office. </w:t>
      </w:r>
      <w:r>
        <w:t xml:space="preserve">Each officer and voting directors shall hold office until their successor shall have been duly elected and shall have qualified, or until their death, or </w:t>
      </w:r>
      <w:r w:rsidR="00417335">
        <w:t>until they</w:t>
      </w:r>
      <w:r>
        <w:t xml:space="preserve"> shall resign, or shall have been removed in the manner as prescribed in these bylaws. Election of an officer shall not of itself create contract rights. Vacancies may be filled or new offices created and filled at any meeting of the Board of Directors</w:t>
      </w:r>
      <w:r>
        <w:rPr>
          <w:b/>
        </w:rPr>
        <w:t xml:space="preserve">. </w:t>
      </w:r>
    </w:p>
    <w:p w14:paraId="00857C92" w14:textId="77777777" w:rsidR="00A3329D" w:rsidRDefault="009B49CD">
      <w:pPr>
        <w:ind w:left="32" w:right="105"/>
      </w:pPr>
      <w:r>
        <w:rPr>
          <w:b/>
        </w:rPr>
        <w:t xml:space="preserve">SECTION 3. Removal. </w:t>
      </w:r>
      <w:r>
        <w:t xml:space="preserve"> Any officer or voting director elected or appointed by the Board of Directors may be removed by a vote of two-thirds (2/3) of the Board of Directors whenever in its judgment the best interests of the Corporation would be served thereby, but such removal shall be without prejudice.  </w:t>
      </w:r>
    </w:p>
    <w:p w14:paraId="1C08A0AB" w14:textId="77777777" w:rsidR="00A3329D" w:rsidRDefault="009B49CD">
      <w:pPr>
        <w:ind w:left="32"/>
      </w:pPr>
      <w:r>
        <w:rPr>
          <w:b/>
        </w:rPr>
        <w:t xml:space="preserve">SECTION 4. President. </w:t>
      </w:r>
      <w:r>
        <w:t xml:space="preserve">The President shall be the Principal Executive Officer of the Corporation. Subject to the direction and control of the Board of Directors, he shall be in charge of the business and affairs of the Corporation; he shall see that the resolutions, and directives of the Board of Directors are carried into effect except in those instances in which that responsibility is assigned to some other person by the Board of Directors; and, in general, he shall discharge all duties incident to the office of President and such other duties as may be prescribed by the Board of Directors. Except in those instances in which the authority to execute is expressly delegated to another officer or agent of the Corporation or a different mode of execution is expressly prescribed by the Board of Directors, he may execute for the Corporation any contracts, deeds, mortgages, bonds, or other instruments which the Board of Directors has authorized to be executed, and he may accomplish such execution either under or without the seal of the Corporation and either individually or with the Secretary, or any other director thereunto authorized by the Board of Directors, according to the requirements of the form of the instrument. He may vote all securities which the Corporation is entitled to vote except as and to the extent such authority shall be vested in a different officer or agent of the Corporation by the Board of Directors. The President will work with suppliers of services and hold regularly scheduled meetings designed to ensure communication is maximized between them and the QCHA. </w:t>
      </w:r>
    </w:p>
    <w:p w14:paraId="1208795F" w14:textId="77777777" w:rsidR="00A3329D" w:rsidRDefault="009B49CD">
      <w:pPr>
        <w:ind w:left="32" w:right="105"/>
      </w:pPr>
      <w:r>
        <w:rPr>
          <w:b/>
        </w:rPr>
        <w:t>SECTION 5. Vice President.</w:t>
      </w:r>
      <w:r>
        <w:t xml:space="preserve"> The Vice President shall perform such duties assigned by the President or the Board of Directors. Further, in absence of the President or in the event of the President's inability to act, a Vice President shall perform the duties of the President and when so acting, shall have all the powers of and be subject to all the restrictions upon the President. Responsible for an annual audit of the books by an outside source with an accounting background. Responsible for Risk Management. </w:t>
      </w:r>
    </w:p>
    <w:p w14:paraId="6A24E7CC" w14:textId="77777777" w:rsidR="00A3329D" w:rsidRDefault="009B49CD">
      <w:pPr>
        <w:ind w:left="32"/>
      </w:pPr>
      <w:r>
        <w:rPr>
          <w:b/>
        </w:rPr>
        <w:t xml:space="preserve">SECTION 6. Secretary. </w:t>
      </w:r>
      <w:r>
        <w:t xml:space="preserve">The Secretary, as an officer of the organization, shall record the minutes of the meetings of the Board of Directors, see that all notices are duly given in accordance with the provisions of the By-laws or as required by law; be custodian of the corporate records; perform all duties incident to the office of the Secretary and such other duties as from time to time may be assigned to the Secretary by the President or by the Board of Directors, including disseminating important information to the </w:t>
      </w:r>
      <w:r>
        <w:lastRenderedPageBreak/>
        <w:t xml:space="preserve">membership concerning time, dates, and places of meetings, etc. Secretary will also work with web site person to get information posted. Secretary will be in charge of keeping bylaws up-to-date. Keep electronic files updated.  </w:t>
      </w:r>
    </w:p>
    <w:p w14:paraId="24DD5ABC" w14:textId="77777777" w:rsidR="00A3329D" w:rsidRDefault="009B49CD">
      <w:pPr>
        <w:ind w:left="103" w:right="105"/>
      </w:pPr>
      <w:r>
        <w:rPr>
          <w:b/>
        </w:rPr>
        <w:t xml:space="preserve">SECTION 7. Treasurer. </w:t>
      </w:r>
      <w:r>
        <w:t xml:space="preserve">The Treasurer shall be the principal accounting and financial officer of the Corporation. The Treasurer shall: have charge of, access of and be responsible for the maintenance of adequate books of account for the Corporation; have charge of, access, and custody of all funds and securities of the Corporation, and be responsible therefore, and for the receipt and disbursement thereof; and perform all the duties customarily incident to the office of a Treasurer. The Treasurer will also be responsible for the formulation of the registration fees and procedures for registration which will then be submitted to the Board for approval. Treasurer will also receive input from the appropriate Directors which will allow for the preparation of a budget each year. This budget will be submitted for approval to the Board. Will maintain 501 C-3 (not-for-profit) status for organization, and the gambling license for the organization. </w:t>
      </w:r>
    </w:p>
    <w:p w14:paraId="5AEEA361" w14:textId="77777777" w:rsidR="00A3329D" w:rsidRDefault="009B49CD">
      <w:pPr>
        <w:ind w:left="103" w:right="105"/>
      </w:pPr>
      <w:r>
        <w:rPr>
          <w:b/>
        </w:rPr>
        <w:t xml:space="preserve">SECTION 8. House League Director. </w:t>
      </w:r>
      <w:r>
        <w:t xml:space="preserve">Responsibilities shall include general management of the House League in cooperation with the other Directors and suppliers of services. Primary duties include program development, coordination of players, managers, practice and game scheduling, budget development and management, registration coordination, and parent liaison. </w:t>
      </w:r>
    </w:p>
    <w:p w14:paraId="0FFEAC37" w14:textId="2CCC6C14" w:rsidR="00A3329D" w:rsidRDefault="009B49CD">
      <w:pPr>
        <w:ind w:left="103" w:right="105"/>
      </w:pPr>
      <w:r>
        <w:rPr>
          <w:b/>
        </w:rPr>
        <w:t xml:space="preserve">SECTION 9. Travel Hockey Director </w:t>
      </w:r>
      <w:r>
        <w:t>Responsib</w:t>
      </w:r>
      <w:r w:rsidR="001D56DB">
        <w:t xml:space="preserve">ilities shall include </w:t>
      </w:r>
      <w:r>
        <w:t xml:space="preserve">general management of the </w:t>
      </w:r>
      <w:r w:rsidR="001D56DB">
        <w:t>T</w:t>
      </w:r>
      <w:r>
        <w:t xml:space="preserve">ravel </w:t>
      </w:r>
      <w:r w:rsidR="001D56DB">
        <w:t>Teams in cooperation with the other Directors and suppliers of services. Primary duties include program development, coordination of: players, managers, practice and game scheduling, budget development and management, registration coordination, and parent liaison.  The director shall also</w:t>
      </w:r>
      <w:r>
        <w:t xml:space="preserve"> serve as QCHA representative to the hockey leagues in which the QCHA teams play. </w:t>
      </w:r>
    </w:p>
    <w:p w14:paraId="6A59F786" w14:textId="12930DB5" w:rsidR="001D56DB" w:rsidRDefault="001D56DB">
      <w:pPr>
        <w:ind w:left="103" w:right="105"/>
      </w:pPr>
      <w:r>
        <w:rPr>
          <w:b/>
        </w:rPr>
        <w:t xml:space="preserve">SECTION 10. Girls Director. </w:t>
      </w:r>
      <w:r>
        <w:t xml:space="preserve">Responsibilities shall include general management of Girls Hockey programs in cooperation with the other Directors and suppliers of services. Primary duties include program development, coordination of: players, managers, practice and game scheduling, budget development and management, registration coordination, and parent liaison. </w:t>
      </w:r>
    </w:p>
    <w:p w14:paraId="382163A4" w14:textId="5C03BB7B" w:rsidR="00A3329D" w:rsidRDefault="009B49CD">
      <w:pPr>
        <w:spacing w:after="438"/>
        <w:ind w:left="103" w:right="105"/>
      </w:pPr>
      <w:r>
        <w:rPr>
          <w:b/>
        </w:rPr>
        <w:t>SECTION 1</w:t>
      </w:r>
      <w:r w:rsidR="001D56DB">
        <w:rPr>
          <w:b/>
        </w:rPr>
        <w:t>1</w:t>
      </w:r>
      <w:r>
        <w:rPr>
          <w:b/>
        </w:rPr>
        <w:t xml:space="preserve">. HIGH SCHOOL DIRECTOR. </w:t>
      </w:r>
      <w:r w:rsidR="001D56DB">
        <w:t xml:space="preserve">Responsibilities shall include general management of the </w:t>
      </w:r>
      <w:r>
        <w:t>High School</w:t>
      </w:r>
      <w:r w:rsidR="001D56DB">
        <w:t xml:space="preserve"> Teams in cooperation with the other Directors and suppliers of services. Primary duties include program development, coordination of: players, managers, practice and game scheduling, budget development and management, registration coordination, and parent liaison</w:t>
      </w:r>
      <w:r>
        <w:t xml:space="preserve">. The Directo shall also represent the team at the League meetings; assign personnel to head any High School committees. Director is responsible for selecting coaches according to the high school guidelines. </w:t>
      </w:r>
    </w:p>
    <w:p w14:paraId="73F8641D" w14:textId="13F2885A" w:rsidR="00A3329D" w:rsidRDefault="009B49CD">
      <w:pPr>
        <w:ind w:left="103"/>
      </w:pPr>
      <w:r w:rsidRPr="001D56DB">
        <w:rPr>
          <w:b/>
          <w:color w:val="000000" w:themeColor="text1"/>
        </w:rPr>
        <w:t>Section 1</w:t>
      </w:r>
      <w:r w:rsidR="001D56DB">
        <w:rPr>
          <w:b/>
          <w:color w:val="000000" w:themeColor="text1"/>
        </w:rPr>
        <w:t>2</w:t>
      </w:r>
      <w:r w:rsidRPr="001D56DB">
        <w:rPr>
          <w:b/>
          <w:color w:val="000000" w:themeColor="text1"/>
        </w:rPr>
        <w:t xml:space="preserve">. </w:t>
      </w:r>
      <w:r>
        <w:rPr>
          <w:b/>
        </w:rPr>
        <w:t xml:space="preserve">Director(s)-At-Large. </w:t>
      </w:r>
      <w:r>
        <w:t xml:space="preserve">The Director-At-Large position will be assigned specified responsibilities by the Board of Directors as required to ensure the viability of the QCHA. The Director(s)At-Large may be asked to fill in for an Officers position in the event that a position is temporarily open; the President would make this assignment. </w:t>
      </w:r>
    </w:p>
    <w:p w14:paraId="1B25AF10" w14:textId="77777777" w:rsidR="00A3329D" w:rsidRDefault="009B49CD">
      <w:pPr>
        <w:pStyle w:val="Heading1"/>
        <w:ind w:left="38" w:right="3"/>
      </w:pPr>
      <w:r>
        <w:t xml:space="preserve">ARTICLE V – COMMITTEES </w:t>
      </w:r>
    </w:p>
    <w:p w14:paraId="0FB9BC7A" w14:textId="47A49116" w:rsidR="00A3329D" w:rsidRDefault="009B49CD">
      <w:pPr>
        <w:spacing w:after="439"/>
        <w:ind w:left="103" w:right="105"/>
      </w:pPr>
      <w:r>
        <w:rPr>
          <w:b/>
        </w:rPr>
        <w:t xml:space="preserve">SECTION 1. Non-Standing Committees. </w:t>
      </w:r>
      <w:r>
        <w:t xml:space="preserve">The Board of Directors, by resolution adopted by a majority of the Directors, may designate one (1) or more committees, and act on behalf of the Board of Directors approval to the extent provided in said resolution and not restricted by law, shall have and exercise the specific authority as approved by the majority of the board of directors and act on behalf of the Board of Directors unless otherwise noted in the bylaws. The President and Vice-President shall be ex-officio members of said committees, although the Vice-President shall not possess a vote. Chairman must be named in the resolution presented to the board.  </w:t>
      </w:r>
    </w:p>
    <w:p w14:paraId="6380489E" w14:textId="77777777" w:rsidR="00A3329D" w:rsidRDefault="009B49CD">
      <w:pPr>
        <w:spacing w:after="0"/>
        <w:ind w:left="103" w:right="105"/>
      </w:pPr>
      <w:r>
        <w:rPr>
          <w:b/>
        </w:rPr>
        <w:lastRenderedPageBreak/>
        <w:t>SECTION 2. Standing Committees</w:t>
      </w:r>
      <w:r>
        <w:t xml:space="preserve">. The membership of each Standing Committee may vary in number, and members shall be appointed by the president as needed unless otherwise stated in Article V, at whose pleasure they shall serve. Unless otherwise provided, the Chairman of the Standing </w:t>
      </w:r>
    </w:p>
    <w:p w14:paraId="4B6ECD5C" w14:textId="77777777" w:rsidR="00A3329D" w:rsidRDefault="009B49CD">
      <w:pPr>
        <w:ind w:left="103" w:right="105"/>
      </w:pPr>
      <w:r>
        <w:t xml:space="preserve">Committees of the Board shall be appointed by the president as needed unless otherwise stated in Article V. All Standing Committees shall have and exercise the authority to act according to the authority granted by the Board of Directors or as described by the bylaws or by resolution. If no responsibilities are described the committee shall serve in an advisory capacity to the Board and may not act on behalf of the Corporation or bind it to any action but may make recommendations to the Board. Additional Standing Committees may be created upon recommendation of the Board with a majority vote; a standing committee may be discontinued in the same manner. At least one Director from the Board of Directors shall be appointed to each Standing Committee, unless otherwise noted in Article V. Without restricting the provisions of Section 1 hereof, the Standing Committees of the Corporation and their responsibilities shall be as follows: </w:t>
      </w:r>
    </w:p>
    <w:p w14:paraId="74C914D7" w14:textId="5F444942" w:rsidR="00A3329D" w:rsidRDefault="009B49CD">
      <w:pPr>
        <w:numPr>
          <w:ilvl w:val="0"/>
          <w:numId w:val="1"/>
        </w:numPr>
        <w:spacing w:line="231" w:lineRule="auto"/>
        <w:ind w:right="161" w:hanging="360"/>
      </w:pPr>
      <w:r>
        <w:rPr>
          <w:b/>
        </w:rPr>
        <w:t xml:space="preserve">Disciplinary Committee </w:t>
      </w:r>
      <w:r>
        <w:t>- The Disciplinary Committee shall consist of</w:t>
      </w:r>
      <w:r w:rsidR="000C4165">
        <w:t xml:space="preserve"> at least</w:t>
      </w:r>
      <w:r>
        <w:t xml:space="preserve"> five people selected by the </w:t>
      </w:r>
      <w:r w:rsidR="000C4165">
        <w:t>president and</w:t>
      </w:r>
      <w:r>
        <w:t xml:space="preserve"> confirmed by a majority vote of all voting board members </w:t>
      </w:r>
      <w:r w:rsidR="001419B8">
        <w:t>by</w:t>
      </w:r>
      <w:r>
        <w:t xml:space="preserve"> the August board meeting. </w:t>
      </w:r>
    </w:p>
    <w:p w14:paraId="613174D0" w14:textId="77777777" w:rsidR="00A3329D" w:rsidRDefault="009B49CD">
      <w:pPr>
        <w:numPr>
          <w:ilvl w:val="0"/>
          <w:numId w:val="1"/>
        </w:numPr>
        <w:ind w:right="161" w:hanging="360"/>
      </w:pPr>
      <w:r>
        <w:rPr>
          <w:b/>
        </w:rPr>
        <w:t xml:space="preserve">Budget Committee- </w:t>
      </w:r>
      <w:r>
        <w:t xml:space="preserve">The Budget Committee shall consist of the Treasurer, and at least two (2) other members. This Committee shall recommend fiscal policies, review and recommend to the Board operating and capital budgets, and monitor and evaluate the financial condition of the Corporation. The Budget Committee shall begin preparation of the annual budget no later than two months prior to the annual meeting. The budget may be revised and submitted for approval at other times during the year, at the direction of the Budget Committee, or at the direction of the President. </w:t>
      </w:r>
    </w:p>
    <w:p w14:paraId="415B4161" w14:textId="10DA9873" w:rsidR="00A3329D" w:rsidRDefault="009B49CD">
      <w:pPr>
        <w:numPr>
          <w:ilvl w:val="0"/>
          <w:numId w:val="1"/>
        </w:numPr>
        <w:spacing w:line="231" w:lineRule="auto"/>
        <w:ind w:right="161" w:hanging="360"/>
      </w:pPr>
      <w:r>
        <w:rPr>
          <w:b/>
        </w:rPr>
        <w:t xml:space="preserve">High School Committee </w:t>
      </w:r>
      <w:r>
        <w:t>- The High School Committee shall consist of the High School Director, two (2) other Board members, and no more than 2 other members of the QCHA. The chairman must be someone that does not have an immediate family member playing, coaching, or on staff of the High School Team. The chairman need</w:t>
      </w:r>
      <w:r w:rsidR="00417335">
        <w:t>s</w:t>
      </w:r>
      <w:r>
        <w:t xml:space="preserve"> to be a board member. The responsibilities of the High School Committee shall ensure the High School policies and procedures are followed, and any additionally prescribed duties by the Board of Directors. </w:t>
      </w:r>
    </w:p>
    <w:p w14:paraId="64E7FCB4" w14:textId="14909541" w:rsidR="00A3329D" w:rsidRDefault="009B49CD">
      <w:pPr>
        <w:numPr>
          <w:ilvl w:val="0"/>
          <w:numId w:val="1"/>
        </w:numPr>
        <w:spacing w:after="0"/>
        <w:ind w:right="161" w:hanging="360"/>
      </w:pPr>
      <w:r>
        <w:rPr>
          <w:b/>
        </w:rPr>
        <w:t xml:space="preserve">Coaching Committee- </w:t>
      </w:r>
      <w:r>
        <w:t>The coaching Committee should include the Travel Director,</w:t>
      </w:r>
      <w:r w:rsidR="00417335">
        <w:t xml:space="preserve"> Highschool Director,</w:t>
      </w:r>
      <w:r>
        <w:t xml:space="preserve"> Coaching Director, Girls Director, and House Director. The responsibilities will be to define, maintain, and implementation of the coaching plan for the QCHA. The Director of Coaching can be the chairman of this committee and must add 1 additional member by the majority vote of the committee for the remainder of the fiscal year. </w:t>
      </w:r>
    </w:p>
    <w:p w14:paraId="32D676C2" w14:textId="77777777" w:rsidR="00A3329D" w:rsidRDefault="009B49CD">
      <w:pPr>
        <w:spacing w:after="0" w:line="259" w:lineRule="auto"/>
        <w:ind w:left="0" w:firstLine="0"/>
      </w:pPr>
      <w:r>
        <w:t xml:space="preserve"> </w:t>
      </w:r>
      <w:r>
        <w:tab/>
        <w:t xml:space="preserve"> </w:t>
      </w:r>
    </w:p>
    <w:p w14:paraId="6896C37F" w14:textId="77777777" w:rsidR="00A3329D" w:rsidRDefault="009B49CD">
      <w:pPr>
        <w:ind w:left="103" w:right="105"/>
      </w:pPr>
      <w:r>
        <w:rPr>
          <w:b/>
        </w:rPr>
        <w:t xml:space="preserve">SECTION 3. Term of Office. </w:t>
      </w:r>
      <w:r>
        <w:t xml:space="preserve">Except as provided in Section 2 hereof, each member of a committee shall continue as such until his successor is appointed, unless the committee shall be sooner terminated, or unless such member be removed, or resigns from such committee, or unless such member shall cease to qualify as a member thereof as determined by the chairman.   </w:t>
      </w:r>
    </w:p>
    <w:p w14:paraId="7AD6C2DD" w14:textId="77777777" w:rsidR="00A3329D" w:rsidRDefault="009B49CD">
      <w:pPr>
        <w:ind w:left="103" w:right="105"/>
      </w:pPr>
      <w:r>
        <w:rPr>
          <w:b/>
        </w:rPr>
        <w:t xml:space="preserve">SECTION 4. Chairman. </w:t>
      </w:r>
      <w:r>
        <w:t xml:space="preserve">One (1) member of each committee shall be appointed chairman. </w:t>
      </w:r>
    </w:p>
    <w:p w14:paraId="1BFE8F6C" w14:textId="77777777" w:rsidR="00A3329D" w:rsidRDefault="009B49CD">
      <w:pPr>
        <w:ind w:left="103" w:right="105"/>
      </w:pPr>
      <w:r>
        <w:rPr>
          <w:b/>
        </w:rPr>
        <w:t xml:space="preserve">SECTION 5. Vacancies. </w:t>
      </w:r>
      <w:r>
        <w:t xml:space="preserve">Vacancies in the membership of any committee may be filled by appointments made in the same manner as provided in the case of the original appointments.  </w:t>
      </w:r>
    </w:p>
    <w:p w14:paraId="0FD0F4E2" w14:textId="77777777" w:rsidR="00A3329D" w:rsidRDefault="009B49CD">
      <w:pPr>
        <w:spacing w:after="446" w:line="231" w:lineRule="auto"/>
        <w:ind w:right="78"/>
        <w:jc w:val="both"/>
      </w:pPr>
      <w:r>
        <w:rPr>
          <w:b/>
        </w:rPr>
        <w:t xml:space="preserve">SECTION 6. Quorum. </w:t>
      </w:r>
      <w:r>
        <w:t xml:space="preserve">Unless otherwise provided in the resolution of the Board of Directors designating a committee, a majority of the whole committee shall constitute a quorum and the act of a majority of the members present at a meeting at which a quorum is present shall be the act of the committee. </w:t>
      </w:r>
    </w:p>
    <w:p w14:paraId="5E4F42FD" w14:textId="77777777" w:rsidR="00A3329D" w:rsidRDefault="009B49CD">
      <w:pPr>
        <w:ind w:left="103" w:right="105"/>
      </w:pPr>
      <w:r>
        <w:rPr>
          <w:b/>
        </w:rPr>
        <w:lastRenderedPageBreak/>
        <w:t xml:space="preserve">SECTION 7. Rules. </w:t>
      </w:r>
      <w:r>
        <w:t xml:space="preserve">Each chairman may adopt rules for its own government not inconsistent with these By- laws or with rules adopted by the Board of Directors. </w:t>
      </w:r>
    </w:p>
    <w:p w14:paraId="21C9C94A" w14:textId="77777777" w:rsidR="00A3329D" w:rsidRDefault="009B49CD">
      <w:pPr>
        <w:pStyle w:val="Heading1"/>
        <w:ind w:left="38" w:right="1"/>
      </w:pPr>
      <w:r>
        <w:t xml:space="preserve">ARTICLE VI – OTHER POSITIONS </w:t>
      </w:r>
    </w:p>
    <w:p w14:paraId="553BEC81" w14:textId="77777777" w:rsidR="00A3329D" w:rsidRDefault="009B49CD">
      <w:pPr>
        <w:ind w:left="103" w:right="105"/>
      </w:pPr>
      <w:r>
        <w:rPr>
          <w:b/>
        </w:rPr>
        <w:t>Coaching Director-</w:t>
      </w:r>
      <w:r>
        <w:t xml:space="preserve">This is a non-voting board position. Official Coaching representative to Mid-West Amateur Hockey Association, coaches meetings; report to QCHA at monthly meetings; organize and conduct coaching development program to increase level of coaching ability; work with QCHA registrar to ensure that all coaches are properly registered and certified; maintain communications with coaches and QCHA membership at all times; manage the Coach Recognition Program; maintain a library of information for use by coaches; to be kept with the secretary. </w:t>
      </w:r>
    </w:p>
    <w:p w14:paraId="76ECFBC8" w14:textId="77777777" w:rsidR="00A3329D" w:rsidRDefault="009B49CD">
      <w:pPr>
        <w:ind w:left="103" w:right="105"/>
      </w:pPr>
      <w:r>
        <w:rPr>
          <w:b/>
        </w:rPr>
        <w:t>Director of Hockey Skill Development (DHSD)-</w:t>
      </w:r>
      <w:r>
        <w:t xml:space="preserve">This is a non-voting board position. The DHSD is a </w:t>
      </w:r>
    </w:p>
    <w:p w14:paraId="7C842F93" w14:textId="77777777" w:rsidR="00A3329D" w:rsidRDefault="009B49CD">
      <w:pPr>
        <w:spacing w:after="280"/>
        <w:ind w:left="103"/>
      </w:pPr>
      <w:r>
        <w:t>paid</w:t>
      </w:r>
      <w:r>
        <w:rPr>
          <w:b/>
          <w:i/>
        </w:rPr>
        <w:t xml:space="preserve"> </w:t>
      </w:r>
      <w:r>
        <w:t xml:space="preserve">position within the QCHA and will be reviewed annually by vote of the QCHA board of directors. The compensation will be determined by the board and stated in the DHSD contract. The committee will consist of the President, Vice President, Travel Director, Treasurer, and Girls Director. The committee will recommend the preferred candidate, job duties and description, and an adequate compensation to the board. The board will be responsible to vote on this position. </w:t>
      </w:r>
    </w:p>
    <w:p w14:paraId="7622076C" w14:textId="1B488C17" w:rsidR="00A3329D" w:rsidRDefault="009B49CD">
      <w:pPr>
        <w:spacing w:after="444"/>
        <w:ind w:left="103" w:right="105"/>
      </w:pPr>
      <w:r>
        <w:rPr>
          <w:b/>
        </w:rPr>
        <w:t xml:space="preserve">Registrar- </w:t>
      </w:r>
      <w:r>
        <w:t xml:space="preserve">This is a non-voting </w:t>
      </w:r>
      <w:r w:rsidR="00417335">
        <w:t xml:space="preserve">board </w:t>
      </w:r>
      <w:r>
        <w:t xml:space="preserve">position. To serve a two year term to be reviewed annually by the board at the June meeting. They will be appointed by the President and confirmed by a vote of the board. Duties to be prescribed by the registrar’s policies and procedures. </w:t>
      </w:r>
    </w:p>
    <w:p w14:paraId="5F8718CA" w14:textId="735122EC" w:rsidR="00417335" w:rsidRDefault="00417335" w:rsidP="00417335">
      <w:pPr>
        <w:spacing w:after="444"/>
        <w:ind w:left="103" w:right="105"/>
      </w:pPr>
      <w:r w:rsidRPr="00417335">
        <w:rPr>
          <w:b/>
        </w:rPr>
        <w:t>SafeSport</w:t>
      </w:r>
      <w:r>
        <w:rPr>
          <w:b/>
        </w:rPr>
        <w:t xml:space="preserve">- </w:t>
      </w:r>
      <w:r>
        <w:t xml:space="preserve">This is a non-voting board position. To serve a two year term to be reviewed annually by the board at the June meeting. They will be appointed by the President and confirmed by a vote of the board. Duties to be prescribed by </w:t>
      </w:r>
      <w:r w:rsidR="001D56DB">
        <w:t xml:space="preserve">USA Hockey, MQAHA, </w:t>
      </w:r>
      <w:r>
        <w:t xml:space="preserve">SafeSport and the Board of Directors Voting members </w:t>
      </w:r>
    </w:p>
    <w:p w14:paraId="4347DFAF" w14:textId="5CCED7E5" w:rsidR="00417335" w:rsidRPr="00417335" w:rsidRDefault="00417335">
      <w:pPr>
        <w:spacing w:after="444"/>
        <w:ind w:left="103" w:right="105"/>
        <w:rPr>
          <w:b/>
        </w:rPr>
      </w:pPr>
    </w:p>
    <w:p w14:paraId="490D29AF" w14:textId="77777777" w:rsidR="00417335" w:rsidRDefault="00417335">
      <w:pPr>
        <w:spacing w:after="444"/>
        <w:ind w:left="103" w:right="105"/>
      </w:pPr>
    </w:p>
    <w:p w14:paraId="12839F2A" w14:textId="77777777" w:rsidR="00A3329D" w:rsidRDefault="009B49CD">
      <w:pPr>
        <w:pStyle w:val="Heading1"/>
        <w:ind w:left="38" w:right="5"/>
      </w:pPr>
      <w:r>
        <w:t xml:space="preserve">ARTICLE VII - CONTRACTS, CHECKS, DEPOSITS AND FUNDS </w:t>
      </w:r>
    </w:p>
    <w:p w14:paraId="5E7DDB82" w14:textId="77777777" w:rsidR="00A3329D" w:rsidRDefault="009B49CD">
      <w:pPr>
        <w:ind w:left="103" w:right="105"/>
      </w:pPr>
      <w:r>
        <w:rPr>
          <w:b/>
        </w:rPr>
        <w:t xml:space="preserve">SECTION 1. Contracts. </w:t>
      </w:r>
      <w:r>
        <w:t xml:space="preserve">The Board of Directors may authorize any officer of the Corporation to sign any contract, on behalf of the Corporation and such authority may be general or confined to specific instances. </w:t>
      </w:r>
      <w:r>
        <w:rPr>
          <w:b/>
          <w:i/>
        </w:rPr>
        <w:t xml:space="preserve"> </w:t>
      </w:r>
    </w:p>
    <w:p w14:paraId="1D5AEE7C" w14:textId="77777777" w:rsidR="00A3329D" w:rsidRDefault="009B49CD">
      <w:pPr>
        <w:ind w:left="103" w:right="105"/>
      </w:pPr>
      <w:r>
        <w:rPr>
          <w:b/>
        </w:rPr>
        <w:t xml:space="preserve">SECTION 2. Checks, Drafts, Etc. </w:t>
      </w:r>
      <w:r>
        <w:t xml:space="preserve">All checks, drafts or other orders for the payment of money, notes or other evidences of indebtedness issued in the name of the Corporation, shall be signed by such officer or officers of the Corporation and in such manner as shall from time to time be determined by resolution of the Board of Directors. In the absence of such determination by the Board of Directors, such instruments shall be signed by the Secretary or Treasurer and countersigned by the President of the Corporation. Each year the President is required to review all checks written and ensure checks have followed in sequential order. </w:t>
      </w:r>
      <w:r>
        <w:rPr>
          <w:b/>
          <w:i/>
        </w:rPr>
        <w:t xml:space="preserve"> </w:t>
      </w:r>
    </w:p>
    <w:p w14:paraId="447BBFDF" w14:textId="77777777" w:rsidR="00A3329D" w:rsidRDefault="009B49CD">
      <w:pPr>
        <w:spacing w:line="231" w:lineRule="auto"/>
        <w:ind w:right="217"/>
        <w:jc w:val="both"/>
      </w:pPr>
      <w:r>
        <w:rPr>
          <w:b/>
        </w:rPr>
        <w:t xml:space="preserve">SECTION 3. Deposits. </w:t>
      </w:r>
      <w:r>
        <w:t xml:space="preserve">All funds of the Corporation shall be deposited from time to time to the credit of the Corporation in such banks, trust companies, or other depositories as the Board of Directors may select. </w:t>
      </w:r>
    </w:p>
    <w:p w14:paraId="5A7CAA06" w14:textId="77777777" w:rsidR="00A3329D" w:rsidRDefault="009B49CD">
      <w:pPr>
        <w:ind w:left="103" w:right="174"/>
      </w:pPr>
      <w:r>
        <w:rPr>
          <w:b/>
        </w:rPr>
        <w:lastRenderedPageBreak/>
        <w:t xml:space="preserve">SECTION 4. Gifts. </w:t>
      </w:r>
      <w:r>
        <w:t xml:space="preserve">The Board of Directors, or any director with notice to the board may accept on behalf of the Corporation any contribution, gift, or bequest </w:t>
      </w:r>
      <w:r>
        <w:rPr>
          <w:strike/>
        </w:rPr>
        <w:t>or device</w:t>
      </w:r>
      <w:r>
        <w:t xml:space="preserve"> for the general purposes or for any special purpose of the Corporation. </w:t>
      </w:r>
    </w:p>
    <w:p w14:paraId="7B93841D" w14:textId="77777777" w:rsidR="00A3329D" w:rsidRDefault="009B49CD">
      <w:pPr>
        <w:pStyle w:val="Heading1"/>
        <w:ind w:left="38" w:right="3"/>
      </w:pPr>
      <w:r>
        <w:t xml:space="preserve">ARTICLE VIII - BOOKS AND RECORDS </w:t>
      </w:r>
    </w:p>
    <w:p w14:paraId="654047DD" w14:textId="77777777" w:rsidR="00A3329D" w:rsidRDefault="009B49CD">
      <w:pPr>
        <w:ind w:left="103" w:right="105"/>
      </w:pPr>
      <w:r>
        <w:t xml:space="preserve">The Corporation shall keep correct and complete books and records of account and shall also keep minutes of the proceedings of its Board of Directors and committees having any of the authority of the Board of Directors to be kept and maintained by the secretary. </w:t>
      </w:r>
    </w:p>
    <w:p w14:paraId="6E11E8E3" w14:textId="77777777" w:rsidR="00A3329D" w:rsidRDefault="009B49CD">
      <w:pPr>
        <w:spacing w:after="196" w:line="259" w:lineRule="auto"/>
        <w:ind w:left="38" w:right="5"/>
        <w:jc w:val="center"/>
      </w:pPr>
      <w:r>
        <w:rPr>
          <w:b/>
        </w:rPr>
        <w:t xml:space="preserve">ARTICLE IX - FISCAL YEAR </w:t>
      </w:r>
    </w:p>
    <w:p w14:paraId="4020331E" w14:textId="77777777" w:rsidR="00A3329D" w:rsidRDefault="009B49CD">
      <w:pPr>
        <w:ind w:left="103" w:right="105"/>
      </w:pPr>
      <w:r>
        <w:t xml:space="preserve">The fiscal year of the Corporation shall be 1 July to 30 June. </w:t>
      </w:r>
    </w:p>
    <w:p w14:paraId="2E55DA0B" w14:textId="77777777" w:rsidR="00A3329D" w:rsidRDefault="009B49CD">
      <w:pPr>
        <w:spacing w:after="196" w:line="259" w:lineRule="auto"/>
        <w:ind w:left="38" w:right="1"/>
        <w:jc w:val="center"/>
      </w:pPr>
      <w:r>
        <w:rPr>
          <w:b/>
        </w:rPr>
        <w:t xml:space="preserve">ARTICLE X – SEAL </w:t>
      </w:r>
    </w:p>
    <w:p w14:paraId="2E9AB12A" w14:textId="77777777" w:rsidR="00A3329D" w:rsidRDefault="009B49CD">
      <w:pPr>
        <w:ind w:left="103" w:right="105"/>
      </w:pPr>
      <w:r>
        <w:t xml:space="preserve">There shall be no corporate seal. </w:t>
      </w:r>
    </w:p>
    <w:p w14:paraId="7F8B5193" w14:textId="77777777" w:rsidR="00A3329D" w:rsidRDefault="009B49CD">
      <w:pPr>
        <w:pStyle w:val="Heading1"/>
        <w:ind w:left="38" w:right="3"/>
      </w:pPr>
      <w:r>
        <w:t xml:space="preserve">ARTICLE XI - WAIVER OF NOTICE </w:t>
      </w:r>
    </w:p>
    <w:p w14:paraId="1EC572E2" w14:textId="77777777" w:rsidR="00A3329D" w:rsidRDefault="009B49CD">
      <w:pPr>
        <w:spacing w:line="231" w:lineRule="auto"/>
        <w:ind w:right="152"/>
        <w:jc w:val="both"/>
      </w:pPr>
      <w:r>
        <w:t xml:space="preserve">Whenever any notice is required to be given under the provisions of the Iowa Nonprofit Corporation Act or under the provisions of the Articles of Incorporation or the By-laws of the Corporation, a waiver thereof in writing signed by the person or persons entitled to such notice, whether before or after the time stated therein, shall be deemed equivalent to the giving of such notice. </w:t>
      </w:r>
    </w:p>
    <w:p w14:paraId="17D512F5" w14:textId="77777777" w:rsidR="00A3329D" w:rsidRDefault="009B49CD">
      <w:pPr>
        <w:pStyle w:val="Heading1"/>
        <w:ind w:left="38"/>
      </w:pPr>
      <w:r>
        <w:t xml:space="preserve">ARTICLE XII – AMENDMENTS </w:t>
      </w:r>
    </w:p>
    <w:p w14:paraId="64450616" w14:textId="77777777" w:rsidR="00A3329D" w:rsidRDefault="009B49CD">
      <w:pPr>
        <w:spacing w:after="20"/>
        <w:ind w:left="103" w:right="105"/>
      </w:pPr>
      <w:r>
        <w:t xml:space="preserve">The power to alter, amend, or repeal the By-laws or adopt new by-laws shall be solely vested in the </w:t>
      </w:r>
    </w:p>
    <w:p w14:paraId="470765F7" w14:textId="77777777" w:rsidR="00A3329D" w:rsidRDefault="009B49CD">
      <w:pPr>
        <w:ind w:left="103" w:right="105"/>
      </w:pPr>
      <w:r>
        <w:t xml:space="preserve">Board of Directors. Such action may be taken at a regular or special meeting of the Board of Directors </w:t>
      </w:r>
    </w:p>
    <w:p w14:paraId="01DF84C2" w14:textId="77777777" w:rsidR="00A3329D" w:rsidRDefault="009B49CD">
      <w:pPr>
        <w:ind w:left="103" w:right="105"/>
      </w:pPr>
      <w:r>
        <w:t xml:space="preserve">for which written notice of the purpose shall be given. The By-laws may not contain any provisions for the regulation and management of the affairs of the Corporation not consistent with law or the Articles of Incorporation.  </w:t>
      </w:r>
    </w:p>
    <w:p w14:paraId="76F4B9A6" w14:textId="77777777" w:rsidR="00A3329D" w:rsidRDefault="009B49CD">
      <w:pPr>
        <w:pStyle w:val="Heading1"/>
        <w:ind w:left="38" w:right="8"/>
      </w:pPr>
      <w:r>
        <w:t xml:space="preserve">ARTICLE XIII - INDEMNIFICATION AND INSURANCE </w:t>
      </w:r>
    </w:p>
    <w:p w14:paraId="258317D6" w14:textId="77777777" w:rsidR="00A3329D" w:rsidRDefault="009B49CD">
      <w:pPr>
        <w:ind w:left="103" w:right="105"/>
      </w:pPr>
      <w:r>
        <w:rPr>
          <w:b/>
        </w:rPr>
        <w:t xml:space="preserve">SECTION 1. </w:t>
      </w:r>
      <w:r>
        <w:t xml:space="preserve">The Corporation may indemnify any person who was or is a party, or is threatened to be made a part to any threatened, pending or completed action, suit or proceeding, whether civil, criminal, administrative or investigative (other than an action by or in the right of the Corporation) by reason of the fact that they are or were a Director, Officer, employee or agent of the Corporation, or who is or was serving at the request of the Corporation, partnership, joint venture, trust or other enterprise, against expenses (including attorneys' fees), judgments, fines and amounts paid in settlement actually and reasonably incurred by they in connection with such action, suit or proceeding, if they acted in good faith and in a manner they reasonably believed to be in, or not opposed to the best interests of the Corporation, and, with respect to any criminal action or proceeding, had no reasonable cause to believe their conduct was unlawful. The termination of any action, suit or proceeding by judgment, order, settlement, conviction, or upon a plea of no contender or its equivalent, shall not, of itself, create a presumption that the person did not act in good faith and in a manner which they reasonably believed to be in or not opposed to the best interests of the Corporation, and, with respect to any criminal action or proceeding, had reasonable cause to believe that the conduct was unlawful. </w:t>
      </w:r>
    </w:p>
    <w:p w14:paraId="313620F8" w14:textId="77777777" w:rsidR="00A3329D" w:rsidRDefault="009B49CD">
      <w:pPr>
        <w:spacing w:after="445"/>
        <w:ind w:left="103" w:right="105"/>
      </w:pPr>
      <w:r>
        <w:rPr>
          <w:b/>
        </w:rPr>
        <w:t xml:space="preserve">SECTION 2. </w:t>
      </w:r>
      <w:r>
        <w:t xml:space="preserve">The Corporation may indemnify any person who was or is a party, or is threatened to be made a party in the right of the Corporation to procure a judgment in its favor by reason of the fact that they are or were a director, officer, employee or agent of the Corporation, or is or was serving at the request of the Corporation as a director, officer, employee or agent of another Corporation, partnership, joint venture, trust or other enterprise, against expenses (including attorneys' fees) actually and reasonably incurred by them in connection with the defense or settlement of any such action or suit, if </w:t>
      </w:r>
      <w:r>
        <w:lastRenderedPageBreak/>
        <w:t xml:space="preserve">they acted in good faith and in a manner they reasonably believed to be in, or not opposed to the best interests of the Corporation, and except that no indemnification shall be made in respect of any claim, issue or matter as to which such person shall have been judged to be liable for negligence or misconduct in the performance of their duty to the Corporation, unless, and only to the extent that the court in which such action or suit was brought shall determine upon application that, despite the adjudication of liability, but in view of all the circumstances of the case, such person is fairly and reasonably entitled to indemnity for such expenses as the court shall deem proper. </w:t>
      </w:r>
    </w:p>
    <w:p w14:paraId="049B94BA" w14:textId="77777777" w:rsidR="00A3329D" w:rsidRDefault="009B49CD">
      <w:pPr>
        <w:ind w:left="103" w:right="105"/>
      </w:pPr>
      <w:r>
        <w:rPr>
          <w:b/>
        </w:rPr>
        <w:t xml:space="preserve">SECTION 3. </w:t>
      </w:r>
      <w:r>
        <w:t xml:space="preserve">To the extent that a Director, Officer, employee or agent of the Corporation has been successful, on the merits or otherwise, in the defense of any action, suit or proceeding referred to in Sections 1 and 2 of this Article XIII, or in defense of any claim, issue or matter therein, he shall be indemnified against expenses (including attorneys' fees) actually and reasonably incurred by them in connection therewith. </w:t>
      </w:r>
    </w:p>
    <w:p w14:paraId="5FA553BF" w14:textId="77777777" w:rsidR="00A3329D" w:rsidRDefault="009B49CD">
      <w:pPr>
        <w:ind w:left="103" w:right="105"/>
      </w:pPr>
      <w:r>
        <w:rPr>
          <w:b/>
        </w:rPr>
        <w:t xml:space="preserve">SECTION 4. </w:t>
      </w:r>
      <w:r>
        <w:t xml:space="preserve">Any indemnification under Section 1 and 2 of this Article XIII (unless ordered by a court) shall be made by the Corporation only as authorized in the specific case, upon a determination that indemnification of the Director, Officer, employee or agent is proper in the circumstances because they has met the applicable standard of conduct set forth in Sections 1 and 2 of this Article XIII. Such determination shall be made by the Board of Directors by a majority vote consisting of the Directors who were not parties to such action, suit or proceeding.  </w:t>
      </w:r>
    </w:p>
    <w:p w14:paraId="648ABEB8" w14:textId="77777777" w:rsidR="00A3329D" w:rsidRDefault="009B49CD">
      <w:pPr>
        <w:ind w:left="103" w:right="105"/>
      </w:pPr>
      <w:r>
        <w:rPr>
          <w:b/>
        </w:rPr>
        <w:t xml:space="preserve">SECTION 5. </w:t>
      </w:r>
      <w:r>
        <w:t xml:space="preserve">Expenses incurred in defending a civil or criminal action, suit or proceeding may be paid by the Corporation in advance of the final disposition of such action, suit or proceeding, as authorized by the Board of Directors in the specific case, upon receipt of an undertaking by or on behalf of the Director, Officer, employee or agent to repay such amount, unless it shall ultimately be determined that he is entitled to be indemnified by the Corporation as authorized in this Article XIII. </w:t>
      </w:r>
    </w:p>
    <w:p w14:paraId="39C38E1B" w14:textId="77777777" w:rsidR="00A3329D" w:rsidRDefault="009B49CD">
      <w:pPr>
        <w:ind w:left="103" w:right="105"/>
      </w:pPr>
      <w:r>
        <w:rPr>
          <w:b/>
        </w:rPr>
        <w:t xml:space="preserve">SECTION 6. </w:t>
      </w:r>
      <w:r>
        <w:t xml:space="preserve">The indemnification provided by this Article XIII shall not be deemed exclusive or any other rights to which those seeking indemnification may be entitled under any agreement, vote of disinterested directors, or otherwise, both as to action in their official capacity and as to action in another capacity while holding such office, and shall continue as to a person who has ceased to be a Director, Officer, employee or agent, and shall inure to the benefit of the heirs, executors and administrators of such a person. </w:t>
      </w:r>
    </w:p>
    <w:p w14:paraId="1E2F85EA" w14:textId="77777777" w:rsidR="00A3329D" w:rsidRDefault="009B49CD">
      <w:pPr>
        <w:ind w:left="103" w:right="105"/>
      </w:pPr>
      <w:r>
        <w:rPr>
          <w:b/>
        </w:rPr>
        <w:t xml:space="preserve">SECTION 7. </w:t>
      </w:r>
      <w:r>
        <w:t xml:space="preserve">The Corporation may purchase and maintain insurance on behalf of any person who is or was a Director, Officer, employee or agent of the Corporation, or who is or was serving at the request of the Corporation as a Director, Officer, employee or agent of another Corporation, partnership, joint venture, trust or other enterprise, against any liability asserted against them and incurred by them in any such capacity, or arising out of their status as such, whether or not the Corporation would have the power to indemnify them against such liability under the provisions of this Article XIII. USA Hockey does provide insurance coverage which should be taken into consideration before additional coverage is purchased. </w:t>
      </w:r>
    </w:p>
    <w:p w14:paraId="20312F43" w14:textId="77777777" w:rsidR="00A3329D" w:rsidRDefault="009B49CD">
      <w:pPr>
        <w:spacing w:after="196" w:line="259" w:lineRule="auto"/>
        <w:ind w:left="38" w:right="3"/>
        <w:jc w:val="center"/>
      </w:pPr>
      <w:r>
        <w:rPr>
          <w:b/>
        </w:rPr>
        <w:t xml:space="preserve">ARTICLE XIV – MISCELLANEOUS </w:t>
      </w:r>
    </w:p>
    <w:p w14:paraId="19EEDB3C" w14:textId="77777777" w:rsidR="00A3329D" w:rsidRDefault="009B49CD">
      <w:pPr>
        <w:ind w:left="103" w:right="105"/>
      </w:pPr>
      <w:r>
        <w:t xml:space="preserve">As used in these By-laws, the masculine shall include the feminine. </w:t>
      </w:r>
    </w:p>
    <w:p w14:paraId="7B5D419E" w14:textId="77777777" w:rsidR="00A3329D" w:rsidRDefault="009B49CD">
      <w:pPr>
        <w:pStyle w:val="Heading1"/>
        <w:spacing w:after="54"/>
        <w:ind w:left="38" w:right="6"/>
      </w:pPr>
      <w:r>
        <w:t xml:space="preserve">ARTICLE XV – DISCIPLINARY PROCESS </w:t>
      </w:r>
    </w:p>
    <w:p w14:paraId="43AB4CC6" w14:textId="77777777" w:rsidR="00A3329D" w:rsidRDefault="009B49CD">
      <w:pPr>
        <w:spacing w:after="298"/>
        <w:ind w:left="103" w:right="105"/>
      </w:pPr>
      <w:r>
        <w:rPr>
          <w:b/>
        </w:rPr>
        <w:t xml:space="preserve">SECTION 1. </w:t>
      </w:r>
      <w:r>
        <w:t xml:space="preserve">The QCHA will subscribe verbatim, to USA Hockey, Bylaw 10, in dealing with complaints regarding rules violations, Zero Tolerance, or Ethics issues. </w:t>
      </w:r>
    </w:p>
    <w:p w14:paraId="1DAD23DE" w14:textId="77777777" w:rsidR="00A3329D" w:rsidRDefault="009B49CD">
      <w:pPr>
        <w:pStyle w:val="Heading1"/>
        <w:ind w:left="38" w:right="2"/>
      </w:pPr>
      <w:r>
        <w:t xml:space="preserve">ARTICLE XVI – Election Policy </w:t>
      </w:r>
    </w:p>
    <w:p w14:paraId="1645D09F" w14:textId="77777777" w:rsidR="00A3329D" w:rsidRDefault="009B49CD">
      <w:pPr>
        <w:spacing w:after="192"/>
        <w:ind w:left="103" w:right="105"/>
      </w:pPr>
      <w:r>
        <w:rPr>
          <w:b/>
        </w:rPr>
        <w:t>SECTION 1. Definition</w:t>
      </w:r>
      <w:r>
        <w:t xml:space="preserve">. This article describes the process to be followed regarding the election of board members. </w:t>
      </w:r>
    </w:p>
    <w:p w14:paraId="0F61167E" w14:textId="77777777" w:rsidR="00A3329D" w:rsidRDefault="009B49CD">
      <w:pPr>
        <w:spacing w:after="170" w:line="259" w:lineRule="auto"/>
        <w:ind w:left="108" w:firstLine="0"/>
      </w:pPr>
      <w:r>
        <w:rPr>
          <w:b/>
        </w:rPr>
        <w:lastRenderedPageBreak/>
        <w:t xml:space="preserve">SECTION 2. Director of  Elections. </w:t>
      </w:r>
    </w:p>
    <w:p w14:paraId="1AA89221" w14:textId="77777777" w:rsidR="00A3329D" w:rsidRDefault="009B49CD">
      <w:pPr>
        <w:numPr>
          <w:ilvl w:val="0"/>
          <w:numId w:val="2"/>
        </w:numPr>
        <w:spacing w:after="187"/>
        <w:ind w:right="105" w:hanging="358"/>
      </w:pPr>
      <w:r>
        <w:rPr>
          <w:b/>
        </w:rPr>
        <w:t xml:space="preserve">Appointment </w:t>
      </w:r>
      <w:r>
        <w:t xml:space="preserve">– The President of the QCHA shall appoint a board member whose position is not up for election and who is not otherwise running for an open position to be the Director of Elections, to be confirmed by a majority vote, no less than three months prior to the Annual Meeting/Board of Directors election. </w:t>
      </w:r>
    </w:p>
    <w:p w14:paraId="4FFAB1DC" w14:textId="77777777" w:rsidR="00A3329D" w:rsidRDefault="009B49CD">
      <w:pPr>
        <w:numPr>
          <w:ilvl w:val="0"/>
          <w:numId w:val="2"/>
        </w:numPr>
        <w:spacing w:after="189"/>
        <w:ind w:right="105" w:hanging="358"/>
      </w:pPr>
      <w:r>
        <w:rPr>
          <w:b/>
        </w:rPr>
        <w:t xml:space="preserve">Term </w:t>
      </w:r>
      <w:r>
        <w:t xml:space="preserve">– The Elections Director’s power shall begin at the confirmed appointment and end after certified elections results are recorded with the Secretary. </w:t>
      </w:r>
    </w:p>
    <w:p w14:paraId="5F8635C3" w14:textId="5FBB8222" w:rsidR="00A3329D" w:rsidRDefault="009B49CD">
      <w:pPr>
        <w:numPr>
          <w:ilvl w:val="0"/>
          <w:numId w:val="2"/>
        </w:numPr>
        <w:ind w:right="105" w:hanging="358"/>
      </w:pPr>
      <w:r>
        <w:rPr>
          <w:b/>
        </w:rPr>
        <w:t xml:space="preserve">Duties </w:t>
      </w:r>
      <w:r>
        <w:t xml:space="preserve">– The Elections Director shall have the following responsibilities: receiving candidates, updating members to open positions and the candidates running in a timely manor pursuant to policy; preparing, distributing, collecting, and counting ballots, presenting certified results to the board and members present at the board meeting the election took place, as </w:t>
      </w:r>
      <w:r w:rsidRPr="001D56DB">
        <w:rPr>
          <w:color w:val="000000" w:themeColor="text1"/>
        </w:rPr>
        <w:t>prescribed in the QCHA Elections</w:t>
      </w:r>
      <w:r w:rsidR="001D56DB" w:rsidRPr="001D56DB">
        <w:rPr>
          <w:color w:val="000000" w:themeColor="text1"/>
        </w:rPr>
        <w:t xml:space="preserve"> Policy and</w:t>
      </w:r>
      <w:r w:rsidRPr="001D56DB">
        <w:rPr>
          <w:color w:val="000000" w:themeColor="text1"/>
        </w:rPr>
        <w:t xml:space="preserve"> Procedures</w:t>
      </w:r>
      <w:r>
        <w:t xml:space="preserve">.  </w:t>
      </w:r>
    </w:p>
    <w:p w14:paraId="3AC968CF" w14:textId="77777777" w:rsidR="00A3329D" w:rsidRDefault="009B49CD">
      <w:pPr>
        <w:spacing w:line="231" w:lineRule="auto"/>
        <w:ind w:right="645"/>
        <w:jc w:val="both"/>
      </w:pPr>
      <w:r>
        <w:rPr>
          <w:b/>
        </w:rPr>
        <w:t xml:space="preserve">SECTION 3. Retention of Ballots. </w:t>
      </w:r>
      <w:r>
        <w:t xml:space="preserve">The Secretary of the QCHA Board shall retain the ballots and Certification of Elections results for a period of six (6) months. These documents should be made available, upon written to request, by a member. </w:t>
      </w:r>
    </w:p>
    <w:sectPr w:rsidR="00A3329D">
      <w:footerReference w:type="even" r:id="rId7"/>
      <w:footerReference w:type="default" r:id="rId8"/>
      <w:footerReference w:type="first" r:id="rId9"/>
      <w:pgSz w:w="12240" w:h="15840"/>
      <w:pgMar w:top="1430" w:right="1443" w:bottom="1476"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3962D" w14:textId="77777777" w:rsidR="006966EB" w:rsidRDefault="006966EB">
      <w:pPr>
        <w:spacing w:after="0" w:line="240" w:lineRule="auto"/>
      </w:pPr>
      <w:r>
        <w:separator/>
      </w:r>
    </w:p>
  </w:endnote>
  <w:endnote w:type="continuationSeparator" w:id="0">
    <w:p w14:paraId="3AE2BCB7" w14:textId="77777777" w:rsidR="006966EB" w:rsidRDefault="00696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AA372" w14:textId="77777777" w:rsidR="00A3329D" w:rsidRDefault="009B49CD">
    <w:pPr>
      <w:spacing w:after="0" w:line="259" w:lineRule="auto"/>
      <w:ind w:left="3" w:firstLine="0"/>
      <w:jc w:val="center"/>
    </w:pP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FAE3" w14:textId="77777777" w:rsidR="00A3329D" w:rsidRDefault="009B49CD">
    <w:pPr>
      <w:spacing w:after="0" w:line="259" w:lineRule="auto"/>
      <w:ind w:left="3" w:firstLine="0"/>
      <w:jc w:val="center"/>
    </w:pPr>
    <w:r>
      <w:fldChar w:fldCharType="begin"/>
    </w:r>
    <w:r>
      <w:instrText xml:space="preserve"> PAGE   \* MERGEFORMAT </w:instrText>
    </w:r>
    <w:r>
      <w:fldChar w:fldCharType="separate"/>
    </w:r>
    <w:r>
      <w:rPr>
        <w:sz w:val="24"/>
      </w:rPr>
      <w:t>1</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18CE" w14:textId="77777777" w:rsidR="00A3329D" w:rsidRDefault="009B49CD">
    <w:pPr>
      <w:spacing w:after="0" w:line="259" w:lineRule="auto"/>
      <w:ind w:left="3" w:firstLine="0"/>
      <w:jc w:val="center"/>
    </w:pP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BB666" w14:textId="77777777" w:rsidR="006966EB" w:rsidRDefault="006966EB">
      <w:pPr>
        <w:spacing w:after="0" w:line="240" w:lineRule="auto"/>
      </w:pPr>
      <w:r>
        <w:separator/>
      </w:r>
    </w:p>
  </w:footnote>
  <w:footnote w:type="continuationSeparator" w:id="0">
    <w:p w14:paraId="02ED2CE6" w14:textId="77777777" w:rsidR="006966EB" w:rsidRDefault="006966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11AD3"/>
    <w:multiLevelType w:val="hybridMultilevel"/>
    <w:tmpl w:val="92AEBAAA"/>
    <w:lvl w:ilvl="0" w:tplc="A8B24950">
      <w:start w:val="1"/>
      <w:numFmt w:val="upperLetter"/>
      <w:lvlText w:val="%1."/>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6A29FC">
      <w:start w:val="1"/>
      <w:numFmt w:val="lowerLetter"/>
      <w:lvlText w:val="%2"/>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86E2D4">
      <w:start w:val="1"/>
      <w:numFmt w:val="lowerRoman"/>
      <w:lvlText w:val="%3"/>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A8C0BE">
      <w:start w:val="1"/>
      <w:numFmt w:val="decimal"/>
      <w:lvlText w:val="%4"/>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B46D5C">
      <w:start w:val="1"/>
      <w:numFmt w:val="lowerLetter"/>
      <w:lvlText w:val="%5"/>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F6A21C">
      <w:start w:val="1"/>
      <w:numFmt w:val="lowerRoman"/>
      <w:lvlText w:val="%6"/>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9E144E">
      <w:start w:val="1"/>
      <w:numFmt w:val="decimal"/>
      <w:lvlText w:val="%7"/>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02CFE6">
      <w:start w:val="1"/>
      <w:numFmt w:val="lowerLetter"/>
      <w:lvlText w:val="%8"/>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F4EC4A2">
      <w:start w:val="1"/>
      <w:numFmt w:val="lowerRoman"/>
      <w:lvlText w:val="%9"/>
      <w:lvlJc w:val="left"/>
      <w:pPr>
        <w:ind w:left="6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C244F45"/>
    <w:multiLevelType w:val="hybridMultilevel"/>
    <w:tmpl w:val="82E29F40"/>
    <w:lvl w:ilvl="0" w:tplc="0AE8E984">
      <w:start w:val="1"/>
      <w:numFmt w:val="upperLetter"/>
      <w:lvlText w:val="%1."/>
      <w:lvlJc w:val="left"/>
      <w:pPr>
        <w:ind w:left="1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18A9C0">
      <w:start w:val="1"/>
      <w:numFmt w:val="lowerLetter"/>
      <w:lvlText w:val="%2"/>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9CB944">
      <w:start w:val="1"/>
      <w:numFmt w:val="lowerRoman"/>
      <w:lvlText w:val="%3"/>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0C5D00">
      <w:start w:val="1"/>
      <w:numFmt w:val="decimal"/>
      <w:lvlText w:val="%4"/>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6A0E28">
      <w:start w:val="1"/>
      <w:numFmt w:val="lowerLetter"/>
      <w:lvlText w:val="%5"/>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183904">
      <w:start w:val="1"/>
      <w:numFmt w:val="lowerRoman"/>
      <w:lvlText w:val="%6"/>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7E3E64">
      <w:start w:val="1"/>
      <w:numFmt w:val="decimal"/>
      <w:lvlText w:val="%7"/>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08A830">
      <w:start w:val="1"/>
      <w:numFmt w:val="lowerLetter"/>
      <w:lvlText w:val="%8"/>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E6A370">
      <w:start w:val="1"/>
      <w:numFmt w:val="lowerRoman"/>
      <w:lvlText w:val="%9"/>
      <w:lvlJc w:val="left"/>
      <w:pPr>
        <w:ind w:left="6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560706265">
    <w:abstractNumId w:val="0"/>
  </w:num>
  <w:num w:numId="2" w16cid:durableId="298533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9D"/>
    <w:rsid w:val="000C4165"/>
    <w:rsid w:val="001419B8"/>
    <w:rsid w:val="001D56DB"/>
    <w:rsid w:val="00227F54"/>
    <w:rsid w:val="0027152D"/>
    <w:rsid w:val="0027539A"/>
    <w:rsid w:val="002B0277"/>
    <w:rsid w:val="003E0C92"/>
    <w:rsid w:val="003F6FE5"/>
    <w:rsid w:val="00417335"/>
    <w:rsid w:val="004E7C77"/>
    <w:rsid w:val="006966EB"/>
    <w:rsid w:val="008B0A95"/>
    <w:rsid w:val="008C3B42"/>
    <w:rsid w:val="009B49CD"/>
    <w:rsid w:val="00A3329D"/>
    <w:rsid w:val="00A72EDA"/>
    <w:rsid w:val="00DD4EDE"/>
    <w:rsid w:val="00DE3E38"/>
    <w:rsid w:val="00E41D4D"/>
    <w:rsid w:val="00E843B6"/>
    <w:rsid w:val="00F6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AFF6"/>
  <w15:docId w15:val="{827019F6-0232-4AB3-BAB7-F727E71D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0" w:line="235" w:lineRule="auto"/>
      <w:ind w:left="118"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196" w:line="259" w:lineRule="auto"/>
      <w:ind w:left="31" w:hanging="10"/>
      <w:jc w:val="center"/>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4855</Words>
  <Characters>27678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Final2 08.25.2025 </vt:lpstr>
    </vt:vector>
  </TitlesOfParts>
  <Company/>
  <LinksUpToDate>false</LinksUpToDate>
  <CharactersWithSpaces>32469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Final2 08.25.2025 </dc:title>
  <dc:subject/>
  <dc:creator>Natalie Pszenyczny</dc:creator>
  <cp:keywords/>
  <cp:lastModifiedBy>JR Colombari</cp:lastModifiedBy>
  <cp:revision>3</cp:revision>
  <dcterms:created xsi:type="dcterms:W3CDTF">2025-09-30T15:56:00Z</dcterms:created>
  <dcterms:modified xsi:type="dcterms:W3CDTF">2025-10-15T19:35:00Z</dcterms:modified>
</cp:coreProperties>
</file>