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1D7E8" w14:textId="77777777" w:rsidR="003223B3" w:rsidRDefault="00191541">
      <w:pPr>
        <w:widowControl w:val="0"/>
        <w:spacing w:line="240" w:lineRule="auto"/>
        <w:rPr>
          <w:rFonts w:ascii="Garamond" w:eastAsia="Garamond" w:hAnsi="Garamond" w:cs="Garamond"/>
          <w:b/>
          <w:sz w:val="24"/>
          <w:szCs w:val="24"/>
        </w:rPr>
      </w:pPr>
      <w:r>
        <w:rPr>
          <w:rFonts w:ascii="Garamond" w:eastAsia="Garamond" w:hAnsi="Garamond" w:cs="Garamond"/>
          <w:b/>
          <w:sz w:val="24"/>
          <w:szCs w:val="24"/>
        </w:rPr>
        <w:t>UWH Committee Members:</w:t>
      </w:r>
    </w:p>
    <w:tbl>
      <w:tblPr>
        <w:tblStyle w:val="a1"/>
        <w:tblW w:w="6195" w:type="dxa"/>
        <w:tblInd w:w="15" w:type="dxa"/>
        <w:tblLayout w:type="fixed"/>
        <w:tblLook w:val="0000" w:firstRow="0" w:lastRow="0" w:firstColumn="0" w:lastColumn="0" w:noHBand="0" w:noVBand="0"/>
      </w:tblPr>
      <w:tblGrid>
        <w:gridCol w:w="4335"/>
        <w:gridCol w:w="1860"/>
      </w:tblGrid>
      <w:tr w:rsidR="00191541" w14:paraId="7972D3A4" w14:textId="77777777">
        <w:trPr>
          <w:trHeight w:val="260"/>
        </w:trPr>
        <w:tc>
          <w:tcPr>
            <w:tcW w:w="4335" w:type="dxa"/>
          </w:tcPr>
          <w:p w14:paraId="47E4C688" w14:textId="20B9A3BA" w:rsidR="00191541" w:rsidRDefault="00191541" w:rsidP="00191541">
            <w:pPr>
              <w:widowControl w:val="0"/>
              <w:spacing w:line="240" w:lineRule="auto"/>
              <w:rPr>
                <w:rFonts w:ascii="Garamond" w:eastAsia="Garamond" w:hAnsi="Garamond" w:cs="Garamond"/>
                <w:sz w:val="24"/>
                <w:szCs w:val="24"/>
              </w:rPr>
            </w:pPr>
            <w:r>
              <w:rPr>
                <w:rFonts w:ascii="Garamond" w:eastAsia="Garamond" w:hAnsi="Garamond" w:cs="Garamond"/>
                <w:sz w:val="24"/>
                <w:szCs w:val="24"/>
              </w:rPr>
              <w:t>Kurt Allen, Chair</w:t>
            </w:r>
          </w:p>
        </w:tc>
        <w:tc>
          <w:tcPr>
            <w:tcW w:w="1860" w:type="dxa"/>
          </w:tcPr>
          <w:p w14:paraId="2EA134C9" w14:textId="5BE3D273" w:rsidR="00191541" w:rsidRDefault="00191541" w:rsidP="00191541">
            <w:pPr>
              <w:widowControl w:val="0"/>
              <w:spacing w:line="240" w:lineRule="auto"/>
              <w:ind w:right="-4665"/>
              <w:rPr>
                <w:rFonts w:ascii="Garamond" w:eastAsia="Garamond" w:hAnsi="Garamond" w:cs="Garamond"/>
                <w:sz w:val="24"/>
                <w:szCs w:val="24"/>
              </w:rPr>
            </w:pPr>
            <w:r>
              <w:rPr>
                <w:rFonts w:ascii="Garamond" w:eastAsia="Garamond" w:hAnsi="Garamond" w:cs="Garamond"/>
                <w:sz w:val="24"/>
                <w:szCs w:val="24"/>
              </w:rPr>
              <w:t>2017-2021</w:t>
            </w:r>
          </w:p>
        </w:tc>
      </w:tr>
      <w:tr w:rsidR="00191541" w14:paraId="35A3C2D4" w14:textId="77777777">
        <w:trPr>
          <w:trHeight w:val="280"/>
        </w:trPr>
        <w:tc>
          <w:tcPr>
            <w:tcW w:w="4335" w:type="dxa"/>
          </w:tcPr>
          <w:p w14:paraId="452E2580" w14:textId="762D731F" w:rsidR="00191541" w:rsidRDefault="00191541" w:rsidP="00191541">
            <w:pPr>
              <w:widowControl w:val="0"/>
              <w:spacing w:line="240" w:lineRule="auto"/>
              <w:rPr>
                <w:rFonts w:ascii="Garamond" w:eastAsia="Garamond" w:hAnsi="Garamond" w:cs="Garamond"/>
                <w:sz w:val="24"/>
                <w:szCs w:val="24"/>
              </w:rPr>
            </w:pPr>
            <w:r>
              <w:rPr>
                <w:rFonts w:ascii="Garamond" w:eastAsia="Garamond" w:hAnsi="Garamond" w:cs="Garamond"/>
                <w:sz w:val="24"/>
                <w:szCs w:val="24"/>
              </w:rPr>
              <w:t>Eric Straily, Vice Chair/Financial Secretary</w:t>
            </w:r>
          </w:p>
        </w:tc>
        <w:tc>
          <w:tcPr>
            <w:tcW w:w="1860" w:type="dxa"/>
          </w:tcPr>
          <w:p w14:paraId="16618122" w14:textId="3393434B" w:rsidR="00191541" w:rsidRDefault="00191541" w:rsidP="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2020-2022</w:t>
            </w:r>
          </w:p>
        </w:tc>
      </w:tr>
      <w:tr w:rsidR="00191541" w14:paraId="4D71DE1A" w14:textId="77777777">
        <w:trPr>
          <w:trHeight w:val="280"/>
        </w:trPr>
        <w:tc>
          <w:tcPr>
            <w:tcW w:w="4335" w:type="dxa"/>
          </w:tcPr>
          <w:p w14:paraId="667611CF" w14:textId="365A6151" w:rsidR="00191541" w:rsidRDefault="00191541" w:rsidP="00191541">
            <w:pPr>
              <w:widowControl w:val="0"/>
              <w:spacing w:line="240" w:lineRule="auto"/>
              <w:rPr>
                <w:rFonts w:ascii="Garamond" w:eastAsia="Garamond" w:hAnsi="Garamond" w:cs="Garamond"/>
                <w:sz w:val="24"/>
                <w:szCs w:val="24"/>
              </w:rPr>
            </w:pPr>
            <w:r>
              <w:rPr>
                <w:rFonts w:ascii="Garamond" w:eastAsia="Garamond" w:hAnsi="Garamond" w:cs="Garamond"/>
                <w:sz w:val="24"/>
                <w:szCs w:val="24"/>
              </w:rPr>
              <w:t>Megann Largent, Secretary</w:t>
            </w:r>
          </w:p>
        </w:tc>
        <w:tc>
          <w:tcPr>
            <w:tcW w:w="1860" w:type="dxa"/>
          </w:tcPr>
          <w:p w14:paraId="5A962763" w14:textId="6DC4FA73" w:rsidR="00191541" w:rsidRDefault="00191541" w:rsidP="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2020-2022</w:t>
            </w:r>
          </w:p>
        </w:tc>
      </w:tr>
      <w:tr w:rsidR="00191541" w14:paraId="5D3F3A8B" w14:textId="77777777">
        <w:trPr>
          <w:trHeight w:val="280"/>
        </w:trPr>
        <w:tc>
          <w:tcPr>
            <w:tcW w:w="4335" w:type="dxa"/>
          </w:tcPr>
          <w:p w14:paraId="24625CD2" w14:textId="1460C58D" w:rsidR="00191541" w:rsidRDefault="00191541" w:rsidP="00191541">
            <w:pPr>
              <w:widowControl w:val="0"/>
              <w:spacing w:line="240" w:lineRule="auto"/>
              <w:rPr>
                <w:rFonts w:ascii="Garamond" w:eastAsia="Garamond" w:hAnsi="Garamond" w:cs="Garamond"/>
                <w:sz w:val="24"/>
                <w:szCs w:val="24"/>
              </w:rPr>
            </w:pPr>
            <w:r>
              <w:rPr>
                <w:rFonts w:ascii="Garamond" w:eastAsia="Garamond" w:hAnsi="Garamond" w:cs="Garamond"/>
                <w:sz w:val="24"/>
                <w:szCs w:val="24"/>
              </w:rPr>
              <w:t>Paul Byrne, Member at Large</w:t>
            </w:r>
          </w:p>
        </w:tc>
        <w:tc>
          <w:tcPr>
            <w:tcW w:w="1860" w:type="dxa"/>
          </w:tcPr>
          <w:p w14:paraId="6C8FA1CE" w14:textId="6A1E6122" w:rsidR="00191541" w:rsidRDefault="00191541" w:rsidP="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2017-2022</w:t>
            </w:r>
          </w:p>
        </w:tc>
      </w:tr>
      <w:tr w:rsidR="00191541" w14:paraId="3A4FCD29" w14:textId="77777777">
        <w:trPr>
          <w:trHeight w:val="280"/>
        </w:trPr>
        <w:tc>
          <w:tcPr>
            <w:tcW w:w="4335" w:type="dxa"/>
          </w:tcPr>
          <w:p w14:paraId="5DB5D71D" w14:textId="3E34E056" w:rsidR="00191541" w:rsidRDefault="00191541" w:rsidP="00191541">
            <w:pPr>
              <w:widowControl w:val="0"/>
              <w:spacing w:line="240" w:lineRule="auto"/>
              <w:rPr>
                <w:rFonts w:ascii="Garamond" w:eastAsia="Garamond" w:hAnsi="Garamond" w:cs="Garamond"/>
                <w:sz w:val="24"/>
                <w:szCs w:val="24"/>
              </w:rPr>
            </w:pPr>
            <w:r>
              <w:rPr>
                <w:rFonts w:ascii="Garamond" w:eastAsia="Garamond" w:hAnsi="Garamond" w:cs="Garamond"/>
                <w:sz w:val="24"/>
                <w:szCs w:val="24"/>
              </w:rPr>
              <w:t>Andrei Savu, Member at Large</w:t>
            </w:r>
          </w:p>
        </w:tc>
        <w:tc>
          <w:tcPr>
            <w:tcW w:w="1860" w:type="dxa"/>
          </w:tcPr>
          <w:p w14:paraId="240A4D9A" w14:textId="46921DD8" w:rsidR="00191541" w:rsidRDefault="00191541" w:rsidP="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2017-2021</w:t>
            </w:r>
          </w:p>
        </w:tc>
      </w:tr>
      <w:tr w:rsidR="00191541" w14:paraId="21C1A02F" w14:textId="77777777">
        <w:trPr>
          <w:trHeight w:val="280"/>
        </w:trPr>
        <w:tc>
          <w:tcPr>
            <w:tcW w:w="4335" w:type="dxa"/>
          </w:tcPr>
          <w:p w14:paraId="227E6AEC" w14:textId="1BAA28DE" w:rsidR="00191541" w:rsidRDefault="00191541" w:rsidP="00191541">
            <w:pPr>
              <w:spacing w:line="240" w:lineRule="auto"/>
              <w:rPr>
                <w:rFonts w:ascii="Garamond" w:eastAsia="Garamond" w:hAnsi="Garamond" w:cs="Garamond"/>
                <w:sz w:val="24"/>
                <w:szCs w:val="24"/>
              </w:rPr>
            </w:pPr>
            <w:r>
              <w:rPr>
                <w:rFonts w:ascii="Garamond" w:eastAsia="Garamond" w:hAnsi="Garamond" w:cs="Garamond"/>
                <w:sz w:val="24"/>
                <w:szCs w:val="24"/>
              </w:rPr>
              <w:t>Daniel Fox, Member at Large</w:t>
            </w:r>
          </w:p>
        </w:tc>
        <w:tc>
          <w:tcPr>
            <w:tcW w:w="1860" w:type="dxa"/>
          </w:tcPr>
          <w:p w14:paraId="66D8AF15" w14:textId="7D152489" w:rsidR="00191541" w:rsidRDefault="00191541" w:rsidP="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2020-2022</w:t>
            </w:r>
          </w:p>
        </w:tc>
      </w:tr>
      <w:tr w:rsidR="003223B3" w14:paraId="19451F32" w14:textId="77777777">
        <w:trPr>
          <w:trHeight w:val="260"/>
        </w:trPr>
        <w:tc>
          <w:tcPr>
            <w:tcW w:w="4335" w:type="dxa"/>
          </w:tcPr>
          <w:p w14:paraId="1C2ADF9A" w14:textId="77777777" w:rsidR="003223B3" w:rsidRDefault="003223B3">
            <w:pPr>
              <w:spacing w:line="240" w:lineRule="auto"/>
              <w:rPr>
                <w:rFonts w:ascii="Garamond" w:eastAsia="Garamond" w:hAnsi="Garamond" w:cs="Garamond"/>
                <w:sz w:val="24"/>
                <w:szCs w:val="24"/>
              </w:rPr>
            </w:pPr>
          </w:p>
        </w:tc>
        <w:tc>
          <w:tcPr>
            <w:tcW w:w="1860" w:type="dxa"/>
          </w:tcPr>
          <w:p w14:paraId="33D0D716" w14:textId="77777777" w:rsidR="003223B3" w:rsidRDefault="00191541">
            <w:pPr>
              <w:widowControl w:val="0"/>
              <w:spacing w:line="240" w:lineRule="auto"/>
              <w:ind w:right="48"/>
              <w:rPr>
                <w:rFonts w:ascii="Garamond" w:eastAsia="Garamond" w:hAnsi="Garamond" w:cs="Garamond"/>
                <w:sz w:val="24"/>
                <w:szCs w:val="24"/>
              </w:rPr>
            </w:pPr>
            <w:r>
              <w:rPr>
                <w:rFonts w:ascii="Garamond" w:eastAsia="Garamond" w:hAnsi="Garamond" w:cs="Garamond"/>
                <w:sz w:val="24"/>
                <w:szCs w:val="24"/>
              </w:rPr>
              <w:t>2020-2021</w:t>
            </w:r>
          </w:p>
          <w:p w14:paraId="6DD82D0C" w14:textId="77777777" w:rsidR="003223B3" w:rsidRDefault="003223B3">
            <w:pPr>
              <w:widowControl w:val="0"/>
              <w:spacing w:line="240" w:lineRule="auto"/>
              <w:ind w:right="48"/>
              <w:rPr>
                <w:rFonts w:ascii="Garamond" w:eastAsia="Garamond" w:hAnsi="Garamond" w:cs="Garamond"/>
                <w:sz w:val="24"/>
                <w:szCs w:val="24"/>
              </w:rPr>
            </w:pPr>
          </w:p>
        </w:tc>
      </w:tr>
    </w:tbl>
    <w:p w14:paraId="0BCA8221" w14:textId="77777777" w:rsidR="003223B3" w:rsidRDefault="00191541">
      <w:pPr>
        <w:numPr>
          <w:ilvl w:val="0"/>
          <w:numId w:val="4"/>
        </w:numPr>
        <w:tabs>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Call Meeting to Order</w:t>
      </w:r>
    </w:p>
    <w:p w14:paraId="72EEF1F8" w14:textId="77777777" w:rsidR="003223B3" w:rsidRDefault="00191541">
      <w:pPr>
        <w:widowControl w:val="0"/>
        <w:numPr>
          <w:ilvl w:val="1"/>
          <w:numId w:val="4"/>
        </w:numPr>
        <w:tabs>
          <w:tab w:val="left" w:pos="1440"/>
          <w:tab w:val="left" w:pos="720"/>
        </w:tabs>
        <w:spacing w:line="240" w:lineRule="auto"/>
        <w:ind w:right="-15"/>
        <w:rPr>
          <w:rFonts w:ascii="Garamond" w:eastAsia="Garamond" w:hAnsi="Garamond" w:cs="Garamond"/>
          <w:sz w:val="24"/>
          <w:szCs w:val="24"/>
        </w:rPr>
      </w:pPr>
      <w:r>
        <w:rPr>
          <w:rFonts w:ascii="Garamond" w:eastAsia="Garamond" w:hAnsi="Garamond" w:cs="Garamond"/>
          <w:sz w:val="24"/>
          <w:szCs w:val="24"/>
        </w:rPr>
        <w:t>Committee Members Present:</w:t>
      </w:r>
    </w:p>
    <w:p w14:paraId="53C5A9F5" w14:textId="77777777" w:rsidR="003223B3" w:rsidRDefault="00191541">
      <w:pPr>
        <w:widowControl w:val="0"/>
        <w:numPr>
          <w:ilvl w:val="1"/>
          <w:numId w:val="4"/>
        </w:numPr>
        <w:tabs>
          <w:tab w:val="left" w:pos="1440"/>
          <w:tab w:val="left" w:pos="720"/>
        </w:tabs>
        <w:spacing w:line="240" w:lineRule="auto"/>
        <w:ind w:right="-15"/>
        <w:rPr>
          <w:rFonts w:ascii="Garamond" w:eastAsia="Garamond" w:hAnsi="Garamond" w:cs="Garamond"/>
          <w:sz w:val="24"/>
          <w:szCs w:val="24"/>
        </w:rPr>
      </w:pPr>
      <w:r>
        <w:rPr>
          <w:rFonts w:ascii="Garamond" w:eastAsia="Garamond" w:hAnsi="Garamond" w:cs="Garamond"/>
          <w:sz w:val="24"/>
          <w:szCs w:val="24"/>
        </w:rPr>
        <w:t>Non- Committee members:</w:t>
      </w:r>
    </w:p>
    <w:p w14:paraId="61160760" w14:textId="77777777" w:rsidR="003223B3" w:rsidRDefault="00191541">
      <w:pPr>
        <w:widowControl w:val="0"/>
        <w:numPr>
          <w:ilvl w:val="0"/>
          <w:numId w:val="4"/>
        </w:numPr>
        <w:tabs>
          <w:tab w:val="left" w:pos="1440"/>
          <w:tab w:val="left" w:pos="720"/>
        </w:tabs>
        <w:spacing w:line="240" w:lineRule="auto"/>
        <w:ind w:right="-15"/>
        <w:rPr>
          <w:rFonts w:ascii="Garamond" w:eastAsia="Garamond" w:hAnsi="Garamond" w:cs="Garamond"/>
          <w:sz w:val="24"/>
          <w:szCs w:val="24"/>
        </w:rPr>
      </w:pPr>
      <w:r>
        <w:rPr>
          <w:rFonts w:ascii="Garamond" w:eastAsia="Garamond" w:hAnsi="Garamond" w:cs="Garamond"/>
          <w:sz w:val="24"/>
          <w:szCs w:val="24"/>
        </w:rPr>
        <w:t xml:space="preserve">General Assembly/Member Discussion. 15 minutes. </w:t>
      </w:r>
    </w:p>
    <w:p w14:paraId="2525D2E1" w14:textId="77777777" w:rsidR="003223B3" w:rsidRDefault="00191541">
      <w:pPr>
        <w:numPr>
          <w:ilvl w:val="0"/>
          <w:numId w:val="4"/>
        </w:numPr>
        <w:tabs>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 xml:space="preserve">Approval of Agenda. </w:t>
      </w:r>
      <w:r>
        <w:rPr>
          <w:rFonts w:ascii="Garamond" w:eastAsia="Garamond" w:hAnsi="Garamond" w:cs="Garamond"/>
          <w:color w:val="3D85C6"/>
          <w:sz w:val="26"/>
          <w:szCs w:val="26"/>
        </w:rPr>
        <w:t>Approved</w:t>
      </w:r>
    </w:p>
    <w:p w14:paraId="3717D5E2" w14:textId="77777777" w:rsidR="003223B3" w:rsidRDefault="00191541">
      <w:pPr>
        <w:numPr>
          <w:ilvl w:val="0"/>
          <w:numId w:val="4"/>
        </w:numPr>
        <w:tabs>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 xml:space="preserve">Approval of October Minutes. </w:t>
      </w:r>
      <w:r>
        <w:rPr>
          <w:rFonts w:ascii="Garamond" w:eastAsia="Garamond" w:hAnsi="Garamond" w:cs="Garamond"/>
          <w:color w:val="3D85C6"/>
          <w:sz w:val="26"/>
          <w:szCs w:val="26"/>
        </w:rPr>
        <w:t>Approved</w:t>
      </w:r>
    </w:p>
    <w:p w14:paraId="28751845" w14:textId="77777777" w:rsidR="003223B3" w:rsidRDefault="00191541">
      <w:pPr>
        <w:numPr>
          <w:ilvl w:val="0"/>
          <w:numId w:val="4"/>
        </w:numPr>
        <w:tabs>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Financial Secretary/Treasurer’s Report</w:t>
      </w:r>
    </w:p>
    <w:p w14:paraId="2F30C863" w14:textId="77777777" w:rsidR="003223B3" w:rsidRDefault="00191541">
      <w:pPr>
        <w:numPr>
          <w:ilvl w:val="1"/>
          <w:numId w:val="4"/>
        </w:numPr>
        <w:tabs>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 xml:space="preserve">Request that some funds be put in a CD or other </w:t>
      </w:r>
      <w:proofErr w:type="gramStart"/>
      <w:r>
        <w:rPr>
          <w:rFonts w:ascii="Garamond" w:eastAsia="Garamond" w:hAnsi="Garamond" w:cs="Garamond"/>
          <w:sz w:val="24"/>
          <w:szCs w:val="24"/>
        </w:rPr>
        <w:t>in</w:t>
      </w:r>
      <w:r>
        <w:rPr>
          <w:rFonts w:ascii="Garamond" w:eastAsia="Garamond" w:hAnsi="Garamond" w:cs="Garamond"/>
          <w:sz w:val="24"/>
          <w:szCs w:val="24"/>
        </w:rPr>
        <w:t>terest bearing</w:t>
      </w:r>
      <w:proofErr w:type="gramEnd"/>
      <w:r>
        <w:rPr>
          <w:rFonts w:ascii="Garamond" w:eastAsia="Garamond" w:hAnsi="Garamond" w:cs="Garamond"/>
          <w:sz w:val="24"/>
          <w:szCs w:val="24"/>
        </w:rPr>
        <w:t xml:space="preserve"> account. </w:t>
      </w:r>
    </w:p>
    <w:p w14:paraId="7D845614" w14:textId="77777777" w:rsidR="003223B3" w:rsidRDefault="00191541">
      <w:pPr>
        <w:numPr>
          <w:ilvl w:val="2"/>
          <w:numId w:val="4"/>
        </w:numPr>
        <w:tabs>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KT spoke with Wendy regarding $32k and she </w:t>
      </w:r>
      <w:proofErr w:type="gramStart"/>
      <w:r>
        <w:rPr>
          <w:rFonts w:ascii="Garamond" w:eastAsia="Garamond" w:hAnsi="Garamond" w:cs="Garamond"/>
          <w:color w:val="3D85C6"/>
          <w:sz w:val="26"/>
          <w:szCs w:val="26"/>
        </w:rPr>
        <w:t>doesn’t</w:t>
      </w:r>
      <w:proofErr w:type="gramEnd"/>
      <w:r>
        <w:rPr>
          <w:rFonts w:ascii="Garamond" w:eastAsia="Garamond" w:hAnsi="Garamond" w:cs="Garamond"/>
          <w:color w:val="3D85C6"/>
          <w:sz w:val="26"/>
          <w:szCs w:val="26"/>
        </w:rPr>
        <w:t xml:space="preserve"> feel it is beneficial. Cost of paying someone to manage it may cancel out any benefit. CD rates are so low </w:t>
      </w:r>
      <w:proofErr w:type="gramStart"/>
      <w:r>
        <w:rPr>
          <w:rFonts w:ascii="Garamond" w:eastAsia="Garamond" w:hAnsi="Garamond" w:cs="Garamond"/>
          <w:color w:val="3D85C6"/>
          <w:sz w:val="26"/>
          <w:szCs w:val="26"/>
        </w:rPr>
        <w:t>at this time</w:t>
      </w:r>
      <w:proofErr w:type="gramEnd"/>
      <w:r>
        <w:rPr>
          <w:rFonts w:ascii="Garamond" w:eastAsia="Garamond" w:hAnsi="Garamond" w:cs="Garamond"/>
          <w:color w:val="3D85C6"/>
          <w:sz w:val="26"/>
          <w:szCs w:val="26"/>
        </w:rPr>
        <w:t>. We will move on from this possibility.</w:t>
      </w:r>
    </w:p>
    <w:p w14:paraId="58E72E7B" w14:textId="77777777" w:rsidR="003223B3" w:rsidRDefault="00191541">
      <w:pPr>
        <w:widowControl w:val="0"/>
        <w:numPr>
          <w:ilvl w:val="0"/>
          <w:numId w:val="4"/>
        </w:numPr>
        <w:tabs>
          <w:tab w:val="left" w:pos="1440"/>
          <w:tab w:val="left" w:pos="720"/>
        </w:tabs>
        <w:spacing w:line="240" w:lineRule="auto"/>
        <w:ind w:right="-15"/>
        <w:rPr>
          <w:rFonts w:ascii="Garamond" w:eastAsia="Garamond" w:hAnsi="Garamond" w:cs="Garamond"/>
          <w:sz w:val="24"/>
          <w:szCs w:val="24"/>
        </w:rPr>
      </w:pPr>
      <w:r>
        <w:rPr>
          <w:rFonts w:ascii="Garamond" w:eastAsia="Garamond" w:hAnsi="Garamond" w:cs="Garamond"/>
          <w:sz w:val="24"/>
          <w:szCs w:val="24"/>
        </w:rPr>
        <w:t>Director’s Reports</w:t>
      </w:r>
    </w:p>
    <w:p w14:paraId="37EF1035" w14:textId="77777777" w:rsidR="003223B3" w:rsidRDefault="00191541">
      <w:pPr>
        <w:numPr>
          <w:ilvl w:val="1"/>
          <w:numId w:val="4"/>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R</w:t>
      </w:r>
      <w:r>
        <w:rPr>
          <w:rFonts w:ascii="Garamond" w:eastAsia="Garamond" w:hAnsi="Garamond" w:cs="Garamond"/>
          <w:sz w:val="24"/>
          <w:szCs w:val="24"/>
        </w:rPr>
        <w:t>ules Director - Don Mathews</w:t>
      </w:r>
    </w:p>
    <w:p w14:paraId="694D8DD4" w14:textId="77777777" w:rsidR="003223B3" w:rsidRDefault="00191541">
      <w:pPr>
        <w:numPr>
          <w:ilvl w:val="2"/>
          <w:numId w:val="4"/>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Treatise of UWH Fouls is finally complete. Don will share for final </w:t>
      </w:r>
      <w:proofErr w:type="gramStart"/>
      <w:r>
        <w:rPr>
          <w:rFonts w:ascii="Garamond" w:eastAsia="Garamond" w:hAnsi="Garamond" w:cs="Garamond"/>
          <w:color w:val="3D85C6"/>
          <w:sz w:val="26"/>
          <w:szCs w:val="26"/>
        </w:rPr>
        <w:t>review, but</w:t>
      </w:r>
      <w:proofErr w:type="gramEnd"/>
      <w:r>
        <w:rPr>
          <w:rFonts w:ascii="Garamond" w:eastAsia="Garamond" w:hAnsi="Garamond" w:cs="Garamond"/>
          <w:color w:val="3D85C6"/>
          <w:sz w:val="26"/>
          <w:szCs w:val="26"/>
        </w:rPr>
        <w:t xml:space="preserve"> anticipate the final draft will be complete by next committee meeting.</w:t>
      </w:r>
    </w:p>
    <w:p w14:paraId="5F46F048" w14:textId="77777777" w:rsidR="003223B3" w:rsidRDefault="00191541">
      <w:pPr>
        <w:numPr>
          <w:ilvl w:val="2"/>
          <w:numId w:val="4"/>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Next project is the workbook to go with the player ref </w:t>
      </w:r>
      <w:proofErr w:type="gramStart"/>
      <w:r>
        <w:rPr>
          <w:rFonts w:ascii="Garamond" w:eastAsia="Garamond" w:hAnsi="Garamond" w:cs="Garamond"/>
          <w:color w:val="3D85C6"/>
          <w:sz w:val="26"/>
          <w:szCs w:val="26"/>
        </w:rPr>
        <w:t>training</w:t>
      </w:r>
      <w:proofErr w:type="gramEnd"/>
    </w:p>
    <w:p w14:paraId="3F7CD412" w14:textId="77777777" w:rsidR="003223B3" w:rsidRDefault="00191541">
      <w:pPr>
        <w:numPr>
          <w:ilvl w:val="2"/>
          <w:numId w:val="4"/>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Don will present a project plan at the ne</w:t>
      </w:r>
      <w:r>
        <w:rPr>
          <w:rFonts w:ascii="Garamond" w:eastAsia="Garamond" w:hAnsi="Garamond" w:cs="Garamond"/>
          <w:color w:val="3D85C6"/>
          <w:sz w:val="26"/>
          <w:szCs w:val="26"/>
        </w:rPr>
        <w:t>xt committee meeting for the referee training program.</w:t>
      </w:r>
    </w:p>
    <w:p w14:paraId="32E08F2E" w14:textId="77777777" w:rsidR="003223B3" w:rsidRDefault="00191541">
      <w:pPr>
        <w:numPr>
          <w:ilvl w:val="1"/>
          <w:numId w:val="4"/>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Referee Director – John Kulsa</w:t>
      </w:r>
      <w:r>
        <w:rPr>
          <w:rFonts w:ascii="Garamond" w:eastAsia="Garamond" w:hAnsi="Garamond" w:cs="Garamond"/>
          <w:sz w:val="24"/>
          <w:szCs w:val="24"/>
        </w:rPr>
        <w:tab/>
      </w:r>
    </w:p>
    <w:p w14:paraId="6BE1ACFA" w14:textId="77777777" w:rsidR="003223B3" w:rsidRDefault="00191541">
      <w:pPr>
        <w:numPr>
          <w:ilvl w:val="2"/>
          <w:numId w:val="4"/>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Next referee college is scheduled for 12/4</w:t>
      </w:r>
    </w:p>
    <w:p w14:paraId="4BB5E7C8" w14:textId="77777777" w:rsidR="003223B3" w:rsidRDefault="003223B3">
      <w:pPr>
        <w:tabs>
          <w:tab w:val="left" w:pos="1440"/>
          <w:tab w:val="left" w:pos="720"/>
          <w:tab w:val="left" w:pos="1440"/>
          <w:tab w:val="left" w:pos="720"/>
          <w:tab w:val="left" w:pos="2160"/>
        </w:tabs>
        <w:spacing w:line="240" w:lineRule="auto"/>
        <w:rPr>
          <w:rFonts w:ascii="Garamond" w:eastAsia="Garamond" w:hAnsi="Garamond" w:cs="Garamond"/>
          <w:b/>
          <w:sz w:val="24"/>
          <w:szCs w:val="24"/>
        </w:rPr>
      </w:pPr>
    </w:p>
    <w:p w14:paraId="1C89D254"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b/>
          <w:sz w:val="24"/>
          <w:szCs w:val="24"/>
        </w:rPr>
        <w:t>Old Business:</w:t>
      </w:r>
    </w:p>
    <w:p w14:paraId="6E569EDA" w14:textId="77777777" w:rsidR="003223B3" w:rsidRDefault="003223B3">
      <w:pPr>
        <w:tabs>
          <w:tab w:val="left" w:pos="1440"/>
          <w:tab w:val="left" w:pos="720"/>
          <w:tab w:val="left" w:pos="1260"/>
          <w:tab w:val="left" w:pos="2160"/>
        </w:tabs>
        <w:spacing w:line="240" w:lineRule="auto"/>
        <w:rPr>
          <w:rFonts w:ascii="Garamond" w:eastAsia="Garamond" w:hAnsi="Garamond" w:cs="Garamond"/>
          <w:b/>
          <w:sz w:val="24"/>
          <w:szCs w:val="24"/>
        </w:rPr>
      </w:pPr>
    </w:p>
    <w:p w14:paraId="0C191632" w14:textId="77777777" w:rsidR="003223B3" w:rsidRDefault="00191541">
      <w:pPr>
        <w:tabs>
          <w:tab w:val="left" w:pos="1440"/>
          <w:tab w:val="left" w:pos="720"/>
          <w:tab w:val="left" w:pos="1260"/>
          <w:tab w:val="left" w:pos="2160"/>
        </w:tabs>
        <w:spacing w:line="240" w:lineRule="auto"/>
        <w:rPr>
          <w:rFonts w:ascii="Garamond" w:eastAsia="Garamond" w:hAnsi="Garamond" w:cs="Garamond"/>
          <w:b/>
          <w:sz w:val="24"/>
          <w:szCs w:val="24"/>
        </w:rPr>
      </w:pPr>
      <w:r>
        <w:rPr>
          <w:rFonts w:ascii="Garamond" w:eastAsia="Garamond" w:hAnsi="Garamond" w:cs="Garamond"/>
          <w:b/>
          <w:sz w:val="24"/>
          <w:szCs w:val="24"/>
        </w:rPr>
        <w:t>New Business:</w:t>
      </w:r>
    </w:p>
    <w:p w14:paraId="39753F86" w14:textId="77777777" w:rsidR="003223B3" w:rsidRDefault="00191541">
      <w:pPr>
        <w:numPr>
          <w:ilvl w:val="0"/>
          <w:numId w:val="2"/>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CMAS Rules Director of the Referee Committee - Karen Thullner</w:t>
      </w:r>
    </w:p>
    <w:p w14:paraId="6212DCD5" w14:textId="77777777" w:rsidR="003223B3" w:rsidRDefault="00191541">
      <w:pPr>
        <w:numPr>
          <w:ilvl w:val="0"/>
          <w:numId w:val="7"/>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 xml:space="preserve">Report on current US representation on the CMAS Rules Committee and </w:t>
      </w:r>
    </w:p>
    <w:p w14:paraId="08AEB977" w14:textId="77777777" w:rsidR="003223B3" w:rsidRDefault="00191541">
      <w:pPr>
        <w:numPr>
          <w:ilvl w:val="1"/>
          <w:numId w:val="7"/>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Carol is the CMAS Rules Committee Director, but now that it no longer </w:t>
      </w:r>
      <w:proofErr w:type="gramStart"/>
      <w:r>
        <w:rPr>
          <w:rFonts w:ascii="Garamond" w:eastAsia="Garamond" w:hAnsi="Garamond" w:cs="Garamond"/>
          <w:color w:val="3D85C6"/>
          <w:sz w:val="26"/>
          <w:szCs w:val="26"/>
        </w:rPr>
        <w:t>exists</w:t>
      </w:r>
      <w:proofErr w:type="gramEnd"/>
      <w:r>
        <w:rPr>
          <w:rFonts w:ascii="Garamond" w:eastAsia="Garamond" w:hAnsi="Garamond" w:cs="Garamond"/>
          <w:color w:val="3D85C6"/>
          <w:sz w:val="26"/>
          <w:szCs w:val="26"/>
        </w:rPr>
        <w:t xml:space="preserve"> she is on the Referee Committee. Don Mathews is </w:t>
      </w:r>
      <w:r>
        <w:rPr>
          <w:rFonts w:ascii="Garamond" w:eastAsia="Garamond" w:hAnsi="Garamond" w:cs="Garamond"/>
          <w:color w:val="3D85C6"/>
          <w:sz w:val="26"/>
          <w:szCs w:val="26"/>
        </w:rPr>
        <w:t xml:space="preserve">the USA UWH Rules Director. </w:t>
      </w:r>
    </w:p>
    <w:p w14:paraId="320DB4CA" w14:textId="77777777" w:rsidR="003223B3" w:rsidRDefault="00191541">
      <w:pPr>
        <w:numPr>
          <w:ilvl w:val="1"/>
          <w:numId w:val="7"/>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Paul recommends waiting until a month or two before Carol’s term is up and then put out feelers for interest. Kurt agrees.</w:t>
      </w:r>
    </w:p>
    <w:p w14:paraId="52DD89D1" w14:textId="77777777" w:rsidR="003223B3" w:rsidRDefault="00191541">
      <w:pPr>
        <w:numPr>
          <w:ilvl w:val="1"/>
          <w:numId w:val="7"/>
        </w:numPr>
        <w:tabs>
          <w:tab w:val="left" w:pos="1440"/>
          <w:tab w:val="left" w:pos="720"/>
          <w:tab w:val="left" w:pos="2160"/>
          <w:tab w:val="left" w:pos="1440"/>
          <w:tab w:val="left" w:pos="72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KT, Carol, and John will discuss this separately and report back at the next meeting.</w:t>
      </w:r>
    </w:p>
    <w:p w14:paraId="17FCE800" w14:textId="77777777" w:rsidR="003223B3" w:rsidRDefault="00191541">
      <w:pPr>
        <w:numPr>
          <w:ilvl w:val="0"/>
          <w:numId w:val="7"/>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 xml:space="preserve">Recommendation on </w:t>
      </w:r>
      <w:r>
        <w:rPr>
          <w:rFonts w:ascii="Garamond" w:eastAsia="Garamond" w:hAnsi="Garamond" w:cs="Garamond"/>
          <w:sz w:val="24"/>
          <w:szCs w:val="24"/>
        </w:rPr>
        <w:t>succession.</w:t>
      </w:r>
    </w:p>
    <w:p w14:paraId="5C5D1001" w14:textId="77777777" w:rsidR="003223B3" w:rsidRDefault="00191541">
      <w:pPr>
        <w:tabs>
          <w:tab w:val="left" w:pos="1440"/>
          <w:tab w:val="left" w:pos="720"/>
          <w:tab w:val="left" w:pos="2160"/>
          <w:tab w:val="left" w:pos="1440"/>
          <w:tab w:val="left" w:pos="720"/>
        </w:tabs>
        <w:spacing w:line="240" w:lineRule="auto"/>
        <w:ind w:left="720"/>
        <w:rPr>
          <w:rFonts w:ascii="Garamond" w:eastAsia="Garamond" w:hAnsi="Garamond" w:cs="Garamond"/>
          <w:sz w:val="24"/>
          <w:szCs w:val="24"/>
        </w:rPr>
      </w:pPr>
      <w:r>
        <w:rPr>
          <w:rFonts w:ascii="Garamond" w:eastAsia="Garamond" w:hAnsi="Garamond" w:cs="Garamond"/>
          <w:sz w:val="24"/>
          <w:szCs w:val="24"/>
        </w:rPr>
        <w:lastRenderedPageBreak/>
        <w:t>Currently Carol Rose is the USOA Representative to the CMAS Referee Committee, acting as the Rules Director. Typically changes in membership occur at the CMAS April Meeting.</w:t>
      </w:r>
      <w:r>
        <w:rPr>
          <w:rFonts w:ascii="Garamond" w:eastAsia="Garamond" w:hAnsi="Garamond" w:cs="Garamond"/>
          <w:sz w:val="24"/>
          <w:szCs w:val="24"/>
        </w:rPr>
        <w:br/>
        <w:t>It is the recommendation of the USOA Chair that Carol complete her current term, a</w:t>
      </w:r>
      <w:r>
        <w:rPr>
          <w:rFonts w:ascii="Garamond" w:eastAsia="Garamond" w:hAnsi="Garamond" w:cs="Garamond"/>
          <w:sz w:val="24"/>
          <w:szCs w:val="24"/>
        </w:rPr>
        <w:t>nd that USOA recommend to CMAS that Don Mathews (USOA UWH Rules Director) be appointed as the new CMAS Referee Committee Representative.</w:t>
      </w:r>
    </w:p>
    <w:p w14:paraId="793BE58E" w14:textId="77777777" w:rsidR="003223B3" w:rsidRDefault="00191541">
      <w:pPr>
        <w:numPr>
          <w:ilvl w:val="0"/>
          <w:numId w:val="2"/>
        </w:numPr>
        <w:tabs>
          <w:tab w:val="left" w:pos="1440"/>
          <w:tab w:val="left" w:pos="720"/>
          <w:tab w:val="left" w:pos="2160"/>
          <w:tab w:val="left" w:pos="1440"/>
          <w:tab w:val="left" w:pos="720"/>
        </w:tabs>
        <w:spacing w:line="240" w:lineRule="auto"/>
        <w:rPr>
          <w:rFonts w:ascii="Garamond" w:eastAsia="Garamond" w:hAnsi="Garamond" w:cs="Garamond"/>
          <w:sz w:val="24"/>
          <w:szCs w:val="24"/>
        </w:rPr>
      </w:pPr>
      <w:r>
        <w:rPr>
          <w:rFonts w:ascii="Garamond" w:eastAsia="Garamond" w:hAnsi="Garamond" w:cs="Garamond"/>
          <w:sz w:val="24"/>
          <w:szCs w:val="24"/>
        </w:rPr>
        <w:t>Replacement of Men’s Division Trophy - Paul Byrne</w:t>
      </w:r>
    </w:p>
    <w:p w14:paraId="09E267B5" w14:textId="77777777" w:rsidR="003223B3" w:rsidRDefault="00191541">
      <w:pPr>
        <w:tabs>
          <w:tab w:val="left" w:pos="1440"/>
          <w:tab w:val="left" w:pos="720"/>
          <w:tab w:val="left" w:pos="2160"/>
          <w:tab w:val="left" w:pos="1440"/>
          <w:tab w:val="left" w:pos="720"/>
        </w:tabs>
        <w:spacing w:line="240" w:lineRule="auto"/>
        <w:ind w:left="720"/>
        <w:rPr>
          <w:rFonts w:ascii="Garamond" w:eastAsia="Garamond" w:hAnsi="Garamond" w:cs="Garamond"/>
          <w:sz w:val="24"/>
          <w:szCs w:val="24"/>
        </w:rPr>
      </w:pPr>
      <w:r>
        <w:rPr>
          <w:rFonts w:ascii="Garamond" w:eastAsia="Garamond" w:hAnsi="Garamond" w:cs="Garamond"/>
          <w:sz w:val="24"/>
          <w:szCs w:val="24"/>
        </w:rPr>
        <w:t>Retire the trophy that currently reads ‘Men’s Division’ and procure a</w:t>
      </w:r>
      <w:r>
        <w:rPr>
          <w:rFonts w:ascii="Garamond" w:eastAsia="Garamond" w:hAnsi="Garamond" w:cs="Garamond"/>
          <w:sz w:val="24"/>
          <w:szCs w:val="24"/>
        </w:rPr>
        <w:t xml:space="preserve"> new national trophy.</w:t>
      </w:r>
    </w:p>
    <w:p w14:paraId="4DB14C9E" w14:textId="77777777" w:rsidR="003223B3" w:rsidRDefault="00191541">
      <w:pPr>
        <w:tabs>
          <w:tab w:val="left" w:pos="1440"/>
          <w:tab w:val="left" w:pos="720"/>
          <w:tab w:val="left" w:pos="2160"/>
          <w:tab w:val="left" w:pos="1440"/>
          <w:tab w:val="left" w:pos="720"/>
        </w:tabs>
        <w:spacing w:line="240" w:lineRule="auto"/>
        <w:ind w:left="720"/>
        <w:rPr>
          <w:rFonts w:ascii="Garamond" w:eastAsia="Garamond" w:hAnsi="Garamond" w:cs="Garamond"/>
          <w:color w:val="3D85C6"/>
          <w:sz w:val="26"/>
          <w:szCs w:val="26"/>
        </w:rPr>
      </w:pPr>
      <w:r>
        <w:rPr>
          <w:rFonts w:ascii="Garamond" w:eastAsia="Garamond" w:hAnsi="Garamond" w:cs="Garamond"/>
          <w:sz w:val="24"/>
          <w:szCs w:val="24"/>
        </w:rPr>
        <w:t xml:space="preserve">The current national tournament is not a men’s division </w:t>
      </w:r>
      <w:proofErr w:type="gramStart"/>
      <w:r>
        <w:rPr>
          <w:rFonts w:ascii="Garamond" w:eastAsia="Garamond" w:hAnsi="Garamond" w:cs="Garamond"/>
          <w:sz w:val="24"/>
          <w:szCs w:val="24"/>
        </w:rPr>
        <w:t>tournament, and</w:t>
      </w:r>
      <w:proofErr w:type="gramEnd"/>
      <w:r>
        <w:rPr>
          <w:rFonts w:ascii="Garamond" w:eastAsia="Garamond" w:hAnsi="Garamond" w:cs="Garamond"/>
          <w:sz w:val="24"/>
          <w:szCs w:val="24"/>
        </w:rPr>
        <w:t xml:space="preserve"> calling it such is inappropriate for a tournament that includes men and women.</w:t>
      </w:r>
      <w:r>
        <w:rPr>
          <w:rFonts w:ascii="Garamond" w:eastAsia="Garamond" w:hAnsi="Garamond" w:cs="Garamond"/>
          <w:sz w:val="24"/>
          <w:szCs w:val="24"/>
        </w:rPr>
        <w:br/>
        <w:t>The recommended action is to change the wording on a new tournament to reflect this</w:t>
      </w:r>
      <w:r>
        <w:rPr>
          <w:rFonts w:ascii="Garamond" w:eastAsia="Garamond" w:hAnsi="Garamond" w:cs="Garamond"/>
          <w:sz w:val="24"/>
          <w:szCs w:val="24"/>
        </w:rPr>
        <w:t xml:space="preserve">.  </w:t>
      </w:r>
      <w:r>
        <w:rPr>
          <w:rFonts w:ascii="Garamond" w:eastAsia="Garamond" w:hAnsi="Garamond" w:cs="Garamond"/>
          <w:color w:val="3D85C6"/>
          <w:sz w:val="26"/>
          <w:szCs w:val="26"/>
        </w:rPr>
        <w:t xml:space="preserve">Recommend changing wording to “Open Division” - Paul will price this out. </w:t>
      </w:r>
    </w:p>
    <w:p w14:paraId="25D51647" w14:textId="77777777" w:rsidR="003223B3" w:rsidRDefault="00191541">
      <w:pPr>
        <w:numPr>
          <w:ilvl w:val="0"/>
          <w:numId w:val="2"/>
        </w:numPr>
        <w:tabs>
          <w:tab w:val="left" w:pos="1440"/>
          <w:tab w:val="left" w:pos="720"/>
          <w:tab w:val="left" w:pos="1260"/>
          <w:tab w:val="left" w:pos="2160"/>
        </w:tabs>
        <w:spacing w:line="240" w:lineRule="auto"/>
        <w:rPr>
          <w:rFonts w:ascii="Garamond" w:eastAsia="Garamond" w:hAnsi="Garamond" w:cs="Garamond"/>
          <w:sz w:val="24"/>
          <w:szCs w:val="24"/>
        </w:rPr>
      </w:pPr>
      <w:r>
        <w:rPr>
          <w:rFonts w:ascii="Garamond" w:eastAsia="Garamond" w:hAnsi="Garamond" w:cs="Garamond"/>
          <w:sz w:val="24"/>
          <w:szCs w:val="24"/>
        </w:rPr>
        <w:t>Appointment of Daniel Fox as USOA UWH Development Director [Kurt Allen]</w:t>
      </w:r>
      <w:r>
        <w:rPr>
          <w:rFonts w:ascii="Garamond" w:eastAsia="Garamond" w:hAnsi="Garamond" w:cs="Garamond"/>
          <w:sz w:val="24"/>
          <w:szCs w:val="24"/>
        </w:rPr>
        <w:br/>
        <w:t xml:space="preserve">Committee member Daniel Fox </w:t>
      </w:r>
      <w:proofErr w:type="gramStart"/>
      <w:r>
        <w:rPr>
          <w:rFonts w:ascii="Garamond" w:eastAsia="Garamond" w:hAnsi="Garamond" w:cs="Garamond"/>
          <w:sz w:val="24"/>
          <w:szCs w:val="24"/>
        </w:rPr>
        <w:t>has  indicated</w:t>
      </w:r>
      <w:proofErr w:type="gramEnd"/>
      <w:r>
        <w:rPr>
          <w:rFonts w:ascii="Garamond" w:eastAsia="Garamond" w:hAnsi="Garamond" w:cs="Garamond"/>
          <w:sz w:val="24"/>
          <w:szCs w:val="24"/>
        </w:rPr>
        <w:t xml:space="preserve"> interest in the UWH Development Directorship.</w:t>
      </w:r>
      <w:r>
        <w:rPr>
          <w:rFonts w:ascii="Garamond" w:eastAsia="Garamond" w:hAnsi="Garamond" w:cs="Garamond"/>
          <w:sz w:val="24"/>
          <w:szCs w:val="24"/>
        </w:rPr>
        <w:br/>
        <w:t xml:space="preserve">Huzzah!   </w:t>
      </w:r>
      <w:r>
        <w:rPr>
          <w:rFonts w:ascii="Garamond" w:eastAsia="Garamond" w:hAnsi="Garamond" w:cs="Garamond"/>
          <w:color w:val="3D85C6"/>
          <w:sz w:val="26"/>
          <w:szCs w:val="26"/>
        </w:rPr>
        <w:t>No oppo</w:t>
      </w:r>
      <w:r>
        <w:rPr>
          <w:rFonts w:ascii="Garamond" w:eastAsia="Garamond" w:hAnsi="Garamond" w:cs="Garamond"/>
          <w:color w:val="3D85C6"/>
          <w:sz w:val="26"/>
          <w:szCs w:val="26"/>
        </w:rPr>
        <w:t>sition. Moved to appoint. Approved.</w:t>
      </w:r>
    </w:p>
    <w:p w14:paraId="7AC46334" w14:textId="77777777" w:rsidR="003223B3" w:rsidRDefault="00191541">
      <w:pPr>
        <w:numPr>
          <w:ilvl w:val="0"/>
          <w:numId w:val="2"/>
        </w:numPr>
        <w:tabs>
          <w:tab w:val="left" w:pos="1440"/>
          <w:tab w:val="left" w:pos="720"/>
          <w:tab w:val="left" w:pos="126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Harassment training- Safe Sport [Carol Rose] </w:t>
      </w:r>
      <w:r>
        <w:rPr>
          <w:rFonts w:ascii="Garamond" w:eastAsia="Garamond" w:hAnsi="Garamond" w:cs="Garamond"/>
          <w:color w:val="3D85C6"/>
          <w:sz w:val="26"/>
          <w:szCs w:val="26"/>
        </w:rPr>
        <w:t>USOA paid for 20 classes for Safe Sport certification. Only about half have been used, must use by Dec 20 or lose them. Anyone that deals with minors should be taking this cla</w:t>
      </w:r>
      <w:r>
        <w:rPr>
          <w:rFonts w:ascii="Garamond" w:eastAsia="Garamond" w:hAnsi="Garamond" w:cs="Garamond"/>
          <w:color w:val="3D85C6"/>
          <w:sz w:val="26"/>
          <w:szCs w:val="26"/>
        </w:rPr>
        <w:t>ss; online, 90 min.</w:t>
      </w:r>
    </w:p>
    <w:p w14:paraId="5B1EB1AF" w14:textId="77777777" w:rsidR="003223B3" w:rsidRDefault="00191541">
      <w:pPr>
        <w:numPr>
          <w:ilvl w:val="0"/>
          <w:numId w:val="2"/>
        </w:numPr>
        <w:tabs>
          <w:tab w:val="left" w:pos="1440"/>
          <w:tab w:val="left" w:pos="720"/>
          <w:tab w:val="left" w:pos="126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Concussion protocol [Carol Rose] </w:t>
      </w:r>
    </w:p>
    <w:p w14:paraId="439360B7" w14:textId="77777777" w:rsidR="003223B3" w:rsidRDefault="00191541">
      <w:pPr>
        <w:numPr>
          <w:ilvl w:val="0"/>
          <w:numId w:val="2"/>
        </w:numPr>
        <w:tabs>
          <w:tab w:val="left" w:pos="1440"/>
          <w:tab w:val="left" w:pos="720"/>
          <w:tab w:val="left" w:pos="126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DAN research on recovery of divers with </w:t>
      </w:r>
      <w:proofErr w:type="spellStart"/>
      <w:r>
        <w:rPr>
          <w:rFonts w:ascii="Garamond" w:eastAsia="Garamond" w:hAnsi="Garamond" w:cs="Garamond"/>
          <w:sz w:val="24"/>
          <w:szCs w:val="24"/>
        </w:rPr>
        <w:t>covid</w:t>
      </w:r>
      <w:proofErr w:type="spellEnd"/>
      <w:r>
        <w:rPr>
          <w:rFonts w:ascii="Garamond" w:eastAsia="Garamond" w:hAnsi="Garamond" w:cs="Garamond"/>
          <w:sz w:val="24"/>
          <w:szCs w:val="24"/>
        </w:rPr>
        <w:t xml:space="preserve"> [Carol Rose] </w:t>
      </w:r>
      <w:r>
        <w:rPr>
          <w:rFonts w:ascii="Garamond" w:eastAsia="Garamond" w:hAnsi="Garamond" w:cs="Garamond"/>
          <w:color w:val="3D85C6"/>
          <w:sz w:val="26"/>
          <w:szCs w:val="26"/>
        </w:rPr>
        <w:t xml:space="preserve">Dive Alert Network is doing a </w:t>
      </w:r>
      <w:proofErr w:type="gramStart"/>
      <w:r>
        <w:rPr>
          <w:rFonts w:ascii="Garamond" w:eastAsia="Garamond" w:hAnsi="Garamond" w:cs="Garamond"/>
          <w:color w:val="3D85C6"/>
          <w:sz w:val="26"/>
          <w:szCs w:val="26"/>
        </w:rPr>
        <w:t>5 year</w:t>
      </w:r>
      <w:proofErr w:type="gramEnd"/>
      <w:r>
        <w:rPr>
          <w:rFonts w:ascii="Garamond" w:eastAsia="Garamond" w:hAnsi="Garamond" w:cs="Garamond"/>
          <w:color w:val="3D85C6"/>
          <w:sz w:val="26"/>
          <w:szCs w:val="26"/>
        </w:rPr>
        <w:t xml:space="preserve"> study on divers who have contracted COVID; their recovery and post infection affect</w:t>
      </w:r>
    </w:p>
    <w:p w14:paraId="07F213AB" w14:textId="77777777" w:rsidR="003223B3" w:rsidRDefault="00191541">
      <w:pPr>
        <w:numPr>
          <w:ilvl w:val="0"/>
          <w:numId w:val="2"/>
        </w:numPr>
        <w:tabs>
          <w:tab w:val="left" w:pos="1440"/>
          <w:tab w:val="left" w:pos="720"/>
          <w:tab w:val="left" w:pos="1260"/>
          <w:tab w:val="left" w:pos="2160"/>
        </w:tabs>
        <w:spacing w:line="240" w:lineRule="auto"/>
        <w:rPr>
          <w:rFonts w:ascii="Garamond" w:eastAsia="Garamond" w:hAnsi="Garamond" w:cs="Garamond"/>
          <w:sz w:val="24"/>
          <w:szCs w:val="24"/>
        </w:rPr>
      </w:pPr>
      <w:r>
        <w:rPr>
          <w:rFonts w:ascii="Garamond" w:eastAsia="Garamond" w:hAnsi="Garamond" w:cs="Garamond"/>
          <w:sz w:val="24"/>
          <w:szCs w:val="24"/>
        </w:rPr>
        <w:t>Incident/Accident Repo</w:t>
      </w:r>
      <w:r>
        <w:rPr>
          <w:rFonts w:ascii="Garamond" w:eastAsia="Garamond" w:hAnsi="Garamond" w:cs="Garamond"/>
          <w:sz w:val="24"/>
          <w:szCs w:val="24"/>
        </w:rPr>
        <w:t>rting [Carol Rose]</w:t>
      </w:r>
      <w:r>
        <w:rPr>
          <w:rFonts w:ascii="Garamond" w:eastAsia="Garamond" w:hAnsi="Garamond" w:cs="Garamond"/>
          <w:color w:val="3D85C6"/>
          <w:sz w:val="26"/>
          <w:szCs w:val="26"/>
        </w:rPr>
        <w:t xml:space="preserve"> Once we start playing again, Carol expects this to be reported monthly.</w:t>
      </w:r>
    </w:p>
    <w:p w14:paraId="6CE929A9" w14:textId="77777777" w:rsidR="003223B3" w:rsidRDefault="003223B3">
      <w:pPr>
        <w:tabs>
          <w:tab w:val="left" w:pos="1440"/>
          <w:tab w:val="left" w:pos="720"/>
          <w:tab w:val="left" w:pos="1440"/>
          <w:tab w:val="left" w:pos="720"/>
          <w:tab w:val="left" w:pos="2160"/>
        </w:tabs>
        <w:spacing w:line="240" w:lineRule="auto"/>
        <w:rPr>
          <w:rFonts w:ascii="Garamond" w:eastAsia="Garamond" w:hAnsi="Garamond" w:cs="Garamond"/>
          <w:sz w:val="24"/>
          <w:szCs w:val="24"/>
        </w:rPr>
      </w:pPr>
    </w:p>
    <w:p w14:paraId="47F02E7B"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b/>
          <w:sz w:val="24"/>
          <w:szCs w:val="24"/>
        </w:rPr>
      </w:pPr>
      <w:r>
        <w:rPr>
          <w:rFonts w:ascii="Garamond" w:eastAsia="Garamond" w:hAnsi="Garamond" w:cs="Garamond"/>
          <w:b/>
          <w:sz w:val="24"/>
          <w:szCs w:val="24"/>
        </w:rPr>
        <w:t>Open Discussion [Time Permitting]</w:t>
      </w:r>
    </w:p>
    <w:p w14:paraId="643408B6"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I would like this part of the meeting to be an informal open discussion with relaxed rules of order to foster a creative discussio</w:t>
      </w:r>
      <w:r>
        <w:rPr>
          <w:rFonts w:ascii="Garamond" w:eastAsia="Garamond" w:hAnsi="Garamond" w:cs="Garamond"/>
          <w:sz w:val="24"/>
          <w:szCs w:val="24"/>
        </w:rPr>
        <w:t>n that is not tied to a specific outcome.</w:t>
      </w:r>
      <w:r>
        <w:rPr>
          <w:rFonts w:ascii="Garamond" w:eastAsia="Garamond" w:hAnsi="Garamond" w:cs="Garamond"/>
          <w:sz w:val="24"/>
          <w:szCs w:val="24"/>
        </w:rPr>
        <w:br/>
      </w:r>
    </w:p>
    <w:p w14:paraId="3B3F1AC4"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This is just starting a discussion.</w:t>
      </w:r>
    </w:p>
    <w:p w14:paraId="7EF29336" w14:textId="77777777" w:rsidR="003223B3" w:rsidRDefault="003223B3">
      <w:pPr>
        <w:tabs>
          <w:tab w:val="left" w:pos="1440"/>
          <w:tab w:val="left" w:pos="720"/>
          <w:tab w:val="left" w:pos="1440"/>
          <w:tab w:val="left" w:pos="720"/>
          <w:tab w:val="left" w:pos="2160"/>
        </w:tabs>
        <w:spacing w:line="240" w:lineRule="auto"/>
        <w:rPr>
          <w:rFonts w:ascii="Garamond" w:eastAsia="Garamond" w:hAnsi="Garamond" w:cs="Garamond"/>
          <w:sz w:val="24"/>
          <w:szCs w:val="24"/>
        </w:rPr>
      </w:pPr>
    </w:p>
    <w:p w14:paraId="3B067FCB"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What does this committee want to accomplish over the next </w:t>
      </w:r>
      <w:proofErr w:type="gramStart"/>
      <w:r>
        <w:rPr>
          <w:rFonts w:ascii="Garamond" w:eastAsia="Garamond" w:hAnsi="Garamond" w:cs="Garamond"/>
          <w:sz w:val="24"/>
          <w:szCs w:val="24"/>
        </w:rPr>
        <w:t>year.</w:t>
      </w:r>
      <w:proofErr w:type="gramEnd"/>
      <w:r>
        <w:rPr>
          <w:rFonts w:ascii="Garamond" w:eastAsia="Garamond" w:hAnsi="Garamond" w:cs="Garamond"/>
          <w:sz w:val="24"/>
          <w:szCs w:val="24"/>
        </w:rPr>
        <w:t xml:space="preserve"> </w:t>
      </w:r>
    </w:p>
    <w:p w14:paraId="03616E49" w14:textId="77777777" w:rsidR="003223B3" w:rsidRDefault="00191541">
      <w:pPr>
        <w:numPr>
          <w:ilvl w:val="0"/>
          <w:numId w:val="3"/>
        </w:num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What do you think needs to </w:t>
      </w:r>
      <w:proofErr w:type="gramStart"/>
      <w:r>
        <w:rPr>
          <w:rFonts w:ascii="Garamond" w:eastAsia="Garamond" w:hAnsi="Garamond" w:cs="Garamond"/>
          <w:sz w:val="24"/>
          <w:szCs w:val="24"/>
        </w:rPr>
        <w:t>be accomplished</w:t>
      </w:r>
      <w:proofErr w:type="gramEnd"/>
    </w:p>
    <w:p w14:paraId="4BD08A56" w14:textId="77777777" w:rsidR="003223B3" w:rsidRDefault="00191541">
      <w:pPr>
        <w:numPr>
          <w:ilvl w:val="0"/>
          <w:numId w:val="3"/>
        </w:num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What do you think is reasonable </w:t>
      </w:r>
      <w:proofErr w:type="gramStart"/>
      <w:r>
        <w:rPr>
          <w:rFonts w:ascii="Garamond" w:eastAsia="Garamond" w:hAnsi="Garamond" w:cs="Garamond"/>
          <w:sz w:val="24"/>
          <w:szCs w:val="24"/>
        </w:rPr>
        <w:t>to accomplish</w:t>
      </w:r>
      <w:proofErr w:type="gramEnd"/>
    </w:p>
    <w:p w14:paraId="1A57D857" w14:textId="77777777" w:rsidR="003223B3" w:rsidRDefault="00191541">
      <w:pPr>
        <w:numPr>
          <w:ilvl w:val="0"/>
          <w:numId w:val="3"/>
        </w:num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What do you **want** t</w:t>
      </w:r>
      <w:r>
        <w:rPr>
          <w:rFonts w:ascii="Garamond" w:eastAsia="Garamond" w:hAnsi="Garamond" w:cs="Garamond"/>
          <w:sz w:val="24"/>
          <w:szCs w:val="24"/>
        </w:rPr>
        <w:t xml:space="preserve">o do </w:t>
      </w:r>
      <w:r>
        <w:rPr>
          <w:rFonts w:ascii="Garamond" w:eastAsia="Garamond" w:hAnsi="Garamond" w:cs="Garamond"/>
          <w:sz w:val="24"/>
          <w:szCs w:val="24"/>
        </w:rPr>
        <w:br/>
      </w:r>
      <w:proofErr w:type="gramStart"/>
      <w:r>
        <w:rPr>
          <w:rFonts w:ascii="Garamond" w:eastAsia="Garamond" w:hAnsi="Garamond" w:cs="Garamond"/>
          <w:sz w:val="24"/>
          <w:szCs w:val="24"/>
        </w:rPr>
        <w:t>i.e.</w:t>
      </w:r>
      <w:proofErr w:type="gramEnd"/>
      <w:r>
        <w:rPr>
          <w:rFonts w:ascii="Garamond" w:eastAsia="Garamond" w:hAnsi="Garamond" w:cs="Garamond"/>
          <w:sz w:val="24"/>
          <w:szCs w:val="24"/>
        </w:rPr>
        <w:t xml:space="preserve"> where is the fire in your belly taking you!</w:t>
      </w:r>
    </w:p>
    <w:p w14:paraId="371345F1" w14:textId="77777777" w:rsidR="003223B3" w:rsidRDefault="003223B3">
      <w:pPr>
        <w:tabs>
          <w:tab w:val="left" w:pos="1440"/>
          <w:tab w:val="left" w:pos="720"/>
          <w:tab w:val="left" w:pos="1440"/>
          <w:tab w:val="left" w:pos="720"/>
          <w:tab w:val="left" w:pos="2160"/>
        </w:tabs>
        <w:spacing w:line="240" w:lineRule="auto"/>
        <w:rPr>
          <w:rFonts w:ascii="Garamond" w:eastAsia="Garamond" w:hAnsi="Garamond" w:cs="Garamond"/>
          <w:color w:val="3D85C6"/>
          <w:sz w:val="26"/>
          <w:szCs w:val="26"/>
        </w:rPr>
      </w:pPr>
    </w:p>
    <w:p w14:paraId="796EFB33"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Paul - would like to use the downtime to make some changes, but not a complete </w:t>
      </w:r>
      <w:proofErr w:type="gramStart"/>
      <w:r>
        <w:rPr>
          <w:rFonts w:ascii="Garamond" w:eastAsia="Garamond" w:hAnsi="Garamond" w:cs="Garamond"/>
          <w:color w:val="3D85C6"/>
          <w:sz w:val="26"/>
          <w:szCs w:val="26"/>
        </w:rPr>
        <w:t>overhaul</w:t>
      </w:r>
      <w:proofErr w:type="gramEnd"/>
    </w:p>
    <w:p w14:paraId="31A7CCC3"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Eric - would like to focus on local tournaments and shift to regional heavy development. Make Nationals a club-level tournament. This is good for developing rookies and players less interested in highly competitive play. More low-level international tourna</w:t>
      </w:r>
      <w:r>
        <w:rPr>
          <w:rFonts w:ascii="Garamond" w:eastAsia="Garamond" w:hAnsi="Garamond" w:cs="Garamond"/>
          <w:color w:val="3D85C6"/>
          <w:sz w:val="26"/>
          <w:szCs w:val="26"/>
        </w:rPr>
        <w:t>ments to drum up interest stateside and internationally.</w:t>
      </w:r>
    </w:p>
    <w:p w14:paraId="0D672AC9" w14:textId="77777777" w:rsidR="003223B3" w:rsidRDefault="00191541">
      <w:pPr>
        <w:numPr>
          <w:ilvl w:val="0"/>
          <w:numId w:val="5"/>
        </w:numPr>
        <w:tabs>
          <w:tab w:val="left" w:pos="1440"/>
          <w:tab w:val="left" w:pos="720"/>
          <w:tab w:val="left" w:pos="1440"/>
          <w:tab w:val="left" w:pos="720"/>
          <w:tab w:val="left" w:pos="216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When we present this to USOA, we need to make sure it </w:t>
      </w:r>
      <w:proofErr w:type="gramStart"/>
      <w:r>
        <w:rPr>
          <w:rFonts w:ascii="Garamond" w:eastAsia="Garamond" w:hAnsi="Garamond" w:cs="Garamond"/>
          <w:color w:val="3D85C6"/>
          <w:sz w:val="26"/>
          <w:szCs w:val="26"/>
        </w:rPr>
        <w:t>isn’t</w:t>
      </w:r>
      <w:proofErr w:type="gramEnd"/>
      <w:r>
        <w:rPr>
          <w:rFonts w:ascii="Garamond" w:eastAsia="Garamond" w:hAnsi="Garamond" w:cs="Garamond"/>
          <w:color w:val="3D85C6"/>
          <w:sz w:val="26"/>
          <w:szCs w:val="26"/>
        </w:rPr>
        <w:t xml:space="preserve"> favoring any one team.</w:t>
      </w:r>
    </w:p>
    <w:p w14:paraId="49E1219C" w14:textId="77777777" w:rsidR="003223B3" w:rsidRDefault="00191541">
      <w:pPr>
        <w:numPr>
          <w:ilvl w:val="0"/>
          <w:numId w:val="5"/>
        </w:numPr>
        <w:tabs>
          <w:tab w:val="left" w:pos="1440"/>
          <w:tab w:val="left" w:pos="720"/>
          <w:tab w:val="left" w:pos="1440"/>
          <w:tab w:val="left" w:pos="720"/>
          <w:tab w:val="left" w:pos="2160"/>
        </w:tabs>
        <w:spacing w:line="240" w:lineRule="auto"/>
        <w:rPr>
          <w:rFonts w:ascii="Garamond" w:eastAsia="Garamond" w:hAnsi="Garamond" w:cs="Garamond"/>
          <w:color w:val="3D85C6"/>
          <w:sz w:val="26"/>
          <w:szCs w:val="26"/>
        </w:rPr>
      </w:pPr>
      <w:r>
        <w:rPr>
          <w:rFonts w:ascii="Garamond" w:eastAsia="Garamond" w:hAnsi="Garamond" w:cs="Garamond"/>
          <w:color w:val="3D85C6"/>
          <w:sz w:val="26"/>
          <w:szCs w:val="26"/>
        </w:rPr>
        <w:t xml:space="preserve">Include a </w:t>
      </w:r>
      <w:proofErr w:type="gramStart"/>
      <w:r>
        <w:rPr>
          <w:rFonts w:ascii="Garamond" w:eastAsia="Garamond" w:hAnsi="Garamond" w:cs="Garamond"/>
          <w:color w:val="3D85C6"/>
          <w:sz w:val="26"/>
          <w:szCs w:val="26"/>
        </w:rPr>
        <w:t>timeline</w:t>
      </w:r>
      <w:proofErr w:type="gramEnd"/>
      <w:r>
        <w:rPr>
          <w:rFonts w:ascii="Garamond" w:eastAsia="Garamond" w:hAnsi="Garamond" w:cs="Garamond"/>
          <w:color w:val="3D85C6"/>
          <w:sz w:val="26"/>
          <w:szCs w:val="26"/>
        </w:rPr>
        <w:t xml:space="preserve"> </w:t>
      </w:r>
    </w:p>
    <w:p w14:paraId="5CD3272D" w14:textId="77777777" w:rsidR="003223B3" w:rsidRDefault="003223B3">
      <w:pPr>
        <w:tabs>
          <w:tab w:val="left" w:pos="1440"/>
          <w:tab w:val="left" w:pos="720"/>
          <w:tab w:val="left" w:pos="1440"/>
          <w:tab w:val="left" w:pos="720"/>
          <w:tab w:val="left" w:pos="2160"/>
        </w:tabs>
        <w:spacing w:line="240" w:lineRule="auto"/>
        <w:rPr>
          <w:rFonts w:ascii="Garamond" w:eastAsia="Garamond" w:hAnsi="Garamond" w:cs="Garamond"/>
          <w:sz w:val="24"/>
          <w:szCs w:val="24"/>
        </w:rPr>
      </w:pPr>
    </w:p>
    <w:p w14:paraId="2B92CA75" w14:textId="77777777" w:rsidR="003223B3" w:rsidRDefault="00191541">
      <w:pPr>
        <w:tabs>
          <w:tab w:val="left" w:pos="1440"/>
          <w:tab w:val="left" w:pos="720"/>
          <w:tab w:val="left" w:pos="1440"/>
          <w:tab w:val="left" w:pos="720"/>
          <w:tab w:val="left" w:pos="2160"/>
        </w:tabs>
        <w:spacing w:line="240" w:lineRule="auto"/>
        <w:rPr>
          <w:rFonts w:ascii="Garamond" w:eastAsia="Garamond" w:hAnsi="Garamond" w:cs="Garamond"/>
          <w:sz w:val="24"/>
          <w:szCs w:val="24"/>
        </w:rPr>
      </w:pPr>
      <w:r>
        <w:rPr>
          <w:rFonts w:ascii="Garamond" w:eastAsia="Garamond" w:hAnsi="Garamond" w:cs="Garamond"/>
          <w:sz w:val="24"/>
          <w:szCs w:val="24"/>
        </w:rPr>
        <w:t xml:space="preserve">Next meeting: December </w:t>
      </w:r>
      <w:proofErr w:type="gramStart"/>
      <w:r>
        <w:rPr>
          <w:rFonts w:ascii="Garamond" w:eastAsia="Garamond" w:hAnsi="Garamond" w:cs="Garamond"/>
          <w:sz w:val="24"/>
          <w:szCs w:val="24"/>
        </w:rPr>
        <w:t>22 ,</w:t>
      </w:r>
      <w:proofErr w:type="gramEnd"/>
      <w:r>
        <w:rPr>
          <w:rFonts w:ascii="Garamond" w:eastAsia="Garamond" w:hAnsi="Garamond" w:cs="Garamond"/>
          <w:sz w:val="24"/>
          <w:szCs w:val="24"/>
        </w:rPr>
        <w:t xml:space="preserve"> 2020</w:t>
      </w:r>
    </w:p>
    <w:p w14:paraId="396DAD91" w14:textId="77777777" w:rsidR="003223B3" w:rsidRDefault="00191541">
      <w:pPr>
        <w:widowControl w:val="0"/>
        <w:tabs>
          <w:tab w:val="left" w:pos="1440"/>
          <w:tab w:val="left" w:pos="720"/>
        </w:tabs>
        <w:spacing w:before="88" w:line="240" w:lineRule="auto"/>
        <w:rPr>
          <w:color w:val="3D85C6"/>
          <w:sz w:val="24"/>
          <w:szCs w:val="24"/>
        </w:rPr>
      </w:pPr>
      <w:r>
        <w:rPr>
          <w:rFonts w:ascii="Garamond" w:eastAsia="Garamond" w:hAnsi="Garamond" w:cs="Garamond"/>
          <w:sz w:val="24"/>
          <w:szCs w:val="24"/>
        </w:rPr>
        <w:lastRenderedPageBreak/>
        <w:t xml:space="preserve">Adjournment: </w:t>
      </w:r>
      <w:r>
        <w:rPr>
          <w:rFonts w:ascii="Garamond" w:eastAsia="Garamond" w:hAnsi="Garamond" w:cs="Garamond"/>
          <w:color w:val="3D85C6"/>
          <w:sz w:val="26"/>
          <w:szCs w:val="26"/>
        </w:rPr>
        <w:t>631</w:t>
      </w:r>
    </w:p>
    <w:p w14:paraId="3FA85CF5" w14:textId="77777777" w:rsidR="003223B3" w:rsidRDefault="003223B3">
      <w:pPr>
        <w:spacing w:after="240" w:line="259" w:lineRule="auto"/>
        <w:rPr>
          <w:rFonts w:ascii="Times New Roman" w:eastAsia="Times New Roman" w:hAnsi="Times New Roman" w:cs="Times New Roman"/>
        </w:rPr>
      </w:pPr>
    </w:p>
    <w:p w14:paraId="3902EF35" w14:textId="77777777" w:rsidR="003223B3" w:rsidRDefault="00191541">
      <w:pPr>
        <w:spacing w:after="240" w:line="259" w:lineRule="auto"/>
        <w:rPr>
          <w:rFonts w:ascii="Times New Roman" w:eastAsia="Times New Roman" w:hAnsi="Times New Roman" w:cs="Times New Roman"/>
        </w:rPr>
      </w:pPr>
      <w:r>
        <w:pict w14:anchorId="0DA3DABE">
          <v:rect id="_x0000_i1025" style="width:0;height:1.5pt" o:hralign="center" o:hrstd="t" o:hr="t" fillcolor="#a0a0a0" stroked="f"/>
        </w:pict>
      </w:r>
    </w:p>
    <w:p w14:paraId="409F93AE" w14:textId="77777777" w:rsidR="003223B3" w:rsidRDefault="00191541">
      <w:pPr>
        <w:spacing w:after="240" w:line="259" w:lineRule="auto"/>
        <w:rPr>
          <w:rFonts w:ascii="Times New Roman" w:eastAsia="Times New Roman" w:hAnsi="Times New Roman" w:cs="Times New Roman"/>
        </w:rPr>
      </w:pPr>
      <w:r>
        <w:rPr>
          <w:rFonts w:ascii="Times New Roman" w:eastAsia="Times New Roman" w:hAnsi="Times New Roman" w:cs="Times New Roman"/>
        </w:rPr>
        <w:t>DAN COVID-19 Study Notice</w:t>
      </w:r>
      <w:r>
        <w:pict w14:anchorId="620B59B4">
          <v:rect id="_x0000_i1026" style="width:0;height:1.5pt" o:hralign="center" o:hrstd="t" o:hr="t" fillcolor="#a0a0a0" stroked="f"/>
        </w:pict>
      </w:r>
    </w:p>
    <w:p w14:paraId="44F1425E" w14:textId="77777777" w:rsidR="003223B3" w:rsidRDefault="00191541">
      <w:pPr>
        <w:spacing w:after="240" w:line="259" w:lineRule="auto"/>
        <w:rPr>
          <w:rFonts w:ascii="Times New Roman" w:eastAsia="Times New Roman" w:hAnsi="Times New Roman" w:cs="Times New Roman"/>
        </w:rPr>
      </w:pPr>
      <w:r>
        <w:rPr>
          <w:rFonts w:ascii="Times New Roman" w:eastAsia="Times New Roman" w:hAnsi="Times New Roman" w:cs="Times New Roman"/>
        </w:rPr>
        <w:t xml:space="preserve">DAN is looking for divers and </w:t>
      </w:r>
      <w:proofErr w:type="spellStart"/>
      <w:r>
        <w:rPr>
          <w:rFonts w:ascii="Times New Roman" w:eastAsia="Times New Roman" w:hAnsi="Times New Roman" w:cs="Times New Roman"/>
        </w:rPr>
        <w:t>freedivers</w:t>
      </w:r>
      <w:proofErr w:type="spellEnd"/>
      <w:r>
        <w:rPr>
          <w:rFonts w:ascii="Times New Roman" w:eastAsia="Times New Roman" w:hAnsi="Times New Roman" w:cs="Times New Roman"/>
        </w:rPr>
        <w:t xml:space="preserve"> who have recovered or are recovering from suspected or confirmed COVID-19 infection. –</w:t>
      </w:r>
      <w:r>
        <w:rPr>
          <w:rFonts w:ascii="Times New Roman" w:eastAsia="Times New Roman" w:hAnsi="Times New Roman" w:cs="Times New Roman"/>
          <w:highlight w:val="white"/>
        </w:rPr>
        <w:t xml:space="preserve"> DAN is conducting a </w:t>
      </w:r>
      <w:r>
        <w:rPr>
          <w:rFonts w:ascii="Times New Roman" w:eastAsia="Times New Roman" w:hAnsi="Times New Roman" w:cs="Times New Roman"/>
        </w:rPr>
        <w:t>five-year study on the effects of the virus on divers’ health and fitness to dive</w:t>
      </w:r>
      <w:r>
        <w:rPr>
          <w:rFonts w:ascii="Times New Roman" w:eastAsia="Times New Roman" w:hAnsi="Times New Roman" w:cs="Times New Roman"/>
        </w:rPr>
        <w:t xml:space="preserve">. </w:t>
      </w:r>
    </w:p>
    <w:p w14:paraId="768BE6EA" w14:textId="77777777" w:rsidR="003223B3" w:rsidRDefault="00191541">
      <w:pPr>
        <w:spacing w:before="240" w:after="240" w:line="259" w:lineRule="auto"/>
        <w:rPr>
          <w:rFonts w:ascii="Times New Roman" w:eastAsia="Times New Roman" w:hAnsi="Times New Roman" w:cs="Times New Roman"/>
          <w:b/>
        </w:rPr>
      </w:pPr>
      <w:r>
        <w:rPr>
          <w:rFonts w:ascii="Times New Roman" w:eastAsia="Times New Roman" w:hAnsi="Times New Roman" w:cs="Times New Roman"/>
          <w:b/>
        </w:rPr>
        <w:t xml:space="preserve">Anyone using mask, fins &amp; snorkel is a diver, </w:t>
      </w:r>
      <w:proofErr w:type="gramStart"/>
      <w:r>
        <w:rPr>
          <w:rFonts w:ascii="Times New Roman" w:eastAsia="Times New Roman" w:hAnsi="Times New Roman" w:cs="Times New Roman"/>
          <w:b/>
        </w:rPr>
        <w:t xml:space="preserve">so  </w:t>
      </w:r>
      <w:proofErr w:type="spellStart"/>
      <w:r>
        <w:rPr>
          <w:rFonts w:ascii="Times New Roman" w:eastAsia="Times New Roman" w:hAnsi="Times New Roman" w:cs="Times New Roman"/>
          <w:b/>
        </w:rPr>
        <w:t>uw</w:t>
      </w:r>
      <w:proofErr w:type="spellEnd"/>
      <w:proofErr w:type="gramEnd"/>
      <w:r>
        <w:rPr>
          <w:rFonts w:ascii="Times New Roman" w:eastAsia="Times New Roman" w:hAnsi="Times New Roman" w:cs="Times New Roman"/>
          <w:b/>
        </w:rPr>
        <w:t xml:space="preserve"> hockey/rugby players need to sign up.</w:t>
      </w:r>
    </w:p>
    <w:p w14:paraId="702685E2" w14:textId="77777777" w:rsidR="003223B3" w:rsidRDefault="00191541">
      <w:pPr>
        <w:spacing w:before="240" w:after="240" w:line="259" w:lineRule="auto"/>
        <w:rPr>
          <w:rFonts w:ascii="Times New Roman" w:eastAsia="Times New Roman" w:hAnsi="Times New Roman" w:cs="Times New Roman"/>
          <w:color w:val="333D47"/>
        </w:rPr>
      </w:pPr>
      <w:r>
        <w:rPr>
          <w:rFonts w:ascii="Times New Roman" w:eastAsia="Times New Roman" w:hAnsi="Times New Roman" w:cs="Times New Roman"/>
          <w:color w:val="333D47"/>
        </w:rPr>
        <w:t>Here is an opportunity to participate in a long-term research study about COVID-19 infection and return to diving. The study is being entirely sponsored by DAN.</w:t>
      </w:r>
    </w:p>
    <w:p w14:paraId="10EB1814" w14:textId="77777777" w:rsidR="003223B3" w:rsidRDefault="00191541">
      <w:pPr>
        <w:spacing w:before="240" w:after="240" w:line="259" w:lineRule="auto"/>
        <w:rPr>
          <w:rFonts w:ascii="Times New Roman" w:eastAsia="Times New Roman" w:hAnsi="Times New Roman" w:cs="Times New Roman"/>
        </w:rPr>
      </w:pPr>
      <w:r>
        <w:rPr>
          <w:rFonts w:ascii="Times New Roman" w:eastAsia="Times New Roman" w:hAnsi="Times New Roman" w:cs="Times New Roman"/>
          <w:color w:val="333D47"/>
        </w:rPr>
        <w:t>D</w:t>
      </w:r>
      <w:r>
        <w:rPr>
          <w:rFonts w:ascii="Times New Roman" w:eastAsia="Times New Roman" w:hAnsi="Times New Roman" w:cs="Times New Roman"/>
          <w:color w:val="333D47"/>
        </w:rPr>
        <w:t>AN aims to collect information from up to 1,000 adult divers with confirmed or suspected COVID-19 infection, document recovery time and severity of the acute phase of their infection, and document diving practices and medical issues/health problems possibl</w:t>
      </w:r>
      <w:r>
        <w:rPr>
          <w:rFonts w:ascii="Times New Roman" w:eastAsia="Times New Roman" w:hAnsi="Times New Roman" w:cs="Times New Roman"/>
          <w:color w:val="333D47"/>
        </w:rPr>
        <w:t xml:space="preserve">y encountered while diving after recovery from the disease. </w:t>
      </w:r>
      <w:r>
        <w:rPr>
          <w:rFonts w:ascii="Times New Roman" w:eastAsia="Times New Roman" w:hAnsi="Times New Roman" w:cs="Times New Roman"/>
        </w:rPr>
        <w:t xml:space="preserve"> </w:t>
      </w:r>
    </w:p>
    <w:p w14:paraId="26077D2D" w14:textId="77777777" w:rsidR="003223B3" w:rsidRDefault="00191541">
      <w:pPr>
        <w:spacing w:before="240" w:after="240" w:line="259" w:lineRule="auto"/>
        <w:rPr>
          <w:rFonts w:ascii="Times New Roman" w:eastAsia="Times New Roman" w:hAnsi="Times New Roman" w:cs="Times New Roman"/>
        </w:rPr>
      </w:pPr>
      <w:r>
        <w:rPr>
          <w:rFonts w:ascii="Times New Roman" w:eastAsia="Times New Roman" w:hAnsi="Times New Roman" w:cs="Times New Roman"/>
        </w:rPr>
        <w:t>The initial survey will take 15-20 minutes to complete. You will be contacted periodically by DAN over the next 5 years to follow- up on your diving career and possible medical issues.</w:t>
      </w:r>
    </w:p>
    <w:p w14:paraId="0859ECE3" w14:textId="77777777" w:rsidR="003223B3" w:rsidRDefault="00191541">
      <w:pPr>
        <w:spacing w:before="240" w:after="240"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You quali</w:t>
      </w:r>
      <w:r>
        <w:rPr>
          <w:rFonts w:ascii="Times New Roman" w:eastAsia="Times New Roman" w:hAnsi="Times New Roman" w:cs="Times New Roman"/>
          <w:highlight w:val="white"/>
        </w:rPr>
        <w:t>fy for this study, if have/had a confirmed or suspected COVID-19 infection. If you decide to participate, you will receive a series of up to nine online surveys over the course of the next 5 years at various times with regards to dates, symptoms, and pract</w:t>
      </w:r>
      <w:r>
        <w:rPr>
          <w:rFonts w:ascii="Times New Roman" w:eastAsia="Times New Roman" w:hAnsi="Times New Roman" w:cs="Times New Roman"/>
          <w:highlight w:val="white"/>
        </w:rPr>
        <w:t>ices during your infection, recovery, and return to diving.</w:t>
      </w:r>
    </w:p>
    <w:p w14:paraId="7CE16327" w14:textId="77777777" w:rsidR="003223B3" w:rsidRDefault="00191541">
      <w:pPr>
        <w:spacing w:before="240" w:after="240" w:line="259" w:lineRule="auto"/>
        <w:rPr>
          <w:b/>
        </w:rPr>
      </w:pPr>
      <w:r>
        <w:rPr>
          <w:rFonts w:ascii="Times New Roman" w:eastAsia="Times New Roman" w:hAnsi="Times New Roman" w:cs="Times New Roman"/>
          <w:b/>
          <w:highlight w:val="white"/>
        </w:rPr>
        <w:t xml:space="preserve">Go to            </w:t>
      </w:r>
      <w:r>
        <w:rPr>
          <w:rFonts w:ascii="Times New Roman" w:eastAsia="Times New Roman" w:hAnsi="Times New Roman" w:cs="Times New Roman"/>
          <w:b/>
          <w:highlight w:val="white"/>
        </w:rPr>
        <w:tab/>
      </w:r>
      <w:hyperlink r:id="rId5">
        <w:r>
          <w:rPr>
            <w:b/>
          </w:rPr>
          <w:t>https://www.research.net/r/DANcovidstudy</w:t>
        </w:r>
      </w:hyperlink>
    </w:p>
    <w:p w14:paraId="6DA5D330" w14:textId="77777777" w:rsidR="003223B3" w:rsidRDefault="003223B3">
      <w:pPr>
        <w:spacing w:after="160" w:line="259" w:lineRule="auto"/>
        <w:rPr>
          <w:rFonts w:ascii="Calibri" w:eastAsia="Calibri" w:hAnsi="Calibri" w:cs="Calibri"/>
        </w:rPr>
      </w:pPr>
    </w:p>
    <w:sectPr w:rsidR="003223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37B2"/>
    <w:multiLevelType w:val="multilevel"/>
    <w:tmpl w:val="EE4C7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AF63D2"/>
    <w:multiLevelType w:val="multilevel"/>
    <w:tmpl w:val="5F3E48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FF75E48"/>
    <w:multiLevelType w:val="multilevel"/>
    <w:tmpl w:val="580AE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B35A77"/>
    <w:multiLevelType w:val="multilevel"/>
    <w:tmpl w:val="B2E8E8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CD2148C"/>
    <w:multiLevelType w:val="multilevel"/>
    <w:tmpl w:val="E2C094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C657812"/>
    <w:multiLevelType w:val="multilevel"/>
    <w:tmpl w:val="2C564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C065DD"/>
    <w:multiLevelType w:val="multilevel"/>
    <w:tmpl w:val="22905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B3"/>
    <w:rsid w:val="00191541"/>
    <w:rsid w:val="003223B3"/>
    <w:rsid w:val="00C7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C660"/>
  <w15:docId w15:val="{49B7FB61-EA9F-47A2-96A6-6047B1D1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net/r/DANcovid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Allen</cp:lastModifiedBy>
  <cp:revision>3</cp:revision>
  <dcterms:created xsi:type="dcterms:W3CDTF">2021-02-21T01:54:00Z</dcterms:created>
  <dcterms:modified xsi:type="dcterms:W3CDTF">2021-02-21T01:56:00Z</dcterms:modified>
</cp:coreProperties>
</file>