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2B86" w14:textId="77777777" w:rsidR="0019528C" w:rsidRDefault="00000000">
      <w:pPr>
        <w:spacing w:before="240" w:after="240"/>
        <w:jc w:val="center"/>
        <w:rPr>
          <w:b/>
          <w:sz w:val="20"/>
          <w:szCs w:val="20"/>
        </w:rPr>
      </w:pPr>
      <w:r>
        <w:rPr>
          <w:b/>
          <w:sz w:val="20"/>
          <w:szCs w:val="20"/>
        </w:rPr>
        <w:t xml:space="preserve"> </w:t>
      </w:r>
      <w:r>
        <w:rPr>
          <w:b/>
          <w:noProof/>
          <w:sz w:val="20"/>
          <w:szCs w:val="20"/>
        </w:rPr>
        <w:drawing>
          <wp:inline distT="0" distB="0" distL="0" distR="0" wp14:anchorId="439EA021" wp14:editId="78E1EBA0">
            <wp:extent cx="2743200" cy="2743200"/>
            <wp:effectExtent l="0" t="0" r="0" b="0"/>
            <wp:docPr id="4"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6"/>
                    <a:srcRect/>
                    <a:stretch>
                      <a:fillRect/>
                    </a:stretch>
                  </pic:blipFill>
                  <pic:spPr>
                    <a:xfrm>
                      <a:off x="0" y="0"/>
                      <a:ext cx="2743200" cy="2743200"/>
                    </a:xfrm>
                    <a:prstGeom prst="rect">
                      <a:avLst/>
                    </a:prstGeom>
                    <a:ln/>
                  </pic:spPr>
                </pic:pic>
              </a:graphicData>
            </a:graphic>
          </wp:inline>
        </w:drawing>
      </w:r>
    </w:p>
    <w:p w14:paraId="58076D99" w14:textId="77777777" w:rsidR="0019528C" w:rsidRDefault="00000000">
      <w:pPr>
        <w:spacing w:before="240" w:after="240"/>
        <w:jc w:val="center"/>
        <w:rPr>
          <w:rFonts w:ascii="Lexend" w:eastAsia="Lexend" w:hAnsi="Lexend" w:cs="Lexend"/>
          <w:b/>
          <w:sz w:val="44"/>
          <w:szCs w:val="44"/>
        </w:rPr>
      </w:pPr>
      <w:r>
        <w:rPr>
          <w:rFonts w:ascii="Lexend" w:eastAsia="Lexend" w:hAnsi="Lexend" w:cs="Lexend"/>
          <w:b/>
          <w:color w:val="38761D"/>
          <w:sz w:val="60"/>
          <w:szCs w:val="60"/>
        </w:rPr>
        <w:t>G</w:t>
      </w:r>
      <w:r>
        <w:rPr>
          <w:rFonts w:ascii="Lexend" w:eastAsia="Lexend" w:hAnsi="Lexend" w:cs="Lexend"/>
          <w:b/>
          <w:sz w:val="44"/>
          <w:szCs w:val="44"/>
        </w:rPr>
        <w:t xml:space="preserve">REEN </w:t>
      </w:r>
      <w:r>
        <w:rPr>
          <w:rFonts w:ascii="Lexend" w:eastAsia="Lexend" w:hAnsi="Lexend" w:cs="Lexend"/>
          <w:b/>
          <w:color w:val="38761D"/>
          <w:sz w:val="60"/>
          <w:szCs w:val="60"/>
        </w:rPr>
        <w:t>W</w:t>
      </w:r>
      <w:r>
        <w:rPr>
          <w:rFonts w:ascii="Lexend" w:eastAsia="Lexend" w:hAnsi="Lexend" w:cs="Lexend"/>
          <w:b/>
          <w:sz w:val="44"/>
          <w:szCs w:val="44"/>
        </w:rPr>
        <w:t xml:space="preserve">AVE </w:t>
      </w:r>
      <w:r>
        <w:rPr>
          <w:rFonts w:ascii="Lexend" w:eastAsia="Lexend" w:hAnsi="Lexend" w:cs="Lexend"/>
          <w:b/>
          <w:color w:val="38761D"/>
          <w:sz w:val="60"/>
          <w:szCs w:val="60"/>
        </w:rPr>
        <w:t>V</w:t>
      </w:r>
      <w:r>
        <w:rPr>
          <w:rFonts w:ascii="Lexend" w:eastAsia="Lexend" w:hAnsi="Lexend" w:cs="Lexend"/>
          <w:b/>
          <w:sz w:val="44"/>
          <w:szCs w:val="44"/>
        </w:rPr>
        <w:t xml:space="preserve">OLLEYBALL </w:t>
      </w:r>
      <w:r>
        <w:rPr>
          <w:rFonts w:ascii="Lexend" w:eastAsia="Lexend" w:hAnsi="Lexend" w:cs="Lexend"/>
          <w:b/>
          <w:color w:val="38761D"/>
          <w:sz w:val="60"/>
          <w:szCs w:val="60"/>
        </w:rPr>
        <w:t>C</w:t>
      </w:r>
      <w:r>
        <w:rPr>
          <w:rFonts w:ascii="Lexend" w:eastAsia="Lexend" w:hAnsi="Lexend" w:cs="Lexend"/>
          <w:b/>
          <w:sz w:val="44"/>
          <w:szCs w:val="44"/>
        </w:rPr>
        <w:t>LUB</w:t>
      </w:r>
    </w:p>
    <w:p w14:paraId="30047015" w14:textId="77777777" w:rsidR="0019528C" w:rsidRDefault="00000000">
      <w:pPr>
        <w:spacing w:before="240" w:after="240"/>
        <w:jc w:val="center"/>
        <w:rPr>
          <w:rFonts w:ascii="Lexend" w:eastAsia="Lexend" w:hAnsi="Lexend" w:cs="Lexend"/>
          <w:b/>
          <w:sz w:val="44"/>
          <w:szCs w:val="44"/>
        </w:rPr>
      </w:pPr>
      <w:r>
        <w:rPr>
          <w:rFonts w:ascii="Lexend" w:eastAsia="Lexend" w:hAnsi="Lexend" w:cs="Lexend"/>
          <w:b/>
          <w:sz w:val="60"/>
          <w:szCs w:val="60"/>
        </w:rPr>
        <w:t>P</w:t>
      </w:r>
      <w:r>
        <w:rPr>
          <w:rFonts w:ascii="Lexend" w:eastAsia="Lexend" w:hAnsi="Lexend" w:cs="Lexend"/>
          <w:b/>
          <w:sz w:val="44"/>
          <w:szCs w:val="44"/>
        </w:rPr>
        <w:t xml:space="preserve">LAYER AND </w:t>
      </w:r>
      <w:r>
        <w:rPr>
          <w:rFonts w:ascii="Lexend" w:eastAsia="Lexend" w:hAnsi="Lexend" w:cs="Lexend"/>
          <w:b/>
          <w:sz w:val="60"/>
          <w:szCs w:val="60"/>
        </w:rPr>
        <w:t>P</w:t>
      </w:r>
      <w:r>
        <w:rPr>
          <w:rFonts w:ascii="Lexend" w:eastAsia="Lexend" w:hAnsi="Lexend" w:cs="Lexend"/>
          <w:b/>
          <w:sz w:val="44"/>
          <w:szCs w:val="44"/>
        </w:rPr>
        <w:t xml:space="preserve">ARENT </w:t>
      </w:r>
      <w:r>
        <w:rPr>
          <w:rFonts w:ascii="Lexend" w:eastAsia="Lexend" w:hAnsi="Lexend" w:cs="Lexend"/>
          <w:b/>
          <w:sz w:val="60"/>
          <w:szCs w:val="60"/>
        </w:rPr>
        <w:t>H</w:t>
      </w:r>
      <w:r>
        <w:rPr>
          <w:rFonts w:ascii="Lexend" w:eastAsia="Lexend" w:hAnsi="Lexend" w:cs="Lexend"/>
          <w:b/>
          <w:sz w:val="44"/>
          <w:szCs w:val="44"/>
        </w:rPr>
        <w:t>ANDBOOK</w:t>
      </w:r>
    </w:p>
    <w:p w14:paraId="354CA5E1" w14:textId="77777777" w:rsidR="0019528C" w:rsidRDefault="00000000">
      <w:pPr>
        <w:spacing w:before="240" w:after="240"/>
        <w:jc w:val="center"/>
        <w:rPr>
          <w:rFonts w:ascii="Lexend" w:eastAsia="Lexend" w:hAnsi="Lexend" w:cs="Lexend"/>
          <w:b/>
          <w:sz w:val="44"/>
          <w:szCs w:val="44"/>
        </w:rPr>
      </w:pPr>
      <w:r>
        <w:rPr>
          <w:rFonts w:ascii="Lexend" w:eastAsia="Lexend" w:hAnsi="Lexend" w:cs="Lexend"/>
          <w:b/>
          <w:sz w:val="44"/>
          <w:szCs w:val="44"/>
        </w:rPr>
        <w:t>2024-2025</w:t>
      </w:r>
    </w:p>
    <w:p w14:paraId="588470D1" w14:textId="77777777" w:rsidR="0019528C" w:rsidRDefault="00000000">
      <w:pPr>
        <w:spacing w:before="240" w:after="240"/>
        <w:jc w:val="center"/>
        <w:rPr>
          <w:rFonts w:ascii="Calibri" w:eastAsia="Calibri" w:hAnsi="Calibri" w:cs="Calibri"/>
          <w:i/>
        </w:rPr>
      </w:pPr>
      <w:r>
        <w:rPr>
          <w:rFonts w:ascii="Calibri" w:eastAsia="Calibri" w:hAnsi="Calibri" w:cs="Calibri"/>
          <w:i/>
        </w:rPr>
        <w:t>(Updated 12/03/24)</w:t>
      </w:r>
    </w:p>
    <w:p w14:paraId="6BE8F816" w14:textId="77777777" w:rsidR="0019528C" w:rsidRDefault="0019528C">
      <w:pPr>
        <w:spacing w:before="240" w:after="240"/>
        <w:jc w:val="center"/>
        <w:rPr>
          <w:rFonts w:ascii="Lexend" w:eastAsia="Lexend" w:hAnsi="Lexend" w:cs="Lexend"/>
          <w:b/>
        </w:rPr>
      </w:pPr>
    </w:p>
    <w:p w14:paraId="63824EFD" w14:textId="77777777" w:rsidR="0019528C" w:rsidRDefault="0019528C">
      <w:pPr>
        <w:spacing w:before="240" w:after="240"/>
        <w:jc w:val="center"/>
        <w:rPr>
          <w:rFonts w:ascii="Lexend" w:eastAsia="Lexend" w:hAnsi="Lexend" w:cs="Lexend"/>
          <w:b/>
        </w:rPr>
      </w:pPr>
    </w:p>
    <w:p w14:paraId="191D2870" w14:textId="77777777" w:rsidR="0019528C" w:rsidRDefault="0019528C">
      <w:pPr>
        <w:spacing w:before="240" w:after="240"/>
        <w:jc w:val="center"/>
        <w:rPr>
          <w:rFonts w:ascii="Lexend" w:eastAsia="Lexend" w:hAnsi="Lexend" w:cs="Lexend"/>
          <w:b/>
        </w:rPr>
      </w:pPr>
    </w:p>
    <w:p w14:paraId="0EA51314" w14:textId="77777777" w:rsidR="0019528C" w:rsidRDefault="0019528C">
      <w:pPr>
        <w:spacing w:before="240" w:after="240"/>
        <w:jc w:val="center"/>
        <w:rPr>
          <w:rFonts w:ascii="Lexend" w:eastAsia="Lexend" w:hAnsi="Lexend" w:cs="Lexend"/>
          <w:b/>
        </w:rPr>
      </w:pPr>
    </w:p>
    <w:p w14:paraId="6DD99731" w14:textId="77777777" w:rsidR="0019528C" w:rsidRDefault="0019528C">
      <w:pPr>
        <w:spacing w:before="240" w:after="240"/>
        <w:jc w:val="center"/>
        <w:rPr>
          <w:rFonts w:ascii="Lexend" w:eastAsia="Lexend" w:hAnsi="Lexend" w:cs="Lexend"/>
          <w:b/>
        </w:rPr>
      </w:pPr>
    </w:p>
    <w:p w14:paraId="4F8A2417" w14:textId="77777777" w:rsidR="0019528C" w:rsidRDefault="0019528C">
      <w:pPr>
        <w:spacing w:before="240" w:after="240"/>
        <w:rPr>
          <w:rFonts w:ascii="Lexend" w:eastAsia="Lexend" w:hAnsi="Lexend" w:cs="Lexend"/>
          <w:b/>
        </w:rPr>
      </w:pPr>
    </w:p>
    <w:p w14:paraId="019778C6" w14:textId="77777777" w:rsidR="0019528C" w:rsidRDefault="0019528C">
      <w:pPr>
        <w:spacing w:before="240" w:after="240"/>
        <w:jc w:val="center"/>
        <w:rPr>
          <w:rFonts w:ascii="Lexend" w:eastAsia="Lexend" w:hAnsi="Lexend" w:cs="Lexend"/>
          <w:b/>
        </w:rPr>
      </w:pPr>
    </w:p>
    <w:p w14:paraId="2B01056B" w14:textId="77777777" w:rsidR="0019528C" w:rsidRDefault="00000000">
      <w:pPr>
        <w:jc w:val="center"/>
        <w:rPr>
          <w:rFonts w:ascii="Lexend" w:eastAsia="Lexend" w:hAnsi="Lexend" w:cs="Lexend"/>
          <w:b/>
          <w:sz w:val="40"/>
          <w:szCs w:val="40"/>
        </w:rPr>
      </w:pPr>
      <w:r>
        <w:rPr>
          <w:rFonts w:ascii="Lexend" w:eastAsia="Lexend" w:hAnsi="Lexend" w:cs="Lexend"/>
          <w:b/>
          <w:i/>
          <w:color w:val="00D5FF"/>
          <w:sz w:val="40"/>
          <w:szCs w:val="40"/>
        </w:rPr>
        <w:t>#</w:t>
      </w:r>
      <w:r>
        <w:rPr>
          <w:rFonts w:ascii="Lexend" w:eastAsia="Lexend" w:hAnsi="Lexend" w:cs="Lexend"/>
          <w:b/>
          <w:i/>
          <w:color w:val="6AA84F"/>
          <w:sz w:val="40"/>
          <w:szCs w:val="40"/>
        </w:rPr>
        <w:t>RIDE</w:t>
      </w:r>
      <w:r>
        <w:rPr>
          <w:rFonts w:ascii="Lexend" w:eastAsia="Lexend" w:hAnsi="Lexend" w:cs="Lexend"/>
          <w:b/>
          <w:i/>
          <w:color w:val="00D5FF"/>
          <w:sz w:val="40"/>
          <w:szCs w:val="40"/>
        </w:rPr>
        <w:t>THE</w:t>
      </w:r>
      <w:r>
        <w:rPr>
          <w:rFonts w:ascii="Lexend" w:eastAsia="Lexend" w:hAnsi="Lexend" w:cs="Lexend"/>
          <w:b/>
          <w:i/>
          <w:color w:val="6AA84F"/>
          <w:sz w:val="40"/>
          <w:szCs w:val="40"/>
        </w:rPr>
        <w:t>WAVE</w:t>
      </w:r>
    </w:p>
    <w:p w14:paraId="7C260D09" w14:textId="77777777" w:rsidR="005A1310" w:rsidRDefault="005A1310">
      <w:pPr>
        <w:spacing w:before="240" w:after="240"/>
        <w:rPr>
          <w:rFonts w:ascii="Lexend" w:eastAsia="Lexend" w:hAnsi="Lexend" w:cs="Lexend"/>
          <w:b/>
          <w:color w:val="38761D"/>
          <w:sz w:val="28"/>
          <w:szCs w:val="28"/>
          <w:u w:val="single"/>
        </w:rPr>
      </w:pPr>
    </w:p>
    <w:p w14:paraId="5699CB65" w14:textId="77777777" w:rsidR="005A1310" w:rsidRDefault="005A1310">
      <w:pPr>
        <w:spacing w:before="240" w:after="240"/>
        <w:rPr>
          <w:rFonts w:ascii="Lexend" w:eastAsia="Lexend" w:hAnsi="Lexend" w:cs="Lexend"/>
          <w:b/>
          <w:color w:val="38761D"/>
          <w:sz w:val="28"/>
          <w:szCs w:val="28"/>
          <w:u w:val="single"/>
        </w:rPr>
      </w:pPr>
    </w:p>
    <w:p w14:paraId="6139AA45" w14:textId="5ACF1D09" w:rsidR="0019528C" w:rsidRDefault="00000000">
      <w:pPr>
        <w:spacing w:before="240" w:after="240"/>
        <w:rPr>
          <w:rFonts w:ascii="Lexend" w:eastAsia="Lexend" w:hAnsi="Lexend" w:cs="Lexend"/>
          <w:b/>
          <w:color w:val="38761D"/>
          <w:sz w:val="28"/>
          <w:szCs w:val="28"/>
          <w:u w:val="single"/>
        </w:rPr>
      </w:pPr>
      <w:r>
        <w:rPr>
          <w:rFonts w:ascii="Lexend" w:eastAsia="Lexend" w:hAnsi="Lexend" w:cs="Lexend"/>
          <w:b/>
          <w:color w:val="38761D"/>
          <w:sz w:val="28"/>
          <w:szCs w:val="28"/>
          <w:u w:val="single"/>
        </w:rPr>
        <w:lastRenderedPageBreak/>
        <w:t>OUR MISSION</w:t>
      </w:r>
    </w:p>
    <w:p w14:paraId="7C45FA95"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Purpose, Vision, Values</w:t>
      </w:r>
    </w:p>
    <w:p w14:paraId="23AB22A9" w14:textId="77777777" w:rsidR="0019528C" w:rsidRDefault="00000000">
      <w:pPr>
        <w:shd w:val="clear" w:color="auto" w:fill="FFFFFF"/>
        <w:spacing w:before="280" w:after="280" w:line="240" w:lineRule="auto"/>
        <w:jc w:val="both"/>
        <w:rPr>
          <w:rFonts w:ascii="Lexend" w:eastAsia="Lexend" w:hAnsi="Lexend" w:cs="Lexend"/>
          <w:color w:val="050505"/>
          <w:sz w:val="24"/>
          <w:szCs w:val="24"/>
        </w:rPr>
      </w:pPr>
      <w:r>
        <w:rPr>
          <w:rFonts w:ascii="Lexend" w:eastAsia="Lexend" w:hAnsi="Lexend" w:cs="Lexend"/>
          <w:color w:val="050505"/>
          <w:sz w:val="24"/>
          <w:szCs w:val="24"/>
        </w:rPr>
        <w:t>Green Wave Volleyball Club was designed with the purpose of helping athletes reach THEIR CREST (their potential). We are a program that offers high quality coaching and high-quality game play.</w:t>
      </w:r>
    </w:p>
    <w:p w14:paraId="775D8309" w14:textId="77777777" w:rsidR="0019528C" w:rsidRDefault="00000000">
      <w:pPr>
        <w:shd w:val="clear" w:color="auto" w:fill="FFFFFF"/>
        <w:spacing w:before="280" w:after="280" w:line="240" w:lineRule="auto"/>
        <w:jc w:val="both"/>
        <w:rPr>
          <w:rFonts w:ascii="Lexend" w:eastAsia="Lexend" w:hAnsi="Lexend" w:cs="Lexend"/>
          <w:color w:val="050505"/>
          <w:sz w:val="24"/>
          <w:szCs w:val="24"/>
        </w:rPr>
      </w:pPr>
      <w:r>
        <w:rPr>
          <w:rFonts w:ascii="Lexend" w:eastAsia="Lexend" w:hAnsi="Lexend" w:cs="Lexend"/>
          <w:color w:val="050505"/>
          <w:sz w:val="24"/>
          <w:szCs w:val="24"/>
        </w:rPr>
        <w:t>Our vision is to inspire youth to achieve success through commitment, teamwork and self-discipline that will lead to success on the volleyball court and beyond.</w:t>
      </w:r>
    </w:p>
    <w:p w14:paraId="5978E1B6" w14:textId="77777777" w:rsidR="0019528C" w:rsidRDefault="00000000">
      <w:pPr>
        <w:shd w:val="clear" w:color="auto" w:fill="FFFFFF"/>
        <w:spacing w:before="280" w:after="280" w:line="240" w:lineRule="auto"/>
        <w:jc w:val="both"/>
        <w:rPr>
          <w:rFonts w:ascii="Lexend" w:eastAsia="Lexend" w:hAnsi="Lexend" w:cs="Lexend"/>
          <w:color w:val="050505"/>
          <w:sz w:val="24"/>
          <w:szCs w:val="24"/>
        </w:rPr>
      </w:pPr>
      <w:r>
        <w:rPr>
          <w:rFonts w:ascii="Lexend" w:eastAsia="Lexend" w:hAnsi="Lexend" w:cs="Lexend"/>
          <w:color w:val="050505"/>
          <w:sz w:val="24"/>
          <w:szCs w:val="24"/>
        </w:rPr>
        <w:t>We value individual and team success and strive to instill good habits in ourselves and our athletes we work with.</w:t>
      </w:r>
    </w:p>
    <w:p w14:paraId="0D77DD42" w14:textId="77777777" w:rsidR="0019528C" w:rsidRDefault="00000000">
      <w:pPr>
        <w:jc w:val="both"/>
        <w:rPr>
          <w:rFonts w:ascii="Lexend" w:eastAsia="Lexend" w:hAnsi="Lexend" w:cs="Lexend"/>
          <w:sz w:val="24"/>
          <w:szCs w:val="24"/>
        </w:rPr>
      </w:pPr>
      <w:r>
        <w:rPr>
          <w:rFonts w:ascii="Lexend" w:eastAsia="Lexend" w:hAnsi="Lexend" w:cs="Lexend"/>
          <w:i/>
          <w:sz w:val="24"/>
          <w:szCs w:val="24"/>
        </w:rPr>
        <w:t>“Green Wave volleyball is all about taking positive energy and momentum and turning it into an amazing experience!”</w:t>
      </w:r>
    </w:p>
    <w:p w14:paraId="4A6FF428" w14:textId="77777777" w:rsidR="0019528C" w:rsidRDefault="00000000">
      <w:pPr>
        <w:spacing w:before="240" w:after="240"/>
        <w:rPr>
          <w:rFonts w:ascii="Lexend" w:eastAsia="Lexend" w:hAnsi="Lexend" w:cs="Lexend"/>
          <w:b/>
          <w:color w:val="38761D"/>
          <w:sz w:val="28"/>
          <w:szCs w:val="28"/>
          <w:u w:val="single"/>
        </w:rPr>
      </w:pPr>
      <w:r>
        <w:rPr>
          <w:rFonts w:ascii="Lexend" w:eastAsia="Lexend" w:hAnsi="Lexend" w:cs="Lexend"/>
          <w:b/>
          <w:color w:val="38761D"/>
          <w:sz w:val="28"/>
          <w:szCs w:val="28"/>
          <w:u w:val="single"/>
        </w:rPr>
        <w:t>INTRODUCTION</w:t>
      </w:r>
    </w:p>
    <w:p w14:paraId="43F691CD"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The purpose of this publication is to inform all prospective members, parents, or guardians of the services, guidelines, </w:t>
      </w:r>
      <w:proofErr w:type="gramStart"/>
      <w:r>
        <w:rPr>
          <w:rFonts w:ascii="Lexend" w:eastAsia="Lexend" w:hAnsi="Lexend" w:cs="Lexend"/>
          <w:sz w:val="24"/>
          <w:szCs w:val="24"/>
        </w:rPr>
        <w:t>regulations</w:t>
      </w:r>
      <w:proofErr w:type="gramEnd"/>
      <w:r>
        <w:rPr>
          <w:rFonts w:ascii="Lexend" w:eastAsia="Lexend" w:hAnsi="Lexend" w:cs="Lexend"/>
          <w:sz w:val="24"/>
          <w:szCs w:val="24"/>
        </w:rPr>
        <w:t xml:space="preserve"> and requirements of Green Wave Volleyball Club. Throughout the document the use of the word “parent” will refer to a child’s parent or guardian. </w:t>
      </w:r>
      <w:proofErr w:type="spellStart"/>
      <w:r>
        <w:rPr>
          <w:rFonts w:ascii="Lexend" w:eastAsia="Lexend" w:hAnsi="Lexend" w:cs="Lexend"/>
          <w:sz w:val="24"/>
          <w:szCs w:val="24"/>
        </w:rPr>
        <w:t>GWave</w:t>
      </w:r>
      <w:proofErr w:type="spellEnd"/>
      <w:r>
        <w:rPr>
          <w:rFonts w:ascii="Lexend" w:eastAsia="Lexend" w:hAnsi="Lexend" w:cs="Lexend"/>
          <w:sz w:val="24"/>
          <w:szCs w:val="24"/>
        </w:rPr>
        <w:t xml:space="preserve"> or GWVBC may also be used to reference Green Wave Volleyball Club. It is required that ALL ATHLETES and their PARENTS/GUARDIANS read this publication in its entirety before attending tryouts and participating in our program.  </w:t>
      </w:r>
    </w:p>
    <w:p w14:paraId="65443532"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Green Wave is committed to their mission of creating opportunities for growth in the sport of volleyball for young athletes of all skill levels in Bismarck and surrounding areas. Our goal is to educate and train athletes in volleyball fundamentals while emphasizing teamwork, sports ethic, communication, sportsmanship, </w:t>
      </w:r>
      <w:proofErr w:type="gramStart"/>
      <w:r>
        <w:rPr>
          <w:rFonts w:ascii="Lexend" w:eastAsia="Lexend" w:hAnsi="Lexend" w:cs="Lexend"/>
          <w:sz w:val="24"/>
          <w:szCs w:val="24"/>
        </w:rPr>
        <w:t>dedication</w:t>
      </w:r>
      <w:proofErr w:type="gramEnd"/>
      <w:r>
        <w:rPr>
          <w:rFonts w:ascii="Lexend" w:eastAsia="Lexend" w:hAnsi="Lexend" w:cs="Lexend"/>
          <w:sz w:val="24"/>
          <w:szCs w:val="24"/>
        </w:rPr>
        <w:t xml:space="preserve"> and accountability. We also want to mentor young coaches, helping them to find purpose and passion in coaching.</w:t>
      </w:r>
    </w:p>
    <w:p w14:paraId="04B9A333" w14:textId="77777777" w:rsidR="0019528C" w:rsidRDefault="0019528C">
      <w:pPr>
        <w:spacing w:before="240" w:after="240"/>
        <w:jc w:val="both"/>
        <w:rPr>
          <w:rFonts w:ascii="Lexend" w:eastAsia="Lexend" w:hAnsi="Lexend" w:cs="Lexend"/>
          <w:b/>
          <w:sz w:val="24"/>
          <w:szCs w:val="24"/>
          <w:u w:val="single"/>
        </w:rPr>
      </w:pPr>
    </w:p>
    <w:p w14:paraId="60B67B72" w14:textId="77777777" w:rsidR="0019528C" w:rsidRDefault="00000000">
      <w:pPr>
        <w:spacing w:before="240" w:after="240"/>
        <w:jc w:val="both"/>
        <w:rPr>
          <w:rFonts w:ascii="Lexend" w:eastAsia="Lexend" w:hAnsi="Lexend" w:cs="Lexend"/>
          <w:b/>
          <w:color w:val="38761D"/>
          <w:sz w:val="28"/>
          <w:szCs w:val="28"/>
          <w:u w:val="single"/>
        </w:rPr>
      </w:pPr>
      <w:r>
        <w:rPr>
          <w:rFonts w:ascii="Lexend" w:eastAsia="Lexend" w:hAnsi="Lexend" w:cs="Lexend"/>
          <w:b/>
          <w:color w:val="38761D"/>
          <w:sz w:val="28"/>
          <w:szCs w:val="28"/>
          <w:u w:val="single"/>
        </w:rPr>
        <w:t>PROGRAMS:</w:t>
      </w:r>
    </w:p>
    <w:p w14:paraId="55B39C32"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RISING TIDE SKILLS TRAINING:</w:t>
      </w:r>
    </w:p>
    <w:p w14:paraId="667C09B2"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The Rising Tide program, developed and conducted by the Green Wave director, is designed for athletes who want to continue volleyball training without traveling. It is open to both returning and new players, including girls and boys.</w:t>
      </w:r>
    </w:p>
    <w:p w14:paraId="3F8CE235"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Through consistent practice and skills training, we aim to enhance each athlete's performance. Coaches follow a structured handbook for each age group and progress to advanced skills as core training milestones are achieved.</w:t>
      </w:r>
    </w:p>
    <w:p w14:paraId="1ACEDE5A"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lastRenderedPageBreak/>
        <w:t>Rising Tide Skills is a developmental program for athletes in grades 4–11, focusing on skill-building through structured practices, competition, and game play. Green Wave strives to field at least one team in each age classification sanctioned by the JVA for a local tournament at the end of each session.</w:t>
      </w:r>
    </w:p>
    <w:p w14:paraId="1858FBD8" w14:textId="77777777" w:rsidR="005A1310" w:rsidRDefault="00000000" w:rsidP="005A1310">
      <w:pPr>
        <w:spacing w:before="240" w:after="240"/>
        <w:jc w:val="both"/>
        <w:rPr>
          <w:rFonts w:ascii="Lexend" w:eastAsia="Lexend" w:hAnsi="Lexend" w:cs="Lexend"/>
          <w:b/>
          <w:sz w:val="24"/>
          <w:szCs w:val="24"/>
        </w:rPr>
      </w:pPr>
      <w:r>
        <w:rPr>
          <w:rFonts w:ascii="Lexend" w:eastAsia="Lexend" w:hAnsi="Lexend" w:cs="Lexend"/>
          <w:b/>
          <w:sz w:val="24"/>
          <w:szCs w:val="24"/>
        </w:rPr>
        <w:t>Registration Refund Policy</w:t>
      </w:r>
    </w:p>
    <w:p w14:paraId="0D34E709" w14:textId="28C2467E" w:rsidR="0019528C" w:rsidRDefault="00000000" w:rsidP="005A1310">
      <w:pPr>
        <w:spacing w:before="240" w:after="240"/>
        <w:jc w:val="both"/>
        <w:rPr>
          <w:rFonts w:ascii="Lexend" w:eastAsia="Lexend" w:hAnsi="Lexend" w:cs="Lexend"/>
          <w:sz w:val="24"/>
          <w:szCs w:val="24"/>
        </w:rPr>
      </w:pPr>
      <w:r>
        <w:rPr>
          <w:rFonts w:ascii="Lexend" w:eastAsia="Lexend" w:hAnsi="Lexend" w:cs="Lexend"/>
          <w:sz w:val="24"/>
          <w:szCs w:val="24"/>
        </w:rPr>
        <w:t>Registration fees for Rising Tide will only be reimbursed for medical injuries and if the participant has only attended 40% of practices or fewer. All situations will be discussed by the board and given a final decision.</w:t>
      </w:r>
    </w:p>
    <w:p w14:paraId="418FEA8F"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Green Wave Volleyball Club is a proud member of the North Country Region (NCR), JVA, and USA Volleyball Academy (USAV).</w:t>
      </w:r>
    </w:p>
    <w:p w14:paraId="492642D2" w14:textId="77777777" w:rsidR="0019528C" w:rsidRDefault="0019528C">
      <w:pPr>
        <w:spacing w:before="240" w:after="240"/>
        <w:jc w:val="both"/>
        <w:rPr>
          <w:rFonts w:ascii="Lexend" w:eastAsia="Lexend" w:hAnsi="Lexend" w:cs="Lexend"/>
          <w:b/>
          <w:i/>
          <w:color w:val="38761D"/>
          <w:sz w:val="24"/>
          <w:szCs w:val="24"/>
        </w:rPr>
      </w:pPr>
    </w:p>
    <w:p w14:paraId="5BDE4815"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GREEN WAVE ELITE:</w:t>
      </w:r>
    </w:p>
    <w:p w14:paraId="798026A4" w14:textId="77777777" w:rsidR="0019528C" w:rsidRDefault="00000000">
      <w:pPr>
        <w:spacing w:before="240" w:after="240"/>
        <w:jc w:val="both"/>
        <w:rPr>
          <w:rFonts w:ascii="Lexend" w:eastAsia="Lexend" w:hAnsi="Lexend" w:cs="Lexend"/>
          <w:color w:val="050505"/>
          <w:sz w:val="24"/>
          <w:szCs w:val="24"/>
        </w:rPr>
      </w:pPr>
      <w:r>
        <w:rPr>
          <w:rFonts w:ascii="Lexend" w:eastAsia="Lexend" w:hAnsi="Lexend" w:cs="Lexend"/>
          <w:color w:val="050505"/>
          <w:sz w:val="24"/>
          <w:szCs w:val="24"/>
        </w:rPr>
        <w:t>Green Wave Volleyball Club will field up to three elite teams in 2025, selected through a one-day tryout. These teams include:</w:t>
      </w:r>
    </w:p>
    <w:p w14:paraId="445759B0" w14:textId="77777777" w:rsidR="0019528C" w:rsidRDefault="00000000">
      <w:pPr>
        <w:numPr>
          <w:ilvl w:val="0"/>
          <w:numId w:val="4"/>
        </w:numPr>
        <w:spacing w:before="240"/>
        <w:rPr>
          <w:rFonts w:ascii="Lexend" w:eastAsia="Lexend" w:hAnsi="Lexend" w:cs="Lexend"/>
          <w:color w:val="050505"/>
          <w:sz w:val="24"/>
          <w:szCs w:val="24"/>
        </w:rPr>
      </w:pPr>
      <w:r>
        <w:rPr>
          <w:rFonts w:ascii="Lexend" w:eastAsia="Lexend" w:hAnsi="Lexend" w:cs="Lexend"/>
          <w:color w:val="050505"/>
          <w:sz w:val="24"/>
          <w:szCs w:val="24"/>
        </w:rPr>
        <w:t>18U</w:t>
      </w:r>
    </w:p>
    <w:p w14:paraId="6618955E" w14:textId="77777777" w:rsidR="0019528C" w:rsidRDefault="00000000">
      <w:pPr>
        <w:numPr>
          <w:ilvl w:val="0"/>
          <w:numId w:val="4"/>
        </w:numPr>
        <w:rPr>
          <w:rFonts w:ascii="Lexend" w:eastAsia="Lexend" w:hAnsi="Lexend" w:cs="Lexend"/>
          <w:color w:val="050505"/>
          <w:sz w:val="24"/>
          <w:szCs w:val="24"/>
        </w:rPr>
      </w:pPr>
      <w:r>
        <w:rPr>
          <w:rFonts w:ascii="Lexend" w:eastAsia="Lexend" w:hAnsi="Lexend" w:cs="Lexend"/>
          <w:color w:val="050505"/>
          <w:sz w:val="24"/>
          <w:szCs w:val="24"/>
        </w:rPr>
        <w:t>17U</w:t>
      </w:r>
    </w:p>
    <w:p w14:paraId="58272E95" w14:textId="77777777" w:rsidR="0019528C" w:rsidRDefault="00000000">
      <w:pPr>
        <w:numPr>
          <w:ilvl w:val="0"/>
          <w:numId w:val="4"/>
        </w:numPr>
        <w:spacing w:after="240"/>
        <w:rPr>
          <w:rFonts w:ascii="Lexend" w:eastAsia="Lexend" w:hAnsi="Lexend" w:cs="Lexend"/>
          <w:color w:val="050505"/>
          <w:sz w:val="24"/>
          <w:szCs w:val="24"/>
        </w:rPr>
      </w:pPr>
      <w:r>
        <w:rPr>
          <w:rFonts w:ascii="Lexend" w:eastAsia="Lexend" w:hAnsi="Lexend" w:cs="Lexend"/>
          <w:color w:val="050505"/>
          <w:sz w:val="24"/>
          <w:szCs w:val="24"/>
        </w:rPr>
        <w:t>16U</w:t>
      </w:r>
    </w:p>
    <w:p w14:paraId="4F34D0CA" w14:textId="77777777" w:rsidR="005A1310" w:rsidRDefault="00000000" w:rsidP="005A1310">
      <w:pPr>
        <w:spacing w:before="240" w:after="240"/>
        <w:jc w:val="both"/>
        <w:rPr>
          <w:rFonts w:ascii="Lexend" w:eastAsia="Lexend" w:hAnsi="Lexend" w:cs="Lexend"/>
          <w:b/>
          <w:color w:val="050505"/>
          <w:sz w:val="24"/>
          <w:szCs w:val="24"/>
        </w:rPr>
      </w:pPr>
      <w:r>
        <w:rPr>
          <w:rFonts w:ascii="Lexend" w:eastAsia="Lexend" w:hAnsi="Lexend" w:cs="Lexend"/>
          <w:b/>
          <w:color w:val="050505"/>
          <w:sz w:val="24"/>
          <w:szCs w:val="24"/>
        </w:rPr>
        <w:t>Tryout Requirements</w:t>
      </w:r>
    </w:p>
    <w:p w14:paraId="7232F87F" w14:textId="383ABF55" w:rsidR="0019528C" w:rsidRDefault="00000000" w:rsidP="005A1310">
      <w:pPr>
        <w:spacing w:before="240" w:after="240"/>
        <w:jc w:val="both"/>
        <w:rPr>
          <w:rFonts w:ascii="Lexend" w:eastAsia="Lexend" w:hAnsi="Lexend" w:cs="Lexend"/>
          <w:color w:val="050505"/>
          <w:sz w:val="24"/>
          <w:szCs w:val="24"/>
        </w:rPr>
      </w:pPr>
      <w:r>
        <w:rPr>
          <w:rFonts w:ascii="Lexend" w:eastAsia="Lexend" w:hAnsi="Lexend" w:cs="Lexend"/>
          <w:color w:val="050505"/>
          <w:sz w:val="24"/>
          <w:szCs w:val="24"/>
        </w:rPr>
        <w:t>All athletes must submit membership forms, the club handbook, signed waivers, and a $30 non-refundable tryout fee. If a player makes a team but chooses not to participate, this fee will not be refunded.</w:t>
      </w:r>
    </w:p>
    <w:p w14:paraId="28740F55" w14:textId="77777777" w:rsidR="0019528C" w:rsidRDefault="00000000">
      <w:pPr>
        <w:spacing w:before="240" w:after="240"/>
        <w:jc w:val="both"/>
        <w:rPr>
          <w:rFonts w:ascii="Lexend" w:eastAsia="Lexend" w:hAnsi="Lexend" w:cs="Lexend"/>
          <w:color w:val="050505"/>
          <w:sz w:val="24"/>
          <w:szCs w:val="24"/>
        </w:rPr>
      </w:pPr>
      <w:r>
        <w:rPr>
          <w:rFonts w:ascii="Lexend" w:eastAsia="Lexend" w:hAnsi="Lexend" w:cs="Lexend"/>
          <w:color w:val="050505"/>
          <w:sz w:val="24"/>
          <w:szCs w:val="24"/>
        </w:rPr>
        <w:t>Athletes selected for a team are expected to commit fully to practices and tournaments. Frequent unexcused absences may result in a meeting involving the athlete, parent, coach, and director.</w:t>
      </w:r>
    </w:p>
    <w:p w14:paraId="196A4C8E" w14:textId="77777777" w:rsidR="005A1310" w:rsidRDefault="00000000">
      <w:pPr>
        <w:spacing w:before="240" w:after="240"/>
        <w:jc w:val="both"/>
        <w:rPr>
          <w:rFonts w:ascii="Lexend" w:eastAsia="Lexend" w:hAnsi="Lexend" w:cs="Lexend"/>
          <w:color w:val="050505"/>
          <w:sz w:val="24"/>
          <w:szCs w:val="24"/>
        </w:rPr>
      </w:pPr>
      <w:r>
        <w:rPr>
          <w:rFonts w:ascii="Lexend" w:eastAsia="Lexend" w:hAnsi="Lexend" w:cs="Lexend"/>
          <w:color w:val="050505"/>
          <w:sz w:val="24"/>
          <w:szCs w:val="24"/>
        </w:rPr>
        <w:t>Special Circumstances</w:t>
      </w:r>
    </w:p>
    <w:p w14:paraId="077CF8A3" w14:textId="1E07B184" w:rsidR="0019528C" w:rsidRDefault="00000000">
      <w:pPr>
        <w:spacing w:before="240" w:after="240"/>
        <w:jc w:val="both"/>
        <w:rPr>
          <w:rFonts w:ascii="Lexend" w:eastAsia="Lexend" w:hAnsi="Lexend" w:cs="Lexend"/>
          <w:color w:val="050505"/>
          <w:sz w:val="24"/>
          <w:szCs w:val="24"/>
        </w:rPr>
      </w:pPr>
      <w:r>
        <w:rPr>
          <w:rFonts w:ascii="Lexend" w:eastAsia="Lexend" w:hAnsi="Lexend" w:cs="Lexend"/>
          <w:color w:val="050505"/>
          <w:sz w:val="24"/>
          <w:szCs w:val="24"/>
        </w:rPr>
        <w:t>Athletes unable to attend tryouts due to injury, in-season sports, or other conflicts will be evaluated on a case-by-case basis at the director’s discretion. Please note that a spot on a team is not guaranteed.</w:t>
      </w:r>
    </w:p>
    <w:p w14:paraId="605B4700" w14:textId="77777777" w:rsidR="0019528C" w:rsidRDefault="00000000">
      <w:pPr>
        <w:spacing w:before="240" w:after="240"/>
        <w:jc w:val="both"/>
        <w:rPr>
          <w:rFonts w:ascii="Lexend" w:eastAsia="Lexend" w:hAnsi="Lexend" w:cs="Lexend"/>
          <w:color w:val="050505"/>
          <w:sz w:val="24"/>
          <w:szCs w:val="24"/>
        </w:rPr>
      </w:pPr>
      <w:r>
        <w:rPr>
          <w:rFonts w:ascii="Lexend" w:eastAsia="Lexend" w:hAnsi="Lexend" w:cs="Lexend"/>
          <w:color w:val="050505"/>
          <w:sz w:val="24"/>
          <w:szCs w:val="24"/>
        </w:rPr>
        <w:t>Team placements are determined by the director and coaching staff based on skill assessments during tryouts.</w:t>
      </w:r>
    </w:p>
    <w:p w14:paraId="28BFB746" w14:textId="25498B4F" w:rsidR="0019528C" w:rsidRDefault="00000000">
      <w:pPr>
        <w:numPr>
          <w:ilvl w:val="0"/>
          <w:numId w:val="6"/>
        </w:numPr>
        <w:spacing w:before="240" w:after="240"/>
        <w:jc w:val="both"/>
        <w:rPr>
          <w:rFonts w:ascii="Lexend" w:eastAsia="Lexend" w:hAnsi="Lexend" w:cs="Lexend"/>
          <w:sz w:val="24"/>
          <w:szCs w:val="24"/>
          <w:highlight w:val="white"/>
        </w:rPr>
      </w:pPr>
      <w:r>
        <w:rPr>
          <w:rFonts w:ascii="Lexend" w:eastAsia="Lexend" w:hAnsi="Lexend" w:cs="Lexend"/>
          <w:sz w:val="24"/>
          <w:szCs w:val="24"/>
          <w:highlight w:val="white"/>
        </w:rPr>
        <w:lastRenderedPageBreak/>
        <w:t xml:space="preserve">If after tryouts, the program determines that there are not enough suitable players to form a competitive team, the program may choose not to field a team, at our </w:t>
      </w:r>
      <w:r w:rsidR="005A1310">
        <w:rPr>
          <w:rFonts w:ascii="Lexend" w:eastAsia="Lexend" w:hAnsi="Lexend" w:cs="Lexend"/>
          <w:sz w:val="24"/>
          <w:szCs w:val="24"/>
          <w:highlight w:val="white"/>
        </w:rPr>
        <w:t>discretion.</w:t>
      </w:r>
    </w:p>
    <w:p w14:paraId="5DE6BDF6" w14:textId="77777777" w:rsidR="0019528C" w:rsidRDefault="0019528C">
      <w:pPr>
        <w:spacing w:before="240" w:after="240"/>
        <w:jc w:val="both"/>
        <w:rPr>
          <w:rFonts w:ascii="Lexend" w:eastAsia="Lexend" w:hAnsi="Lexend" w:cs="Lexend"/>
          <w:color w:val="38761D"/>
          <w:sz w:val="24"/>
          <w:szCs w:val="24"/>
        </w:rPr>
      </w:pPr>
    </w:p>
    <w:p w14:paraId="781275C8"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GREEN WAVE CLUB TEAMS:</w:t>
      </w:r>
    </w:p>
    <w:p w14:paraId="773D7DAD"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Pre-formed teams are also welcome to join Green Wave Volleyball Club. Teams with a coach, team manager, and roster in place can play under the Green Wave name. We </w:t>
      </w:r>
      <w:proofErr w:type="gramStart"/>
      <w:r>
        <w:rPr>
          <w:rFonts w:ascii="Lexend" w:eastAsia="Lexend" w:hAnsi="Lexend" w:cs="Lexend"/>
          <w:sz w:val="24"/>
          <w:szCs w:val="24"/>
        </w:rPr>
        <w:t>provide assistance</w:t>
      </w:r>
      <w:proofErr w:type="gramEnd"/>
      <w:r>
        <w:rPr>
          <w:rFonts w:ascii="Lexend" w:eastAsia="Lexend" w:hAnsi="Lexend" w:cs="Lexend"/>
          <w:sz w:val="24"/>
          <w:szCs w:val="24"/>
        </w:rPr>
        <w:t xml:space="preserve"> with tournament selection, practice scheduling, and administrative tasks.</w:t>
      </w:r>
    </w:p>
    <w:p w14:paraId="0D0B5827"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Fees will vary based on tournaments, practice schedules, and coach compensation. All players are required to purchase practice shirts and a team backpack.</w:t>
      </w:r>
    </w:p>
    <w:p w14:paraId="07417EDA" w14:textId="77777777" w:rsidR="0019528C" w:rsidRDefault="0019528C">
      <w:pPr>
        <w:spacing w:before="240" w:after="240"/>
        <w:jc w:val="both"/>
        <w:rPr>
          <w:rFonts w:ascii="Lexend" w:eastAsia="Lexend" w:hAnsi="Lexend" w:cs="Lexend"/>
          <w:b/>
          <w:i/>
          <w:color w:val="38761D"/>
          <w:sz w:val="24"/>
          <w:szCs w:val="24"/>
        </w:rPr>
      </w:pPr>
    </w:p>
    <w:p w14:paraId="76AC2AE3"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UNIFORMS/EQUIPMENT:</w:t>
      </w:r>
    </w:p>
    <w:p w14:paraId="45F6416C"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Green Wave jersey tops </w:t>
      </w:r>
      <w:r>
        <w:rPr>
          <w:rFonts w:ascii="Lexend" w:eastAsia="Lexend" w:hAnsi="Lexend" w:cs="Lexend"/>
          <w:i/>
          <w:sz w:val="24"/>
          <w:szCs w:val="24"/>
        </w:rPr>
        <w:t xml:space="preserve">must be worn </w:t>
      </w:r>
      <w:r>
        <w:rPr>
          <w:rFonts w:ascii="Lexend" w:eastAsia="Lexend" w:hAnsi="Lexend" w:cs="Lexend"/>
          <w:sz w:val="24"/>
          <w:szCs w:val="24"/>
        </w:rPr>
        <w:t xml:space="preserve">when representing Green Wave in any scheduled tournament. Black shorts/spandex/leggings are required for each tournament. All uniform tops and any other Green Wave gear </w:t>
      </w:r>
      <w:r>
        <w:rPr>
          <w:rFonts w:ascii="Lexend" w:eastAsia="Lexend" w:hAnsi="Lexend" w:cs="Lexend"/>
          <w:i/>
          <w:sz w:val="24"/>
          <w:szCs w:val="24"/>
        </w:rPr>
        <w:t>NOT PURCHASED</w:t>
      </w:r>
      <w:r>
        <w:rPr>
          <w:rFonts w:ascii="Lexend" w:eastAsia="Lexend" w:hAnsi="Lexend" w:cs="Lexend"/>
          <w:sz w:val="24"/>
          <w:szCs w:val="24"/>
        </w:rPr>
        <w:t xml:space="preserve"> by player must be returned to each player’s respective coach at the last tournament of each season.</w:t>
      </w:r>
    </w:p>
    <w:p w14:paraId="1338A8EC"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Green Wave athletes will be given two practice shirts and a backpack at the beginning of the season. Green Wave practice shirts MUST be worn at practice and as warm-ups at tournaments. Green Wave backpacks must also be used at tournaments as part of the club’s focus on team unity.</w:t>
      </w:r>
    </w:p>
    <w:p w14:paraId="7FB533A8"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Rising Tide Skills Training participants will receive a Rising Tide t-shirt to wear during their season. Each athlete and parent will have the option of purchasing apparel, such as sweatshirts, long-sleeve t-shirts, hats, etc. during the season through the team shop. The team shop is listed on our website.</w:t>
      </w:r>
    </w:p>
    <w:p w14:paraId="658BB0A3" w14:textId="77777777" w:rsidR="0019528C" w:rsidRDefault="0019528C">
      <w:pPr>
        <w:spacing w:before="240" w:after="240"/>
        <w:jc w:val="both"/>
        <w:rPr>
          <w:rFonts w:ascii="Lexend" w:eastAsia="Lexend" w:hAnsi="Lexend" w:cs="Lexend"/>
          <w:b/>
          <w:i/>
          <w:color w:val="38761D"/>
          <w:sz w:val="24"/>
          <w:szCs w:val="24"/>
        </w:rPr>
      </w:pPr>
    </w:p>
    <w:p w14:paraId="3B0439C0"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PLAYER COSTS:</w:t>
      </w:r>
    </w:p>
    <w:p w14:paraId="2C28611B" w14:textId="77777777" w:rsidR="0019528C" w:rsidRDefault="00000000">
      <w:pPr>
        <w:numPr>
          <w:ilvl w:val="0"/>
          <w:numId w:val="17"/>
        </w:numPr>
        <w:spacing w:before="240"/>
        <w:jc w:val="both"/>
        <w:rPr>
          <w:rFonts w:ascii="Lexend" w:eastAsia="Lexend" w:hAnsi="Lexend" w:cs="Lexend"/>
          <w:sz w:val="24"/>
          <w:szCs w:val="24"/>
        </w:rPr>
      </w:pPr>
      <w:r>
        <w:rPr>
          <w:rFonts w:ascii="Lexend" w:eastAsia="Lexend" w:hAnsi="Lexend" w:cs="Lexend"/>
          <w:sz w:val="24"/>
          <w:szCs w:val="24"/>
        </w:rPr>
        <w:t>Tryout Fee: $30/season (non-refundable)</w:t>
      </w:r>
    </w:p>
    <w:p w14:paraId="242200EF" w14:textId="77777777" w:rsidR="0019528C" w:rsidRDefault="00000000">
      <w:pPr>
        <w:numPr>
          <w:ilvl w:val="0"/>
          <w:numId w:val="17"/>
        </w:numPr>
        <w:jc w:val="both"/>
        <w:rPr>
          <w:rFonts w:ascii="Lexend" w:eastAsia="Lexend" w:hAnsi="Lexend" w:cs="Lexend"/>
          <w:sz w:val="24"/>
          <w:szCs w:val="24"/>
        </w:rPr>
      </w:pPr>
      <w:r>
        <w:rPr>
          <w:rFonts w:ascii="Lexend" w:eastAsia="Lexend" w:hAnsi="Lexend" w:cs="Lexend"/>
          <w:sz w:val="24"/>
          <w:szCs w:val="24"/>
        </w:rPr>
        <w:t>Individual Player Fees: $300 - (fees include practice shirts, backpack, equipment fees, jersey fees and club fees)</w:t>
      </w:r>
    </w:p>
    <w:p w14:paraId="478A862C" w14:textId="77777777" w:rsidR="0019528C" w:rsidRDefault="00000000">
      <w:pPr>
        <w:numPr>
          <w:ilvl w:val="0"/>
          <w:numId w:val="17"/>
        </w:numPr>
        <w:jc w:val="both"/>
        <w:rPr>
          <w:rFonts w:ascii="Lexend" w:eastAsia="Lexend" w:hAnsi="Lexend" w:cs="Lexend"/>
          <w:sz w:val="24"/>
          <w:szCs w:val="24"/>
        </w:rPr>
      </w:pPr>
      <w:r>
        <w:rPr>
          <w:rFonts w:ascii="Lexend" w:eastAsia="Lexend" w:hAnsi="Lexend" w:cs="Lexend"/>
          <w:sz w:val="24"/>
          <w:szCs w:val="24"/>
        </w:rPr>
        <w:t>Team Fees: $600-1200 - (based on tournament fees, gym fees, practice fees, travel fees, and other misc. fees)</w:t>
      </w:r>
    </w:p>
    <w:p w14:paraId="284A2C6A" w14:textId="77777777" w:rsidR="0019528C" w:rsidRDefault="00000000">
      <w:pPr>
        <w:numPr>
          <w:ilvl w:val="0"/>
          <w:numId w:val="17"/>
        </w:numPr>
        <w:jc w:val="both"/>
        <w:rPr>
          <w:rFonts w:ascii="Lexend" w:eastAsia="Lexend" w:hAnsi="Lexend" w:cs="Lexend"/>
          <w:sz w:val="24"/>
          <w:szCs w:val="24"/>
        </w:rPr>
      </w:pPr>
      <w:r>
        <w:rPr>
          <w:rFonts w:ascii="Lexend" w:eastAsia="Lexend" w:hAnsi="Lexend" w:cs="Lexend"/>
          <w:i/>
          <w:sz w:val="24"/>
          <w:szCs w:val="24"/>
        </w:rPr>
        <w:t>Players on teams attending qualifier tournaments or multi-day tournaments may incur additional cost.</w:t>
      </w:r>
    </w:p>
    <w:p w14:paraId="40969D99" w14:textId="77777777" w:rsidR="0019528C" w:rsidRDefault="00000000">
      <w:pPr>
        <w:numPr>
          <w:ilvl w:val="0"/>
          <w:numId w:val="17"/>
        </w:numPr>
        <w:jc w:val="both"/>
        <w:rPr>
          <w:rFonts w:ascii="Lexend" w:eastAsia="Lexend" w:hAnsi="Lexend" w:cs="Lexend"/>
          <w:sz w:val="24"/>
          <w:szCs w:val="24"/>
        </w:rPr>
      </w:pPr>
      <w:r>
        <w:rPr>
          <w:rFonts w:ascii="Lexend" w:eastAsia="Lexend" w:hAnsi="Lexend" w:cs="Lexend"/>
          <w:b/>
          <w:sz w:val="24"/>
          <w:szCs w:val="24"/>
        </w:rPr>
        <w:lastRenderedPageBreak/>
        <w:t xml:space="preserve">Memberships &amp; Personal Equipment: </w:t>
      </w:r>
      <w:r>
        <w:rPr>
          <w:rFonts w:ascii="Lexend" w:eastAsia="Lexend" w:hAnsi="Lexend" w:cs="Lexend"/>
          <w:sz w:val="24"/>
          <w:szCs w:val="24"/>
        </w:rPr>
        <w:t>Athletes are responsible for membership fees (NCR/JVA/AAU), practice/game spandex, knee pads, and shoes.</w:t>
      </w:r>
    </w:p>
    <w:p w14:paraId="6D28CE2C" w14:textId="77777777" w:rsidR="0019528C" w:rsidRDefault="00000000">
      <w:pPr>
        <w:numPr>
          <w:ilvl w:val="0"/>
          <w:numId w:val="17"/>
        </w:numPr>
        <w:spacing w:after="240"/>
        <w:jc w:val="both"/>
        <w:rPr>
          <w:rFonts w:ascii="Lexend" w:eastAsia="Lexend" w:hAnsi="Lexend" w:cs="Lexend"/>
          <w:sz w:val="24"/>
          <w:szCs w:val="24"/>
        </w:rPr>
      </w:pPr>
      <w:r>
        <w:rPr>
          <w:rFonts w:ascii="Lexend" w:eastAsia="Lexend" w:hAnsi="Lexend" w:cs="Lexend"/>
          <w:b/>
          <w:sz w:val="24"/>
          <w:szCs w:val="24"/>
        </w:rPr>
        <w:t xml:space="preserve">Fundraising Opportunities: </w:t>
      </w:r>
      <w:r>
        <w:rPr>
          <w:rFonts w:ascii="Lexend" w:eastAsia="Lexend" w:hAnsi="Lexend" w:cs="Lexend"/>
          <w:sz w:val="24"/>
          <w:szCs w:val="24"/>
        </w:rPr>
        <w:t>Fundraising is available to help offset registration fees but is not mandatory. Funds raised cannot exceed the athlete's total registration fee, with a portion going directly toward this cost.</w:t>
      </w:r>
    </w:p>
    <w:p w14:paraId="517A54C9" w14:textId="77777777" w:rsidR="0019528C" w:rsidRDefault="0019528C">
      <w:pPr>
        <w:spacing w:before="240" w:after="240"/>
        <w:jc w:val="both"/>
        <w:rPr>
          <w:rFonts w:ascii="Lexend" w:eastAsia="Lexend" w:hAnsi="Lexend" w:cs="Lexend"/>
          <w:color w:val="38761D"/>
          <w:sz w:val="24"/>
          <w:szCs w:val="24"/>
        </w:rPr>
      </w:pPr>
    </w:p>
    <w:p w14:paraId="5D1384F3"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MANDATORY OFFICIATING CLINIC</w:t>
      </w:r>
    </w:p>
    <w:p w14:paraId="50E047A0"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Online officiating information can be found on our website </w:t>
      </w:r>
      <w:r>
        <w:rPr>
          <w:rFonts w:ascii="Lexend" w:eastAsia="Lexend" w:hAnsi="Lexend" w:cs="Lexend"/>
          <w:sz w:val="20"/>
          <w:szCs w:val="20"/>
        </w:rPr>
        <w:t>(https://www.greenwavevbclub.com)</w:t>
      </w:r>
      <w:r>
        <w:rPr>
          <w:rFonts w:ascii="Lexend" w:eastAsia="Lexend" w:hAnsi="Lexend" w:cs="Lexend"/>
          <w:sz w:val="24"/>
          <w:szCs w:val="24"/>
        </w:rPr>
        <w:t xml:space="preserve"> under the NCR &amp; Online Training tab once each season has begun. These training modules must be completed before the first tournament of each season. Players will not be allowed to play in any tournaments until this is completed. Certification must be printed or emailed to the player’s coach. This applies to players in all divisions.</w:t>
      </w:r>
    </w:p>
    <w:p w14:paraId="4728ADCD" w14:textId="77777777" w:rsidR="0019528C" w:rsidRDefault="0019528C">
      <w:pPr>
        <w:spacing w:before="240" w:after="240"/>
        <w:jc w:val="both"/>
        <w:rPr>
          <w:rFonts w:ascii="Lexend" w:eastAsia="Lexend" w:hAnsi="Lexend" w:cs="Lexend"/>
          <w:sz w:val="24"/>
          <w:szCs w:val="24"/>
        </w:rPr>
      </w:pPr>
    </w:p>
    <w:p w14:paraId="7EA061CB"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TEAM OFFICIATING:</w:t>
      </w:r>
    </w:p>
    <w:p w14:paraId="69D49E28"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Officiating is the shared responsibility of the entire team. All athletes are required to help with line judging, score keeping, libero tracking and R1/R2 officiating. An athlete who has an officiating assignment may not leave a tournament before the assignment is completed. Coaches will provide further information regarding scorekeeper and officiating online clinics. Completing the scoring/officiating is the responsibility of the player.</w:t>
      </w:r>
    </w:p>
    <w:p w14:paraId="1CC456A6" w14:textId="77777777" w:rsidR="0019528C" w:rsidRDefault="0019528C">
      <w:pPr>
        <w:spacing w:before="240" w:after="240"/>
        <w:jc w:val="both"/>
        <w:rPr>
          <w:rFonts w:ascii="Lexend" w:eastAsia="Lexend" w:hAnsi="Lexend" w:cs="Lexend"/>
          <w:color w:val="38761D"/>
          <w:sz w:val="24"/>
          <w:szCs w:val="24"/>
        </w:rPr>
      </w:pPr>
    </w:p>
    <w:p w14:paraId="333CEA48"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PLAYING TIME &amp; POSITIONS:</w:t>
      </w:r>
    </w:p>
    <w:p w14:paraId="42F4AD0A"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Green Wave Volleyball prides itself on never giving any playing time or positions, instead we strive for each player to earn their time and position. </w:t>
      </w:r>
      <w:proofErr w:type="gramStart"/>
      <w:r>
        <w:rPr>
          <w:rFonts w:ascii="Lexend" w:eastAsia="Lexend" w:hAnsi="Lexend" w:cs="Lexend"/>
          <w:sz w:val="24"/>
          <w:szCs w:val="24"/>
        </w:rPr>
        <w:t>With this in mind Green</w:t>
      </w:r>
      <w:proofErr w:type="gramEnd"/>
      <w:r>
        <w:rPr>
          <w:rFonts w:ascii="Lexend" w:eastAsia="Lexend" w:hAnsi="Lexend" w:cs="Lexend"/>
          <w:sz w:val="24"/>
          <w:szCs w:val="24"/>
        </w:rPr>
        <w:t xml:space="preserve"> Wave gives complete discretion to the coaches regarding playing time and positions assigned. The coach will evaluate the athlete’s attitude, ability, practice attendance, needs of the team, opponent competition, and other individual philosophies when it comes to playing time. It is important that each athlete understand that she may not receive all the playing time she believes she </w:t>
      </w:r>
      <w:r>
        <w:rPr>
          <w:rFonts w:ascii="Lexend" w:eastAsia="Lexend" w:hAnsi="Lexend" w:cs="Lexend"/>
          <w:i/>
          <w:sz w:val="24"/>
          <w:szCs w:val="24"/>
          <w:u w:val="single"/>
        </w:rPr>
        <w:t>deserves</w:t>
      </w:r>
      <w:r>
        <w:rPr>
          <w:rFonts w:ascii="Lexend" w:eastAsia="Lexend" w:hAnsi="Lexend" w:cs="Lexend"/>
          <w:sz w:val="24"/>
          <w:szCs w:val="24"/>
        </w:rPr>
        <w:t>.</w:t>
      </w:r>
    </w:p>
    <w:p w14:paraId="3F9F2D27"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Regarding positions on the floor, the coach will put athletes in a position that he or she feels best suits the team. It may or may not be the same position that the athlete has played in high school or junior high. Athletes are welcomed to train at multiple positions, but this will be at the discretion of the coach.</w:t>
      </w:r>
    </w:p>
    <w:p w14:paraId="589406CF"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sz w:val="24"/>
          <w:szCs w:val="24"/>
        </w:rPr>
        <w:lastRenderedPageBreak/>
        <w:t>Green Wave coaches may hold team and/or individual meetings to discuss this subject and other philosophies the coach has. Please respect the coach’s decisions and give 100% effort towards the success of the team.</w:t>
      </w:r>
    </w:p>
    <w:p w14:paraId="41D624A4" w14:textId="77777777" w:rsidR="0019528C" w:rsidRDefault="0019528C">
      <w:pPr>
        <w:spacing w:before="240" w:after="240"/>
        <w:rPr>
          <w:rFonts w:ascii="Lexend" w:eastAsia="Lexend" w:hAnsi="Lexend" w:cs="Lexend"/>
          <w:b/>
          <w:i/>
          <w:color w:val="38761D"/>
          <w:sz w:val="24"/>
          <w:szCs w:val="24"/>
        </w:rPr>
      </w:pPr>
    </w:p>
    <w:p w14:paraId="4F488191"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TOURNAMENTS:</w:t>
      </w:r>
    </w:p>
    <w:p w14:paraId="2B9F7749"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The Green Wave staff will develop a proposed tournament schedule for each traveling team. This schedule may change, depending on evaluation of teams at tryouts, availability to enter the designated tournament, and/or weather-related cancellations. Our goal in schedule development is to find competitive tournaments, but not be gone every weekend while keeping the opportunity for success in mind.</w:t>
      </w:r>
    </w:p>
    <w:p w14:paraId="1FAFFCAB" w14:textId="77777777" w:rsidR="0019528C" w:rsidRDefault="00000000" w:rsidP="005A1310">
      <w:pPr>
        <w:numPr>
          <w:ilvl w:val="0"/>
          <w:numId w:val="21"/>
        </w:numPr>
        <w:spacing w:before="240"/>
        <w:jc w:val="both"/>
        <w:rPr>
          <w:rFonts w:ascii="Lexend" w:eastAsia="Lexend" w:hAnsi="Lexend" w:cs="Lexend"/>
          <w:sz w:val="24"/>
          <w:szCs w:val="24"/>
        </w:rPr>
      </w:pPr>
      <w:r>
        <w:rPr>
          <w:rFonts w:ascii="Lexend" w:eastAsia="Lexend" w:hAnsi="Lexend" w:cs="Lexend"/>
          <w:sz w:val="24"/>
          <w:szCs w:val="24"/>
        </w:rPr>
        <w:t>AAU National Championship Tournament Information:</w:t>
      </w:r>
    </w:p>
    <w:p w14:paraId="3D7CFB19" w14:textId="77777777" w:rsidR="0019528C" w:rsidRDefault="00000000" w:rsidP="005A1310">
      <w:pPr>
        <w:numPr>
          <w:ilvl w:val="1"/>
          <w:numId w:val="21"/>
        </w:numPr>
        <w:jc w:val="both"/>
        <w:rPr>
          <w:rFonts w:ascii="Lexend" w:eastAsia="Lexend" w:hAnsi="Lexend" w:cs="Lexend"/>
          <w:sz w:val="24"/>
          <w:szCs w:val="24"/>
        </w:rPr>
      </w:pPr>
      <w:r>
        <w:rPr>
          <w:rFonts w:ascii="Lexend" w:eastAsia="Lexend" w:hAnsi="Lexend" w:cs="Lexend"/>
          <w:sz w:val="24"/>
          <w:szCs w:val="24"/>
        </w:rPr>
        <w:t>It will be a goal of each elite team to qualify for the AAU national tournament, if a team qualifies for a free entry to Nationals through an AAU Grand Prix tournament, athletes will be responsible for a portion of the coach &amp; practice cost (gym rental) as well as the athlete's own travel and hotel.</w:t>
      </w:r>
    </w:p>
    <w:p w14:paraId="7EB9B2CA" w14:textId="77777777" w:rsidR="0019528C" w:rsidRDefault="00000000" w:rsidP="005A1310">
      <w:pPr>
        <w:numPr>
          <w:ilvl w:val="1"/>
          <w:numId w:val="8"/>
        </w:numPr>
        <w:shd w:val="clear" w:color="auto" w:fill="FFFFFF"/>
        <w:jc w:val="both"/>
        <w:rPr>
          <w:rFonts w:ascii="Lexend" w:eastAsia="Lexend" w:hAnsi="Lexend" w:cs="Lexend"/>
          <w:sz w:val="24"/>
          <w:szCs w:val="24"/>
        </w:rPr>
      </w:pPr>
      <w:r>
        <w:rPr>
          <w:rFonts w:ascii="Lexend" w:eastAsia="Lexend" w:hAnsi="Lexend" w:cs="Lexend"/>
          <w:sz w:val="24"/>
          <w:szCs w:val="24"/>
        </w:rPr>
        <w:t>Finalized cost information will be released during the spring season and as teams have had a chance to decide.</w:t>
      </w:r>
    </w:p>
    <w:p w14:paraId="350CDEE1" w14:textId="77777777" w:rsidR="0019528C" w:rsidRDefault="00000000" w:rsidP="005A1310">
      <w:pPr>
        <w:numPr>
          <w:ilvl w:val="1"/>
          <w:numId w:val="8"/>
        </w:numPr>
        <w:shd w:val="clear" w:color="auto" w:fill="FFFFFF"/>
        <w:jc w:val="both"/>
        <w:rPr>
          <w:rFonts w:ascii="Lexend" w:eastAsia="Lexend" w:hAnsi="Lexend" w:cs="Lexend"/>
          <w:sz w:val="24"/>
          <w:szCs w:val="24"/>
        </w:rPr>
      </w:pPr>
      <w:r>
        <w:rPr>
          <w:rFonts w:ascii="Lexend" w:eastAsia="Lexend" w:hAnsi="Lexend" w:cs="Lexend"/>
          <w:sz w:val="24"/>
          <w:szCs w:val="24"/>
        </w:rPr>
        <w:t>Practice times/days in preparation for the national tournament will be TBA. We will gather athletes' schedules and do our best to create a practice plan that allows all athletes to attend at least 2 practices, if not all, each week.</w:t>
      </w:r>
    </w:p>
    <w:p w14:paraId="49CF1C01" w14:textId="77777777" w:rsidR="0019528C" w:rsidRDefault="0019528C" w:rsidP="005A1310">
      <w:pPr>
        <w:spacing w:before="240" w:after="240"/>
        <w:jc w:val="both"/>
        <w:rPr>
          <w:rFonts w:ascii="Lexend" w:eastAsia="Lexend" w:hAnsi="Lexend" w:cs="Lexend"/>
          <w:color w:val="38761D"/>
          <w:sz w:val="24"/>
          <w:szCs w:val="24"/>
        </w:rPr>
      </w:pPr>
    </w:p>
    <w:p w14:paraId="29722A08"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COMMITMENT:</w:t>
      </w:r>
    </w:p>
    <w:p w14:paraId="1BC33C51" w14:textId="77777777" w:rsidR="0019528C" w:rsidRDefault="00000000">
      <w:pPr>
        <w:numPr>
          <w:ilvl w:val="0"/>
          <w:numId w:val="18"/>
        </w:numPr>
        <w:spacing w:before="240"/>
        <w:rPr>
          <w:rFonts w:ascii="Lexend" w:eastAsia="Lexend" w:hAnsi="Lexend" w:cs="Lexend"/>
          <w:sz w:val="24"/>
          <w:szCs w:val="24"/>
        </w:rPr>
      </w:pPr>
      <w:r>
        <w:rPr>
          <w:rFonts w:ascii="Lexend" w:eastAsia="Lexend" w:hAnsi="Lexend" w:cs="Lexend"/>
          <w:b/>
          <w:sz w:val="24"/>
          <w:szCs w:val="24"/>
        </w:rPr>
        <w:t>Session I:</w:t>
      </w:r>
      <w:r>
        <w:rPr>
          <w:rFonts w:ascii="Lexend" w:eastAsia="Lexend" w:hAnsi="Lexend" w:cs="Lexend"/>
          <w:sz w:val="24"/>
          <w:szCs w:val="24"/>
        </w:rPr>
        <w:t xml:space="preserve"> Begins in early January and runs through early March.</w:t>
      </w:r>
    </w:p>
    <w:p w14:paraId="2BEDA6E0" w14:textId="77777777" w:rsidR="0019528C" w:rsidRDefault="00000000">
      <w:pPr>
        <w:numPr>
          <w:ilvl w:val="0"/>
          <w:numId w:val="18"/>
        </w:numPr>
        <w:spacing w:after="240"/>
        <w:rPr>
          <w:rFonts w:ascii="Lexend" w:eastAsia="Lexend" w:hAnsi="Lexend" w:cs="Lexend"/>
          <w:sz w:val="24"/>
          <w:szCs w:val="24"/>
        </w:rPr>
      </w:pPr>
      <w:r>
        <w:rPr>
          <w:rFonts w:ascii="Lexend" w:eastAsia="Lexend" w:hAnsi="Lexend" w:cs="Lexend"/>
          <w:b/>
          <w:sz w:val="24"/>
          <w:szCs w:val="24"/>
        </w:rPr>
        <w:t xml:space="preserve">Session II: </w:t>
      </w:r>
      <w:r>
        <w:rPr>
          <w:rFonts w:ascii="Lexend" w:eastAsia="Lexend" w:hAnsi="Lexend" w:cs="Lexend"/>
          <w:sz w:val="24"/>
          <w:szCs w:val="24"/>
        </w:rPr>
        <w:t>Begins in March and runs through mid-May.</w:t>
      </w:r>
    </w:p>
    <w:p w14:paraId="5727A2BC"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Practices are held twice per week for 1.5 hours per session, typically between 6 PM and 10 PM, depending on court availability, staff schedules, and tournament importance. Practice locations are in Bismarck-Mandan. While we strive to schedule earlier sessions for younger athletes, this cannot always be guaranteed. A finalized schedule will be posted on the website once confirmed.</w:t>
      </w:r>
    </w:p>
    <w:p w14:paraId="269AEB74"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We recognize that many athletes balance extracurricular activities alongside Green Wave commitments. However, we expect athletes to honor their commitment throughout the season. Coaches and teammates rely on every athlete to attend practices and tournaments consistently.</w:t>
      </w:r>
    </w:p>
    <w:p w14:paraId="20477CDC" w14:textId="77777777" w:rsidR="0019528C" w:rsidRDefault="00000000">
      <w:pPr>
        <w:pStyle w:val="Heading4"/>
        <w:keepNext w:val="0"/>
        <w:keepLines w:val="0"/>
        <w:spacing w:before="240" w:after="40"/>
        <w:jc w:val="both"/>
        <w:rPr>
          <w:rFonts w:ascii="Lexend" w:eastAsia="Lexend" w:hAnsi="Lexend" w:cs="Lexend"/>
          <w:b/>
          <w:color w:val="000000"/>
          <w:sz w:val="22"/>
          <w:szCs w:val="22"/>
        </w:rPr>
      </w:pPr>
      <w:bookmarkStart w:id="0" w:name="_heading=h.xeajbqa3f7db" w:colFirst="0" w:colLast="0"/>
      <w:bookmarkEnd w:id="0"/>
      <w:r>
        <w:rPr>
          <w:rFonts w:ascii="Lexend" w:eastAsia="Lexend" w:hAnsi="Lexend" w:cs="Lexend"/>
          <w:b/>
          <w:color w:val="000000"/>
          <w:sz w:val="22"/>
          <w:szCs w:val="22"/>
        </w:rPr>
        <w:t>Parental and Athlete Commitments Include:</w:t>
      </w:r>
    </w:p>
    <w:p w14:paraId="718DD4D7" w14:textId="77777777" w:rsidR="0019528C" w:rsidRDefault="00000000">
      <w:pPr>
        <w:numPr>
          <w:ilvl w:val="0"/>
          <w:numId w:val="2"/>
        </w:numPr>
        <w:spacing w:before="240"/>
        <w:rPr>
          <w:rFonts w:ascii="Lexend" w:eastAsia="Lexend" w:hAnsi="Lexend" w:cs="Lexend"/>
          <w:sz w:val="24"/>
          <w:szCs w:val="24"/>
        </w:rPr>
      </w:pPr>
      <w:r>
        <w:rPr>
          <w:rFonts w:ascii="Lexend" w:eastAsia="Lexend" w:hAnsi="Lexend" w:cs="Lexend"/>
          <w:sz w:val="24"/>
          <w:szCs w:val="24"/>
        </w:rPr>
        <w:lastRenderedPageBreak/>
        <w:t>Attending any mandatory meetings at the start or during the season.</w:t>
      </w:r>
    </w:p>
    <w:p w14:paraId="692B42E6" w14:textId="77777777" w:rsidR="0019528C" w:rsidRDefault="00000000">
      <w:pPr>
        <w:numPr>
          <w:ilvl w:val="0"/>
          <w:numId w:val="2"/>
        </w:numPr>
        <w:rPr>
          <w:rFonts w:ascii="Lexend" w:eastAsia="Lexend" w:hAnsi="Lexend" w:cs="Lexend"/>
          <w:sz w:val="24"/>
          <w:szCs w:val="24"/>
        </w:rPr>
      </w:pPr>
      <w:r>
        <w:rPr>
          <w:rFonts w:ascii="Lexend" w:eastAsia="Lexend" w:hAnsi="Lexend" w:cs="Lexend"/>
          <w:sz w:val="24"/>
          <w:szCs w:val="24"/>
        </w:rPr>
        <w:t>Completing required NCR training promptly.</w:t>
      </w:r>
    </w:p>
    <w:p w14:paraId="3BB26911" w14:textId="77777777" w:rsidR="0019528C" w:rsidRDefault="00000000">
      <w:pPr>
        <w:numPr>
          <w:ilvl w:val="0"/>
          <w:numId w:val="2"/>
        </w:numPr>
        <w:rPr>
          <w:rFonts w:ascii="Lexend" w:eastAsia="Lexend" w:hAnsi="Lexend" w:cs="Lexend"/>
          <w:sz w:val="24"/>
          <w:szCs w:val="24"/>
        </w:rPr>
      </w:pPr>
      <w:r>
        <w:rPr>
          <w:rFonts w:ascii="Lexend" w:eastAsia="Lexend" w:hAnsi="Lexend" w:cs="Lexend"/>
          <w:sz w:val="24"/>
          <w:szCs w:val="24"/>
        </w:rPr>
        <w:t>Participating in supplemental parent/player meetings as needed.</w:t>
      </w:r>
    </w:p>
    <w:p w14:paraId="46758026" w14:textId="77777777" w:rsidR="0019528C" w:rsidRDefault="00000000">
      <w:pPr>
        <w:numPr>
          <w:ilvl w:val="0"/>
          <w:numId w:val="2"/>
        </w:numPr>
        <w:spacing w:after="240"/>
        <w:rPr>
          <w:rFonts w:ascii="Lexend" w:eastAsia="Lexend" w:hAnsi="Lexend" w:cs="Lexend"/>
          <w:sz w:val="24"/>
          <w:szCs w:val="24"/>
        </w:rPr>
      </w:pPr>
      <w:r>
        <w:rPr>
          <w:rFonts w:ascii="Lexend" w:eastAsia="Lexend" w:hAnsi="Lexend" w:cs="Lexend"/>
          <w:sz w:val="24"/>
          <w:szCs w:val="24"/>
        </w:rPr>
        <w:t>Attending all scheduled practices and tournaments.</w:t>
      </w:r>
    </w:p>
    <w:p w14:paraId="24C21CE1" w14:textId="77777777" w:rsidR="0019528C" w:rsidRDefault="0019528C">
      <w:pPr>
        <w:spacing w:before="240" w:after="240"/>
        <w:jc w:val="both"/>
        <w:rPr>
          <w:rFonts w:ascii="Lexend" w:eastAsia="Lexend" w:hAnsi="Lexend" w:cs="Lexend"/>
          <w:sz w:val="24"/>
          <w:szCs w:val="24"/>
        </w:rPr>
      </w:pPr>
    </w:p>
    <w:p w14:paraId="45DAACDE"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PRACTICE/TOURNAMENT ATTENDANCE &amp; ABSENCE NOTIFICATION:</w:t>
      </w:r>
    </w:p>
    <w:p w14:paraId="7126A546"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It is the sole responsibility of the athlete and parent/guardian to notify the coach of an illness, upcoming absence or if the athlete will be late to practice. Remember, your absence not only affects you, but also your team. The attendance policy is as follows:</w:t>
      </w:r>
    </w:p>
    <w:p w14:paraId="729F6C75" w14:textId="77777777" w:rsidR="0019528C" w:rsidRDefault="00000000">
      <w:pPr>
        <w:spacing w:before="240" w:after="240"/>
        <w:rPr>
          <w:rFonts w:ascii="Lexend" w:eastAsia="Lexend" w:hAnsi="Lexend" w:cs="Lexend"/>
          <w:color w:val="050505"/>
          <w:sz w:val="24"/>
          <w:szCs w:val="24"/>
        </w:rPr>
      </w:pPr>
      <w:r>
        <w:rPr>
          <w:rFonts w:ascii="Lexend" w:eastAsia="Lexend" w:hAnsi="Lexend" w:cs="Lexend"/>
          <w:color w:val="050505"/>
          <w:sz w:val="24"/>
          <w:szCs w:val="24"/>
        </w:rPr>
        <w:t>Attendance Policy:</w:t>
      </w:r>
    </w:p>
    <w:p w14:paraId="6910B26C" w14:textId="77777777" w:rsidR="0019528C" w:rsidRDefault="00000000">
      <w:pPr>
        <w:pStyle w:val="Heading4"/>
        <w:keepNext w:val="0"/>
        <w:keepLines w:val="0"/>
        <w:spacing w:before="240" w:after="40"/>
        <w:rPr>
          <w:rFonts w:ascii="Lexend" w:eastAsia="Lexend" w:hAnsi="Lexend" w:cs="Lexend"/>
          <w:b/>
          <w:color w:val="050505"/>
        </w:rPr>
      </w:pPr>
      <w:bookmarkStart w:id="1" w:name="_heading=h.wy818jcxm01n" w:colFirst="0" w:colLast="0"/>
      <w:bookmarkEnd w:id="1"/>
      <w:r>
        <w:rPr>
          <w:rFonts w:ascii="Lexend" w:eastAsia="Lexend" w:hAnsi="Lexend" w:cs="Lexend"/>
          <w:b/>
          <w:color w:val="050505"/>
        </w:rPr>
        <w:t>Practices</w:t>
      </w:r>
    </w:p>
    <w:p w14:paraId="4099C50E" w14:textId="77777777" w:rsidR="0019528C" w:rsidRDefault="00000000">
      <w:pPr>
        <w:numPr>
          <w:ilvl w:val="0"/>
          <w:numId w:val="19"/>
        </w:numPr>
        <w:spacing w:before="240"/>
        <w:jc w:val="both"/>
        <w:rPr>
          <w:rFonts w:ascii="Lexend" w:eastAsia="Lexend" w:hAnsi="Lexend" w:cs="Lexend"/>
          <w:color w:val="050505"/>
          <w:sz w:val="24"/>
          <w:szCs w:val="24"/>
        </w:rPr>
      </w:pPr>
      <w:r>
        <w:rPr>
          <w:rFonts w:ascii="Lexend" w:eastAsia="Lexend" w:hAnsi="Lexend" w:cs="Lexend"/>
          <w:color w:val="050505"/>
          <w:sz w:val="24"/>
          <w:szCs w:val="24"/>
        </w:rPr>
        <w:t>Excused Absences: Includes in-season sports, church commitments, school-related extracurricular activities, illness, or being out of town.</w:t>
      </w:r>
    </w:p>
    <w:p w14:paraId="66299289" w14:textId="77777777" w:rsidR="0019528C" w:rsidRDefault="00000000">
      <w:pPr>
        <w:numPr>
          <w:ilvl w:val="1"/>
          <w:numId w:val="19"/>
        </w:numPr>
        <w:jc w:val="both"/>
        <w:rPr>
          <w:rFonts w:ascii="Lexend" w:eastAsia="Lexend" w:hAnsi="Lexend" w:cs="Lexend"/>
          <w:color w:val="050505"/>
          <w:sz w:val="24"/>
          <w:szCs w:val="24"/>
        </w:rPr>
      </w:pPr>
      <w:r>
        <w:rPr>
          <w:rFonts w:ascii="Lexend" w:eastAsia="Lexend" w:hAnsi="Lexend" w:cs="Lexend"/>
          <w:color w:val="050505"/>
          <w:sz w:val="24"/>
          <w:szCs w:val="24"/>
        </w:rPr>
        <w:t>Notification to the coach is required beforehand.</w:t>
      </w:r>
    </w:p>
    <w:p w14:paraId="63E7738D" w14:textId="77777777" w:rsidR="0019528C" w:rsidRDefault="00000000">
      <w:pPr>
        <w:numPr>
          <w:ilvl w:val="1"/>
          <w:numId w:val="19"/>
        </w:numPr>
        <w:jc w:val="both"/>
        <w:rPr>
          <w:rFonts w:ascii="Lexend" w:eastAsia="Lexend" w:hAnsi="Lexend" w:cs="Lexend"/>
          <w:color w:val="050505"/>
          <w:sz w:val="24"/>
          <w:szCs w:val="24"/>
        </w:rPr>
      </w:pPr>
      <w:r>
        <w:rPr>
          <w:rFonts w:ascii="Lexend" w:eastAsia="Lexend" w:hAnsi="Lexend" w:cs="Lexend"/>
          <w:color w:val="050505"/>
          <w:sz w:val="24"/>
          <w:szCs w:val="24"/>
        </w:rPr>
        <w:t>The first two excused absences will not affect playing time in tournaments. Additional absences will be reviewed by the coach.</w:t>
      </w:r>
    </w:p>
    <w:p w14:paraId="4148C3A3" w14:textId="77777777" w:rsidR="0019528C" w:rsidRDefault="00000000">
      <w:pPr>
        <w:numPr>
          <w:ilvl w:val="0"/>
          <w:numId w:val="19"/>
        </w:numPr>
        <w:jc w:val="both"/>
        <w:rPr>
          <w:rFonts w:ascii="Lexend" w:eastAsia="Lexend" w:hAnsi="Lexend" w:cs="Lexend"/>
          <w:color w:val="050505"/>
          <w:sz w:val="24"/>
          <w:szCs w:val="24"/>
        </w:rPr>
      </w:pPr>
      <w:r>
        <w:rPr>
          <w:rFonts w:ascii="Lexend" w:eastAsia="Lexend" w:hAnsi="Lexend" w:cs="Lexend"/>
          <w:color w:val="050505"/>
          <w:sz w:val="24"/>
          <w:szCs w:val="24"/>
        </w:rPr>
        <w:t>Unexcused Absences: Failure to notify the coach before missing practice.</w:t>
      </w:r>
    </w:p>
    <w:p w14:paraId="1F860EC5" w14:textId="77777777" w:rsidR="0019528C" w:rsidRDefault="00000000">
      <w:pPr>
        <w:numPr>
          <w:ilvl w:val="1"/>
          <w:numId w:val="19"/>
        </w:numPr>
        <w:jc w:val="both"/>
        <w:rPr>
          <w:rFonts w:ascii="Lexend" w:eastAsia="Lexend" w:hAnsi="Lexend" w:cs="Lexend"/>
          <w:color w:val="050505"/>
          <w:sz w:val="24"/>
          <w:szCs w:val="24"/>
        </w:rPr>
      </w:pPr>
      <w:r>
        <w:rPr>
          <w:rFonts w:ascii="Lexend" w:eastAsia="Lexend" w:hAnsi="Lexend" w:cs="Lexend"/>
          <w:color w:val="050505"/>
          <w:sz w:val="24"/>
          <w:szCs w:val="24"/>
        </w:rPr>
        <w:t>Penalties for unexcused absences will be determined on a case-by-case basis by the coach, director, and player.</w:t>
      </w:r>
    </w:p>
    <w:p w14:paraId="74F16B23" w14:textId="77777777" w:rsidR="0019528C" w:rsidRDefault="00000000">
      <w:pPr>
        <w:numPr>
          <w:ilvl w:val="0"/>
          <w:numId w:val="19"/>
        </w:numPr>
        <w:jc w:val="both"/>
        <w:rPr>
          <w:rFonts w:ascii="Lexend" w:eastAsia="Lexend" w:hAnsi="Lexend" w:cs="Lexend"/>
          <w:color w:val="050505"/>
          <w:sz w:val="24"/>
          <w:szCs w:val="24"/>
        </w:rPr>
      </w:pPr>
      <w:r>
        <w:rPr>
          <w:rFonts w:ascii="Lexend" w:eastAsia="Lexend" w:hAnsi="Lexend" w:cs="Lexend"/>
          <w:color w:val="050505"/>
          <w:sz w:val="24"/>
          <w:szCs w:val="24"/>
        </w:rPr>
        <w:t>Late to Practice:</w:t>
      </w:r>
    </w:p>
    <w:p w14:paraId="6CA81A2B" w14:textId="77777777" w:rsidR="0019528C" w:rsidRDefault="00000000">
      <w:pPr>
        <w:numPr>
          <w:ilvl w:val="1"/>
          <w:numId w:val="19"/>
        </w:numPr>
        <w:spacing w:after="240"/>
        <w:jc w:val="both"/>
        <w:rPr>
          <w:rFonts w:ascii="Lexend" w:eastAsia="Lexend" w:hAnsi="Lexend" w:cs="Lexend"/>
          <w:color w:val="050505"/>
          <w:sz w:val="24"/>
          <w:szCs w:val="24"/>
        </w:rPr>
      </w:pPr>
      <w:r>
        <w:rPr>
          <w:rFonts w:ascii="Lexend" w:eastAsia="Lexend" w:hAnsi="Lexend" w:cs="Lexend"/>
          <w:color w:val="050505"/>
          <w:sz w:val="24"/>
          <w:szCs w:val="24"/>
        </w:rPr>
        <w:t>Coaches have full discretion to determine penalties for tardiness.</w:t>
      </w:r>
    </w:p>
    <w:p w14:paraId="0800D897" w14:textId="77777777" w:rsidR="0019528C" w:rsidRDefault="00000000">
      <w:pPr>
        <w:pStyle w:val="Heading4"/>
        <w:keepNext w:val="0"/>
        <w:keepLines w:val="0"/>
        <w:spacing w:before="240" w:after="40"/>
        <w:jc w:val="both"/>
        <w:rPr>
          <w:rFonts w:ascii="Lexend" w:eastAsia="Lexend" w:hAnsi="Lexend" w:cs="Lexend"/>
          <w:b/>
          <w:color w:val="050505"/>
        </w:rPr>
      </w:pPr>
      <w:bookmarkStart w:id="2" w:name="_heading=h.q2rwowngrvtc" w:colFirst="0" w:colLast="0"/>
      <w:bookmarkEnd w:id="2"/>
      <w:r>
        <w:rPr>
          <w:rFonts w:ascii="Lexend" w:eastAsia="Lexend" w:hAnsi="Lexend" w:cs="Lexend"/>
          <w:b/>
          <w:color w:val="050505"/>
        </w:rPr>
        <w:t>Tournaments</w:t>
      </w:r>
    </w:p>
    <w:p w14:paraId="2381BACD" w14:textId="77777777" w:rsidR="0019528C" w:rsidRDefault="00000000">
      <w:pPr>
        <w:numPr>
          <w:ilvl w:val="0"/>
          <w:numId w:val="22"/>
        </w:numPr>
        <w:spacing w:before="240"/>
        <w:jc w:val="both"/>
        <w:rPr>
          <w:rFonts w:ascii="Lexend" w:eastAsia="Lexend" w:hAnsi="Lexend" w:cs="Lexend"/>
          <w:color w:val="050505"/>
          <w:sz w:val="24"/>
          <w:szCs w:val="24"/>
        </w:rPr>
      </w:pPr>
      <w:r>
        <w:rPr>
          <w:rFonts w:ascii="Lexend" w:eastAsia="Lexend" w:hAnsi="Lexend" w:cs="Lexend"/>
          <w:color w:val="050505"/>
          <w:sz w:val="24"/>
          <w:szCs w:val="24"/>
        </w:rPr>
        <w:t>Players arriving late to a tournament or leaving early without completing responsibilities (officiating, cleanup, etc.) will meet with the coach and director to develop a plan to prevent recurrence.</w:t>
      </w:r>
    </w:p>
    <w:p w14:paraId="42E808D0" w14:textId="77777777" w:rsidR="0019528C" w:rsidRDefault="00000000">
      <w:pPr>
        <w:numPr>
          <w:ilvl w:val="0"/>
          <w:numId w:val="22"/>
        </w:numPr>
        <w:spacing w:after="240"/>
        <w:jc w:val="both"/>
        <w:rPr>
          <w:rFonts w:ascii="Lexend" w:eastAsia="Lexend" w:hAnsi="Lexend" w:cs="Lexend"/>
          <w:color w:val="050505"/>
          <w:sz w:val="24"/>
          <w:szCs w:val="24"/>
        </w:rPr>
      </w:pPr>
      <w:r>
        <w:rPr>
          <w:rFonts w:ascii="Lexend" w:eastAsia="Lexend" w:hAnsi="Lexend" w:cs="Lexend"/>
          <w:color w:val="050505"/>
          <w:sz w:val="24"/>
          <w:szCs w:val="24"/>
        </w:rPr>
        <w:t>Missing a tournament without prior notice may result in removal from the team.</w:t>
      </w:r>
    </w:p>
    <w:p w14:paraId="5AA6F232" w14:textId="77777777" w:rsidR="0019528C" w:rsidRDefault="0019528C">
      <w:pPr>
        <w:spacing w:before="240" w:after="240"/>
        <w:rPr>
          <w:rFonts w:ascii="Lexend" w:eastAsia="Lexend" w:hAnsi="Lexend" w:cs="Lexend"/>
          <w:color w:val="38761D"/>
          <w:sz w:val="24"/>
          <w:szCs w:val="24"/>
        </w:rPr>
      </w:pPr>
    </w:p>
    <w:p w14:paraId="51A651D0"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INJURY POLICY:</w:t>
      </w:r>
    </w:p>
    <w:p w14:paraId="749D76BF"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All injuries must be reported immediately to the coach and/or the club director. In the event of an injury, the athlete will not be permitted to participate in any practices or tournaments unless written clearance is obtained from the athletes’ physician or school athletic trainer.</w:t>
      </w:r>
    </w:p>
    <w:p w14:paraId="57E16396" w14:textId="77777777" w:rsidR="0019528C" w:rsidRDefault="00000000">
      <w:pPr>
        <w:spacing w:before="240" w:after="240"/>
        <w:jc w:val="both"/>
        <w:rPr>
          <w:rFonts w:ascii="Lexend" w:eastAsia="Lexend" w:hAnsi="Lexend" w:cs="Lexend"/>
          <w:b/>
          <w:sz w:val="24"/>
          <w:szCs w:val="24"/>
        </w:rPr>
      </w:pPr>
      <w:r>
        <w:rPr>
          <w:rFonts w:ascii="Lexend" w:eastAsia="Lexend" w:hAnsi="Lexend" w:cs="Lexend"/>
          <w:b/>
          <w:sz w:val="24"/>
          <w:szCs w:val="24"/>
        </w:rPr>
        <w:t>Refund Policy for Injuries:</w:t>
      </w:r>
    </w:p>
    <w:p w14:paraId="7CB66866" w14:textId="77777777" w:rsidR="0019528C" w:rsidRDefault="00000000">
      <w:pPr>
        <w:numPr>
          <w:ilvl w:val="0"/>
          <w:numId w:val="3"/>
        </w:numPr>
        <w:spacing w:before="240"/>
        <w:jc w:val="both"/>
        <w:rPr>
          <w:rFonts w:ascii="Lexend" w:eastAsia="Lexend" w:hAnsi="Lexend" w:cs="Lexend"/>
          <w:sz w:val="24"/>
          <w:szCs w:val="24"/>
        </w:rPr>
      </w:pPr>
      <w:r>
        <w:rPr>
          <w:rFonts w:ascii="Lexend" w:eastAsia="Lexend" w:hAnsi="Lexend" w:cs="Lexend"/>
          <w:sz w:val="24"/>
          <w:szCs w:val="24"/>
        </w:rPr>
        <w:lastRenderedPageBreak/>
        <w:t xml:space="preserve">Registration payments to Green Wave are </w:t>
      </w:r>
      <w:r>
        <w:rPr>
          <w:rFonts w:ascii="Lexend" w:eastAsia="Lexend" w:hAnsi="Lexend" w:cs="Lexend"/>
          <w:b/>
          <w:sz w:val="24"/>
          <w:szCs w:val="24"/>
        </w:rPr>
        <w:t>non-refundable</w:t>
      </w:r>
      <w:r>
        <w:rPr>
          <w:rFonts w:ascii="Lexend" w:eastAsia="Lexend" w:hAnsi="Lexend" w:cs="Lexend"/>
          <w:sz w:val="24"/>
          <w:szCs w:val="24"/>
        </w:rPr>
        <w:t>; however, each case may be reviewed at the discretion of the Board of Directors.</w:t>
      </w:r>
    </w:p>
    <w:p w14:paraId="7CD01B5E" w14:textId="77777777" w:rsidR="0019528C" w:rsidRDefault="00000000">
      <w:pPr>
        <w:numPr>
          <w:ilvl w:val="0"/>
          <w:numId w:val="3"/>
        </w:numPr>
        <w:jc w:val="both"/>
        <w:rPr>
          <w:rFonts w:ascii="Lexend" w:eastAsia="Lexend" w:hAnsi="Lexend" w:cs="Lexend"/>
          <w:sz w:val="24"/>
          <w:szCs w:val="24"/>
        </w:rPr>
      </w:pPr>
      <w:r>
        <w:rPr>
          <w:rFonts w:ascii="Lexend" w:eastAsia="Lexend" w:hAnsi="Lexend" w:cs="Lexend"/>
          <w:sz w:val="24"/>
          <w:szCs w:val="24"/>
        </w:rPr>
        <w:t>Parents/guardians must submit a written request along with a physician’s statement.</w:t>
      </w:r>
    </w:p>
    <w:p w14:paraId="56B6F157" w14:textId="77777777" w:rsidR="0019528C" w:rsidRDefault="00000000">
      <w:pPr>
        <w:numPr>
          <w:ilvl w:val="0"/>
          <w:numId w:val="3"/>
        </w:numPr>
        <w:spacing w:after="240"/>
        <w:jc w:val="both"/>
        <w:rPr>
          <w:rFonts w:ascii="Lexend" w:eastAsia="Lexend" w:hAnsi="Lexend" w:cs="Lexend"/>
          <w:sz w:val="24"/>
          <w:szCs w:val="24"/>
        </w:rPr>
      </w:pPr>
      <w:r>
        <w:rPr>
          <w:rFonts w:ascii="Lexend" w:eastAsia="Lexend" w:hAnsi="Lexend" w:cs="Lexend"/>
          <w:b/>
          <w:sz w:val="24"/>
          <w:szCs w:val="24"/>
        </w:rPr>
        <w:t>Refund Eligibility:</w:t>
      </w:r>
      <w:r>
        <w:rPr>
          <w:rFonts w:ascii="Lexend" w:eastAsia="Lexend" w:hAnsi="Lexend" w:cs="Lexend"/>
          <w:sz w:val="24"/>
          <w:szCs w:val="24"/>
        </w:rPr>
        <w:t xml:space="preserve"> Only personal payments made directly by parents or guardians are refundable. Funds raised through fundraising are non-refundable under federal law.</w:t>
      </w:r>
    </w:p>
    <w:p w14:paraId="43556AC0"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The Green Wave Volleyball Club Board of Directors will review refund requests for approval.</w:t>
      </w:r>
    </w:p>
    <w:p w14:paraId="3EED20EA" w14:textId="77777777" w:rsidR="0019528C" w:rsidRDefault="0019528C">
      <w:pPr>
        <w:spacing w:before="240" w:after="240"/>
        <w:rPr>
          <w:rFonts w:ascii="Lexend" w:eastAsia="Lexend" w:hAnsi="Lexend" w:cs="Lexend"/>
          <w:sz w:val="24"/>
          <w:szCs w:val="24"/>
        </w:rPr>
      </w:pPr>
    </w:p>
    <w:p w14:paraId="2A1490B1"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INSURANCE:</w:t>
      </w:r>
    </w:p>
    <w:p w14:paraId="71FFAE6A"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 xml:space="preserve">USA Volleyball insurance covers practices, sanctioned events, </w:t>
      </w:r>
      <w:proofErr w:type="gramStart"/>
      <w:r>
        <w:rPr>
          <w:rFonts w:ascii="Lexend" w:eastAsia="Lexend" w:hAnsi="Lexend" w:cs="Lexend"/>
          <w:sz w:val="24"/>
          <w:szCs w:val="24"/>
        </w:rPr>
        <w:t>competitions</w:t>
      </w:r>
      <w:proofErr w:type="gramEnd"/>
      <w:r>
        <w:rPr>
          <w:rFonts w:ascii="Lexend" w:eastAsia="Lexend" w:hAnsi="Lexend" w:cs="Lexend"/>
          <w:sz w:val="24"/>
          <w:szCs w:val="24"/>
        </w:rPr>
        <w:t xml:space="preserve"> and travel to and from such events. It is a supplemental insurance policy. A medical release form is included in the participant forms and will be required for participation. Please completely fill out all the information requested. The insurance company requires this form to be in the possession of a staff member at all practices and events.</w:t>
      </w:r>
    </w:p>
    <w:p w14:paraId="78D309B9" w14:textId="77777777" w:rsidR="0019528C" w:rsidRDefault="0019528C">
      <w:pPr>
        <w:spacing w:before="240" w:after="240"/>
        <w:rPr>
          <w:rFonts w:ascii="Lexend" w:eastAsia="Lexend" w:hAnsi="Lexend" w:cs="Lexend"/>
          <w:color w:val="38761D"/>
          <w:sz w:val="24"/>
          <w:szCs w:val="24"/>
        </w:rPr>
      </w:pPr>
    </w:p>
    <w:p w14:paraId="5328E9BA"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STATE ELIGIBILITY &amp; NCAA ELIGIBILITY:</w:t>
      </w:r>
    </w:p>
    <w:p w14:paraId="639B7795"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Green Wave is structured to be in full compliance with the North Dakota High School Activities Association (NDHSAA) and with National Collegiate Athletic Association (NCAA) rules and regulations.</w:t>
      </w:r>
    </w:p>
    <w:p w14:paraId="5E47885D" w14:textId="77777777" w:rsidR="0019528C" w:rsidRDefault="0019528C">
      <w:pPr>
        <w:spacing w:before="240" w:after="240"/>
        <w:rPr>
          <w:rFonts w:ascii="Lexend" w:eastAsia="Lexend" w:hAnsi="Lexend" w:cs="Lexend"/>
          <w:color w:val="38761D"/>
          <w:sz w:val="24"/>
          <w:szCs w:val="24"/>
        </w:rPr>
      </w:pPr>
    </w:p>
    <w:p w14:paraId="79472D93"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COMMUNICATION:</w:t>
      </w:r>
    </w:p>
    <w:p w14:paraId="3AAC5FC8"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Frequently, pre-tournament information is often delayed until the week of the tournament. The club will release information to parents and athletes as soon as it becomes available, which is typically the Wednesday prior to the tournament. As a parent/guardian, please familiarize yourself with any information that comes home with your athlete. A parent representative from each team will be responsible to be the liaison for information between the board/coach and athlete/parents.  If interested in becoming a team manager, please contact the director.</w:t>
      </w:r>
    </w:p>
    <w:p w14:paraId="01E34D68"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 xml:space="preserve">Information will be posted on the website and sent through the </w:t>
      </w:r>
      <w:proofErr w:type="spellStart"/>
      <w:r>
        <w:rPr>
          <w:rFonts w:ascii="Lexend" w:eastAsia="Lexend" w:hAnsi="Lexend" w:cs="Lexend"/>
          <w:sz w:val="24"/>
          <w:szCs w:val="24"/>
        </w:rPr>
        <w:t>SportsEngine</w:t>
      </w:r>
      <w:proofErr w:type="spellEnd"/>
      <w:r>
        <w:rPr>
          <w:rFonts w:ascii="Lexend" w:eastAsia="Lexend" w:hAnsi="Lexend" w:cs="Lexend"/>
          <w:sz w:val="24"/>
          <w:szCs w:val="24"/>
        </w:rPr>
        <w:t xml:space="preserve"> app. Please be open to the fact that sometimes last-minute changes are </w:t>
      </w:r>
      <w:proofErr w:type="gramStart"/>
      <w:r>
        <w:rPr>
          <w:rFonts w:ascii="Lexend" w:eastAsia="Lexend" w:hAnsi="Lexend" w:cs="Lexend"/>
          <w:sz w:val="24"/>
          <w:szCs w:val="24"/>
        </w:rPr>
        <w:t>made</w:t>
      </w:r>
      <w:proofErr w:type="gramEnd"/>
      <w:r>
        <w:rPr>
          <w:rFonts w:ascii="Lexend" w:eastAsia="Lexend" w:hAnsi="Lexend" w:cs="Lexend"/>
          <w:sz w:val="24"/>
          <w:szCs w:val="24"/>
        </w:rPr>
        <w:t xml:space="preserve"> and we will do our best to inform you ASAP. It will also be helpful to establish communications with other parents/guardians in the club or on your daughters’ team. Your patience and cooperation </w:t>
      </w:r>
      <w:proofErr w:type="gramStart"/>
      <w:r>
        <w:rPr>
          <w:rFonts w:ascii="Lexend" w:eastAsia="Lexend" w:hAnsi="Lexend" w:cs="Lexend"/>
          <w:sz w:val="24"/>
          <w:szCs w:val="24"/>
        </w:rPr>
        <w:t>is</w:t>
      </w:r>
      <w:proofErr w:type="gramEnd"/>
      <w:r>
        <w:rPr>
          <w:rFonts w:ascii="Lexend" w:eastAsia="Lexend" w:hAnsi="Lexend" w:cs="Lexend"/>
          <w:sz w:val="24"/>
          <w:szCs w:val="24"/>
        </w:rPr>
        <w:t xml:space="preserve"> appreciated. If you have any questions, please do not refrain from asking at any time.</w:t>
      </w:r>
    </w:p>
    <w:p w14:paraId="081D48C8" w14:textId="77777777" w:rsidR="0019528C" w:rsidRDefault="0019528C">
      <w:pPr>
        <w:spacing w:before="240" w:after="240"/>
        <w:rPr>
          <w:rFonts w:ascii="Lexend" w:eastAsia="Lexend" w:hAnsi="Lexend" w:cs="Lexend"/>
          <w:color w:val="38761D"/>
          <w:sz w:val="24"/>
          <w:szCs w:val="24"/>
        </w:rPr>
      </w:pPr>
    </w:p>
    <w:p w14:paraId="667DC466"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lastRenderedPageBreak/>
        <w:t>COMMUNICATION/SOCIAL MEDIA:</w:t>
      </w:r>
    </w:p>
    <w:p w14:paraId="01E4602E" w14:textId="77777777" w:rsidR="0019528C" w:rsidRDefault="00000000">
      <w:pPr>
        <w:numPr>
          <w:ilvl w:val="0"/>
          <w:numId w:val="7"/>
        </w:numPr>
        <w:spacing w:before="240"/>
        <w:rPr>
          <w:rFonts w:ascii="Lexend" w:eastAsia="Lexend" w:hAnsi="Lexend" w:cs="Lexend"/>
          <w:sz w:val="24"/>
          <w:szCs w:val="24"/>
        </w:rPr>
      </w:pPr>
      <w:r>
        <w:rPr>
          <w:rFonts w:ascii="Lexend" w:eastAsia="Lexend" w:hAnsi="Lexend" w:cs="Lexend"/>
          <w:sz w:val="24"/>
          <w:szCs w:val="24"/>
        </w:rPr>
        <w:t xml:space="preserve">E-Mail: </w:t>
      </w:r>
      <w:hyperlink r:id="rId7">
        <w:r>
          <w:rPr>
            <w:rFonts w:ascii="Lexend" w:eastAsia="Lexend" w:hAnsi="Lexend" w:cs="Lexend"/>
            <w:color w:val="0000FF"/>
            <w:sz w:val="24"/>
            <w:szCs w:val="24"/>
            <w:u w:val="single"/>
          </w:rPr>
          <w:t>GreenWaveVB@gmail.com</w:t>
        </w:r>
      </w:hyperlink>
    </w:p>
    <w:p w14:paraId="314A74D1" w14:textId="77777777" w:rsidR="0019528C" w:rsidRDefault="00000000">
      <w:pPr>
        <w:numPr>
          <w:ilvl w:val="0"/>
          <w:numId w:val="7"/>
        </w:numPr>
        <w:rPr>
          <w:rFonts w:ascii="Lexend" w:eastAsia="Lexend" w:hAnsi="Lexend" w:cs="Lexend"/>
          <w:sz w:val="24"/>
          <w:szCs w:val="24"/>
        </w:rPr>
      </w:pPr>
      <w:r>
        <w:rPr>
          <w:rFonts w:ascii="Lexend" w:eastAsia="Lexend" w:hAnsi="Lexend" w:cs="Lexend"/>
          <w:sz w:val="24"/>
          <w:szCs w:val="24"/>
        </w:rPr>
        <w:t xml:space="preserve">Website: </w:t>
      </w:r>
      <w:hyperlink r:id="rId8">
        <w:r>
          <w:rPr>
            <w:rFonts w:ascii="Lexend" w:eastAsia="Lexend" w:hAnsi="Lexend" w:cs="Lexend"/>
            <w:color w:val="1155CC"/>
            <w:sz w:val="24"/>
            <w:szCs w:val="24"/>
            <w:u w:val="single"/>
          </w:rPr>
          <w:t>https://greenwavevbclub.com</w:t>
        </w:r>
      </w:hyperlink>
    </w:p>
    <w:p w14:paraId="107040EF" w14:textId="77777777" w:rsidR="0019528C" w:rsidRDefault="00000000">
      <w:pPr>
        <w:numPr>
          <w:ilvl w:val="0"/>
          <w:numId w:val="7"/>
        </w:numPr>
        <w:rPr>
          <w:rFonts w:ascii="Lexend" w:eastAsia="Lexend" w:hAnsi="Lexend" w:cs="Lexend"/>
          <w:sz w:val="24"/>
          <w:szCs w:val="24"/>
        </w:rPr>
      </w:pPr>
      <w:proofErr w:type="gramStart"/>
      <w:r>
        <w:rPr>
          <w:rFonts w:ascii="Lexend" w:eastAsia="Lexend" w:hAnsi="Lexend" w:cs="Lexend"/>
          <w:sz w:val="24"/>
          <w:szCs w:val="24"/>
        </w:rPr>
        <w:t>Facebook:@</w:t>
      </w:r>
      <w:proofErr w:type="spellStart"/>
      <w:proofErr w:type="gramEnd"/>
      <w:r>
        <w:rPr>
          <w:rFonts w:ascii="Lexend" w:eastAsia="Lexend" w:hAnsi="Lexend" w:cs="Lexend"/>
          <w:sz w:val="24"/>
          <w:szCs w:val="24"/>
        </w:rPr>
        <w:t>GreenWaveVBClub</w:t>
      </w:r>
      <w:proofErr w:type="spellEnd"/>
    </w:p>
    <w:p w14:paraId="3D77D47C" w14:textId="77777777" w:rsidR="0019528C" w:rsidRDefault="00000000">
      <w:pPr>
        <w:numPr>
          <w:ilvl w:val="0"/>
          <w:numId w:val="7"/>
        </w:numPr>
        <w:spacing w:after="240"/>
        <w:rPr>
          <w:rFonts w:ascii="Lexend" w:eastAsia="Lexend" w:hAnsi="Lexend" w:cs="Lexend"/>
          <w:sz w:val="24"/>
          <w:szCs w:val="24"/>
        </w:rPr>
      </w:pPr>
      <w:r>
        <w:rPr>
          <w:rFonts w:ascii="Lexend" w:eastAsia="Lexend" w:hAnsi="Lexend" w:cs="Lexend"/>
          <w:sz w:val="24"/>
          <w:szCs w:val="24"/>
        </w:rPr>
        <w:t>Instagram: @GreenWaveVBClub</w:t>
      </w:r>
    </w:p>
    <w:p w14:paraId="391F73B6" w14:textId="77777777" w:rsidR="0019528C" w:rsidRDefault="0019528C">
      <w:pPr>
        <w:spacing w:before="240" w:after="240"/>
        <w:rPr>
          <w:rFonts w:ascii="Lexend" w:eastAsia="Lexend" w:hAnsi="Lexend" w:cs="Lexend"/>
          <w:color w:val="38761D"/>
          <w:sz w:val="24"/>
          <w:szCs w:val="24"/>
        </w:rPr>
      </w:pPr>
    </w:p>
    <w:p w14:paraId="06A6DEB8"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WEATHER ANNOUNCEMENTS:</w:t>
      </w:r>
    </w:p>
    <w:p w14:paraId="4ABAE4E7"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In the event of severe weather, practices will be canceled. If Bismarck-Mandan schools are closed, practice will not be held.</w:t>
      </w:r>
    </w:p>
    <w:p w14:paraId="7EEC4443" w14:textId="77777777" w:rsidR="0019528C" w:rsidRDefault="00000000">
      <w:pPr>
        <w:spacing w:before="240" w:after="240"/>
        <w:rPr>
          <w:rFonts w:ascii="Lexend" w:eastAsia="Lexend" w:hAnsi="Lexend" w:cs="Lexend"/>
          <w:b/>
          <w:sz w:val="24"/>
          <w:szCs w:val="24"/>
        </w:rPr>
      </w:pPr>
      <w:r>
        <w:rPr>
          <w:rFonts w:ascii="Lexend" w:eastAsia="Lexend" w:hAnsi="Lexend" w:cs="Lexend"/>
          <w:b/>
          <w:sz w:val="24"/>
          <w:szCs w:val="24"/>
        </w:rPr>
        <w:t>Severe Weather Protocol:</w:t>
      </w:r>
    </w:p>
    <w:p w14:paraId="4903B015" w14:textId="77777777" w:rsidR="0019528C" w:rsidRDefault="00000000">
      <w:pPr>
        <w:numPr>
          <w:ilvl w:val="0"/>
          <w:numId w:val="14"/>
        </w:numPr>
        <w:spacing w:before="240"/>
        <w:rPr>
          <w:rFonts w:ascii="Lexend" w:eastAsia="Lexend" w:hAnsi="Lexend" w:cs="Lexend"/>
          <w:sz w:val="24"/>
          <w:szCs w:val="24"/>
        </w:rPr>
      </w:pPr>
      <w:r>
        <w:rPr>
          <w:rFonts w:ascii="Lexend" w:eastAsia="Lexend" w:hAnsi="Lexend" w:cs="Lexend"/>
          <w:sz w:val="24"/>
          <w:szCs w:val="24"/>
        </w:rPr>
        <w:t>Announcements will be made on the website and social media.</w:t>
      </w:r>
    </w:p>
    <w:p w14:paraId="2D86E547" w14:textId="77777777" w:rsidR="0019528C" w:rsidRDefault="00000000">
      <w:pPr>
        <w:numPr>
          <w:ilvl w:val="0"/>
          <w:numId w:val="14"/>
        </w:numPr>
        <w:spacing w:after="240"/>
        <w:rPr>
          <w:rFonts w:ascii="Lexend" w:eastAsia="Lexend" w:hAnsi="Lexend" w:cs="Lexend"/>
          <w:sz w:val="24"/>
          <w:szCs w:val="24"/>
        </w:rPr>
      </w:pPr>
      <w:r>
        <w:rPr>
          <w:rFonts w:ascii="Lexend" w:eastAsia="Lexend" w:hAnsi="Lexend" w:cs="Lexend"/>
          <w:sz w:val="24"/>
          <w:szCs w:val="24"/>
        </w:rPr>
        <w:t>Do not travel if you feel unsafe driving to practice.</w:t>
      </w:r>
    </w:p>
    <w:p w14:paraId="2B16B1DB" w14:textId="616C2C32" w:rsidR="0019528C" w:rsidRDefault="00000000">
      <w:pPr>
        <w:spacing w:before="240" w:after="240"/>
        <w:rPr>
          <w:rFonts w:ascii="Lexend" w:eastAsia="Lexend" w:hAnsi="Lexend" w:cs="Lexend"/>
          <w:b/>
          <w:sz w:val="24"/>
          <w:szCs w:val="24"/>
        </w:rPr>
      </w:pPr>
      <w:r>
        <w:rPr>
          <w:rFonts w:ascii="Lexend" w:eastAsia="Lexend" w:hAnsi="Lexend" w:cs="Lexend"/>
          <w:b/>
          <w:sz w:val="24"/>
          <w:szCs w:val="24"/>
        </w:rPr>
        <w:t>Tournament Weather Decisions:</w:t>
      </w:r>
      <w:r>
        <w:rPr>
          <w:rFonts w:ascii="Lexend" w:eastAsia="Lexend" w:hAnsi="Lexend" w:cs="Lexend"/>
          <w:b/>
          <w:sz w:val="24"/>
          <w:szCs w:val="24"/>
        </w:rPr>
        <w:br/>
      </w:r>
      <w:r>
        <w:rPr>
          <w:rFonts w:ascii="Lexend" w:eastAsia="Lexend" w:hAnsi="Lexend" w:cs="Lexend"/>
          <w:sz w:val="24"/>
          <w:szCs w:val="24"/>
        </w:rPr>
        <w:t xml:space="preserve">If severe weather is predicted during tournament weekends, final decisions will be posted on the website by </w:t>
      </w:r>
      <w:r>
        <w:rPr>
          <w:rFonts w:ascii="Lexend" w:eastAsia="Lexend" w:hAnsi="Lexend" w:cs="Lexend"/>
          <w:b/>
          <w:sz w:val="24"/>
          <w:szCs w:val="24"/>
        </w:rPr>
        <w:t xml:space="preserve">10:00 AM </w:t>
      </w:r>
      <w:r w:rsidR="005A1310">
        <w:rPr>
          <w:rFonts w:ascii="Lexend" w:eastAsia="Lexend" w:hAnsi="Lexend" w:cs="Lexend"/>
          <w:b/>
          <w:sz w:val="24"/>
          <w:szCs w:val="24"/>
        </w:rPr>
        <w:t>on the day prior to the tournament</w:t>
      </w:r>
      <w:r>
        <w:rPr>
          <w:rFonts w:ascii="Lexend" w:eastAsia="Lexend" w:hAnsi="Lexend" w:cs="Lexend"/>
          <w:b/>
          <w:sz w:val="24"/>
          <w:szCs w:val="24"/>
        </w:rPr>
        <w:t>.</w:t>
      </w:r>
    </w:p>
    <w:p w14:paraId="20B1E8F7" w14:textId="77777777" w:rsidR="0019528C" w:rsidRDefault="00000000">
      <w:pPr>
        <w:numPr>
          <w:ilvl w:val="0"/>
          <w:numId w:val="1"/>
        </w:numPr>
        <w:spacing w:before="240" w:after="240"/>
        <w:rPr>
          <w:rFonts w:ascii="Lexend" w:eastAsia="Lexend" w:hAnsi="Lexend" w:cs="Lexend"/>
          <w:sz w:val="24"/>
          <w:szCs w:val="24"/>
        </w:rPr>
      </w:pPr>
      <w:r>
        <w:rPr>
          <w:rFonts w:ascii="Lexend" w:eastAsia="Lexend" w:hAnsi="Lexend" w:cs="Lexend"/>
          <w:sz w:val="24"/>
          <w:szCs w:val="24"/>
        </w:rPr>
        <w:t>Example: If tournament play is on Saturday, a travel decision will be posted by 10:00 AM on Friday.</w:t>
      </w:r>
    </w:p>
    <w:p w14:paraId="64430D5E" w14:textId="77777777" w:rsidR="0019528C" w:rsidRDefault="0019528C">
      <w:pPr>
        <w:spacing w:before="240" w:after="240"/>
        <w:rPr>
          <w:rFonts w:ascii="Lexend" w:eastAsia="Lexend" w:hAnsi="Lexend" w:cs="Lexend"/>
          <w:sz w:val="24"/>
          <w:szCs w:val="24"/>
        </w:rPr>
      </w:pPr>
    </w:p>
    <w:p w14:paraId="7B64AD7B" w14:textId="77777777" w:rsidR="0019528C" w:rsidRDefault="00000000">
      <w:pPr>
        <w:spacing w:before="240" w:after="240"/>
        <w:rPr>
          <w:rFonts w:ascii="Lexend" w:eastAsia="Lexend" w:hAnsi="Lexend" w:cs="Lexend"/>
          <w:b/>
          <w:i/>
          <w:color w:val="38761D"/>
          <w:sz w:val="24"/>
          <w:szCs w:val="24"/>
        </w:rPr>
      </w:pPr>
      <w:r>
        <w:rPr>
          <w:rFonts w:ascii="Lexend" w:eastAsia="Lexend" w:hAnsi="Lexend" w:cs="Lexend"/>
          <w:b/>
          <w:i/>
          <w:color w:val="38761D"/>
          <w:sz w:val="24"/>
          <w:szCs w:val="24"/>
        </w:rPr>
        <w:t>CONFLICTS &amp; COMPLAINTS:</w:t>
      </w:r>
    </w:p>
    <w:p w14:paraId="60603BD2"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Green Wave will handle any conflicts and complaints in a professional manner. It is an expectation that all players and parents read the Green Wave handbook before beginning a complaint process.</w:t>
      </w:r>
    </w:p>
    <w:p w14:paraId="66E3D61B"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Playing time and position conflicts should first be discussed between the coach and player. It is an expectation that both the coach and player conduct any conversations in a civil manner, withholding many emotions that come with this subject. Any coach, at any time, has the right to have another staff member present for liability purposes. Any coach also has the right to set a time to meet with that athlete if there are no other staff members available. The coach has the right to end any meeting at any time if the conversation goes beyond a civil conversation. All staff members will document meetings with players.</w:t>
      </w:r>
    </w:p>
    <w:p w14:paraId="4D99BC73"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 xml:space="preserve">It is the belief of Green Wave that players and coaches discuss issues first. It is the players who play for the coach, not the parents. Parents will not be allowed to discuss these issues or any conflicts with coaches unless the athlete has first had a conversation with the coach. </w:t>
      </w:r>
      <w:r>
        <w:rPr>
          <w:rFonts w:ascii="Lexend" w:eastAsia="Lexend" w:hAnsi="Lexend" w:cs="Lexend"/>
          <w:sz w:val="24"/>
          <w:szCs w:val="24"/>
        </w:rPr>
        <w:lastRenderedPageBreak/>
        <w:t>If an issue is still unresolved after the athlete/coach discussion, then a parent/guardian may schedule a meeting to sit down with the coach, athlete, and director to discuss. If problems are still not resolved the Board of Directors will advise and, if necessary, vote on the problem.</w:t>
      </w:r>
    </w:p>
    <w:p w14:paraId="1DDF5E2C" w14:textId="77777777" w:rsidR="0019528C" w:rsidRDefault="00000000">
      <w:pPr>
        <w:spacing w:before="240" w:after="240"/>
        <w:rPr>
          <w:rFonts w:ascii="Lexend" w:eastAsia="Lexend" w:hAnsi="Lexend" w:cs="Lexend"/>
          <w:sz w:val="24"/>
          <w:szCs w:val="24"/>
        </w:rPr>
      </w:pPr>
      <w:r>
        <w:rPr>
          <w:rFonts w:ascii="Lexend" w:eastAsia="Lexend" w:hAnsi="Lexend" w:cs="Lexend"/>
          <w:sz w:val="24"/>
          <w:szCs w:val="24"/>
        </w:rPr>
        <w:t xml:space="preserve">The club director and coaches have the right to walk away from any discussion involving playing time, position, or volleyball strategy and philosophy conversations. If any parent or guardian has a conflict or complaint, we ask that they first wait 24 hours before starting the complaint process highlighted above. Green Wave believes that this policy is a great first step to </w:t>
      </w:r>
      <w:proofErr w:type="gramStart"/>
      <w:r>
        <w:rPr>
          <w:rFonts w:ascii="Lexend" w:eastAsia="Lexend" w:hAnsi="Lexend" w:cs="Lexend"/>
          <w:sz w:val="24"/>
          <w:szCs w:val="24"/>
        </w:rPr>
        <w:t>open up</w:t>
      </w:r>
      <w:proofErr w:type="gramEnd"/>
      <w:r>
        <w:rPr>
          <w:rFonts w:ascii="Lexend" w:eastAsia="Lexend" w:hAnsi="Lexend" w:cs="Lexend"/>
          <w:sz w:val="24"/>
          <w:szCs w:val="24"/>
        </w:rPr>
        <w:t xml:space="preserve"> communication doors between coaches and athletes.  </w:t>
      </w:r>
    </w:p>
    <w:p w14:paraId="0AF210F5" w14:textId="77777777" w:rsidR="0019528C" w:rsidRDefault="0019528C">
      <w:pPr>
        <w:spacing w:before="240" w:after="240"/>
        <w:jc w:val="both"/>
        <w:rPr>
          <w:rFonts w:ascii="Lexend" w:eastAsia="Lexend" w:hAnsi="Lexend" w:cs="Lexend"/>
          <w:b/>
          <w:i/>
          <w:color w:val="38761D"/>
          <w:sz w:val="24"/>
          <w:szCs w:val="24"/>
        </w:rPr>
      </w:pPr>
    </w:p>
    <w:p w14:paraId="0381505D"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RESPONSIBILITIES &amp; CODE OF CONDUCT:</w:t>
      </w:r>
    </w:p>
    <w:p w14:paraId="12F4AC98"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Membership with Green Wave Volleyball Club carries with it certain responsibilities. This applies not only to the club participants, but to the parents and guardians as well. Please keep in mind that you are not only representing yourself, but also representing our club.</w:t>
      </w:r>
    </w:p>
    <w:p w14:paraId="4F8E0E85" w14:textId="77777777" w:rsidR="0019528C" w:rsidRDefault="00000000">
      <w:pPr>
        <w:numPr>
          <w:ilvl w:val="0"/>
          <w:numId w:val="5"/>
        </w:numPr>
        <w:spacing w:before="240"/>
        <w:jc w:val="both"/>
        <w:rPr>
          <w:rFonts w:ascii="Lexend" w:eastAsia="Lexend" w:hAnsi="Lexend" w:cs="Lexend"/>
          <w:sz w:val="24"/>
          <w:szCs w:val="24"/>
        </w:rPr>
      </w:pPr>
      <w:r>
        <w:rPr>
          <w:rFonts w:ascii="Lexend" w:eastAsia="Lexend" w:hAnsi="Lexend" w:cs="Lexend"/>
          <w:sz w:val="24"/>
          <w:szCs w:val="24"/>
        </w:rPr>
        <w:t xml:space="preserve">At any time, no athlete, </w:t>
      </w:r>
      <w:proofErr w:type="gramStart"/>
      <w:r>
        <w:rPr>
          <w:rFonts w:ascii="Lexend" w:eastAsia="Lexend" w:hAnsi="Lexend" w:cs="Lexend"/>
          <w:sz w:val="24"/>
          <w:szCs w:val="24"/>
        </w:rPr>
        <w:t>parent</w:t>
      </w:r>
      <w:proofErr w:type="gramEnd"/>
      <w:r>
        <w:rPr>
          <w:rFonts w:ascii="Lexend" w:eastAsia="Lexend" w:hAnsi="Lexend" w:cs="Lexend"/>
          <w:sz w:val="24"/>
          <w:szCs w:val="24"/>
        </w:rPr>
        <w:t xml:space="preserve"> or coach shall make any disparaging remarks about or gestures towards another player, team, coach, official or parent/s.</w:t>
      </w:r>
    </w:p>
    <w:p w14:paraId="17CFF337" w14:textId="77777777" w:rsidR="0019528C" w:rsidRDefault="00000000">
      <w:pPr>
        <w:numPr>
          <w:ilvl w:val="0"/>
          <w:numId w:val="5"/>
        </w:numPr>
        <w:jc w:val="both"/>
        <w:rPr>
          <w:rFonts w:ascii="Lexend" w:eastAsia="Lexend" w:hAnsi="Lexend" w:cs="Lexend"/>
          <w:sz w:val="24"/>
          <w:szCs w:val="24"/>
        </w:rPr>
      </w:pPr>
      <w:r>
        <w:rPr>
          <w:rFonts w:ascii="Lexend" w:eastAsia="Lexend" w:hAnsi="Lexend" w:cs="Lexend"/>
          <w:sz w:val="24"/>
          <w:szCs w:val="24"/>
        </w:rPr>
        <w:t xml:space="preserve">Players, </w:t>
      </w:r>
      <w:proofErr w:type="gramStart"/>
      <w:r>
        <w:rPr>
          <w:rFonts w:ascii="Lexend" w:eastAsia="Lexend" w:hAnsi="Lexend" w:cs="Lexend"/>
          <w:sz w:val="24"/>
          <w:szCs w:val="24"/>
        </w:rPr>
        <w:t>coaches</w:t>
      </w:r>
      <w:proofErr w:type="gramEnd"/>
      <w:r>
        <w:rPr>
          <w:rFonts w:ascii="Lexend" w:eastAsia="Lexend" w:hAnsi="Lexend" w:cs="Lexend"/>
          <w:sz w:val="24"/>
          <w:szCs w:val="24"/>
        </w:rPr>
        <w:t xml:space="preserve"> and parents should have general knowledge of the sport of volleyball, USA Volleyball, North Dakota High School Activities Association and North Country Region rules and regulations.</w:t>
      </w:r>
    </w:p>
    <w:p w14:paraId="1FB231DD" w14:textId="77777777" w:rsidR="0019528C" w:rsidRDefault="00000000">
      <w:pPr>
        <w:numPr>
          <w:ilvl w:val="0"/>
          <w:numId w:val="5"/>
        </w:numPr>
        <w:jc w:val="both"/>
        <w:rPr>
          <w:rFonts w:ascii="Lexend" w:eastAsia="Lexend" w:hAnsi="Lexend" w:cs="Lexend"/>
          <w:sz w:val="24"/>
          <w:szCs w:val="24"/>
        </w:rPr>
      </w:pPr>
      <w:r>
        <w:rPr>
          <w:rFonts w:ascii="Lexend" w:eastAsia="Lexend" w:hAnsi="Lexend" w:cs="Lexend"/>
          <w:sz w:val="24"/>
          <w:szCs w:val="24"/>
        </w:rPr>
        <w:t>At all times members and coaches are expected to act appropriately and dress tastefully, keeping in mind that they are representing Green Wave Volleyball and possibly their high school/middle school.</w:t>
      </w:r>
    </w:p>
    <w:p w14:paraId="122FBD8F" w14:textId="77777777" w:rsidR="0019528C" w:rsidRDefault="00000000">
      <w:pPr>
        <w:numPr>
          <w:ilvl w:val="0"/>
          <w:numId w:val="5"/>
        </w:numPr>
        <w:jc w:val="both"/>
        <w:rPr>
          <w:rFonts w:ascii="Lexend" w:eastAsia="Lexend" w:hAnsi="Lexend" w:cs="Lexend"/>
          <w:sz w:val="24"/>
          <w:szCs w:val="24"/>
        </w:rPr>
      </w:pPr>
      <w:r>
        <w:rPr>
          <w:rFonts w:ascii="Lexend" w:eastAsia="Lexend" w:hAnsi="Lexend" w:cs="Lexend"/>
          <w:sz w:val="24"/>
          <w:szCs w:val="24"/>
        </w:rPr>
        <w:t>When participating in a tournament, players and coaches should not leave personal property or team belongings unattended.</w:t>
      </w:r>
    </w:p>
    <w:p w14:paraId="4C87DB5C" w14:textId="77777777" w:rsidR="0019528C" w:rsidRDefault="00000000">
      <w:pPr>
        <w:numPr>
          <w:ilvl w:val="0"/>
          <w:numId w:val="5"/>
        </w:numPr>
        <w:jc w:val="both"/>
        <w:rPr>
          <w:rFonts w:ascii="Lexend" w:eastAsia="Lexend" w:hAnsi="Lexend" w:cs="Lexend"/>
          <w:sz w:val="24"/>
          <w:szCs w:val="24"/>
        </w:rPr>
      </w:pPr>
      <w:r>
        <w:rPr>
          <w:rFonts w:ascii="Lexend" w:eastAsia="Lexend" w:hAnsi="Lexend" w:cs="Lexend"/>
          <w:sz w:val="24"/>
          <w:szCs w:val="24"/>
        </w:rPr>
        <w:t xml:space="preserve">Players and parents are responsible for leaving all facilities neat and clean. Please follow the rules of the playing sites regarding food, </w:t>
      </w:r>
      <w:proofErr w:type="gramStart"/>
      <w:r>
        <w:rPr>
          <w:rFonts w:ascii="Lexend" w:eastAsia="Lexend" w:hAnsi="Lexend" w:cs="Lexend"/>
          <w:sz w:val="24"/>
          <w:szCs w:val="24"/>
        </w:rPr>
        <w:t>drinks</w:t>
      </w:r>
      <w:proofErr w:type="gramEnd"/>
      <w:r>
        <w:rPr>
          <w:rFonts w:ascii="Lexend" w:eastAsia="Lexend" w:hAnsi="Lexend" w:cs="Lexend"/>
          <w:sz w:val="24"/>
          <w:szCs w:val="24"/>
        </w:rPr>
        <w:t xml:space="preserve"> and coolers.</w:t>
      </w:r>
    </w:p>
    <w:p w14:paraId="12F72C0C" w14:textId="77777777" w:rsidR="0019528C" w:rsidRDefault="00000000">
      <w:pPr>
        <w:numPr>
          <w:ilvl w:val="0"/>
          <w:numId w:val="5"/>
        </w:numPr>
        <w:spacing w:after="240"/>
        <w:jc w:val="both"/>
        <w:rPr>
          <w:rFonts w:ascii="Lexend" w:eastAsia="Lexend" w:hAnsi="Lexend" w:cs="Lexend"/>
          <w:sz w:val="24"/>
          <w:szCs w:val="24"/>
        </w:rPr>
      </w:pPr>
      <w:r>
        <w:rPr>
          <w:rFonts w:ascii="Lexend" w:eastAsia="Lexend" w:hAnsi="Lexend" w:cs="Lexend"/>
          <w:sz w:val="24"/>
          <w:szCs w:val="24"/>
        </w:rPr>
        <w:t>No team member may leave an event without checking out with the team coach or club director.</w:t>
      </w:r>
    </w:p>
    <w:p w14:paraId="2F6170BF" w14:textId="77777777" w:rsidR="0019528C" w:rsidRDefault="0019528C">
      <w:pPr>
        <w:spacing w:before="240" w:after="240"/>
        <w:jc w:val="both"/>
        <w:rPr>
          <w:rFonts w:ascii="Lexend" w:eastAsia="Lexend" w:hAnsi="Lexend" w:cs="Lexend"/>
          <w:b/>
          <w:i/>
          <w:color w:val="38761D"/>
          <w:sz w:val="24"/>
          <w:szCs w:val="24"/>
        </w:rPr>
      </w:pPr>
    </w:p>
    <w:p w14:paraId="482F258E"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SEXUAL &amp; NON-SEXUAL HARASSMENT, VIOLENCE &amp; ABUSE:</w:t>
      </w:r>
    </w:p>
    <w:p w14:paraId="53C08E14"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General Statement of Policy</w:t>
      </w:r>
    </w:p>
    <w:p w14:paraId="1D1778C6"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Harassment, </w:t>
      </w:r>
      <w:proofErr w:type="gramStart"/>
      <w:r>
        <w:rPr>
          <w:rFonts w:ascii="Lexend" w:eastAsia="Lexend" w:hAnsi="Lexend" w:cs="Lexend"/>
          <w:sz w:val="24"/>
          <w:szCs w:val="24"/>
        </w:rPr>
        <w:t>violence</w:t>
      </w:r>
      <w:proofErr w:type="gramEnd"/>
      <w:r>
        <w:rPr>
          <w:rFonts w:ascii="Lexend" w:eastAsia="Lexend" w:hAnsi="Lexend" w:cs="Lexend"/>
          <w:sz w:val="24"/>
          <w:szCs w:val="24"/>
        </w:rPr>
        <w:t xml:space="preserve"> and assault either sexual or non-sexual are violations of North Dakota and Federal laws. Sexual harassment is a form of sexual discrimination. Men and women may be victims or may be offenders. It is the policy of Green Wave to maintain a learning and </w:t>
      </w:r>
      <w:r>
        <w:rPr>
          <w:rFonts w:ascii="Lexend" w:eastAsia="Lexend" w:hAnsi="Lexend" w:cs="Lexend"/>
          <w:sz w:val="24"/>
          <w:szCs w:val="24"/>
        </w:rPr>
        <w:lastRenderedPageBreak/>
        <w:t xml:space="preserve">working environment that is free from all harassment and violence. Green Wave prohibits any form of harassment, </w:t>
      </w:r>
      <w:proofErr w:type="gramStart"/>
      <w:r>
        <w:rPr>
          <w:rFonts w:ascii="Lexend" w:eastAsia="Lexend" w:hAnsi="Lexend" w:cs="Lexend"/>
          <w:sz w:val="24"/>
          <w:szCs w:val="24"/>
        </w:rPr>
        <w:t>abuse</w:t>
      </w:r>
      <w:proofErr w:type="gramEnd"/>
      <w:r>
        <w:rPr>
          <w:rFonts w:ascii="Lexend" w:eastAsia="Lexend" w:hAnsi="Lexend" w:cs="Lexend"/>
          <w:sz w:val="24"/>
          <w:szCs w:val="24"/>
        </w:rPr>
        <w:t xml:space="preserve"> and violence.</w:t>
      </w:r>
    </w:p>
    <w:p w14:paraId="2880FFCD"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It shall be a violation of this policy for any club member, club parent/guardian, director, board member, </w:t>
      </w:r>
      <w:proofErr w:type="gramStart"/>
      <w:r>
        <w:rPr>
          <w:rFonts w:ascii="Lexend" w:eastAsia="Lexend" w:hAnsi="Lexend" w:cs="Lexend"/>
          <w:sz w:val="24"/>
          <w:szCs w:val="24"/>
        </w:rPr>
        <w:t>coach</w:t>
      </w:r>
      <w:proofErr w:type="gramEnd"/>
      <w:r>
        <w:rPr>
          <w:rFonts w:ascii="Lexend" w:eastAsia="Lexend" w:hAnsi="Lexend" w:cs="Lexend"/>
          <w:sz w:val="24"/>
          <w:szCs w:val="24"/>
        </w:rPr>
        <w:t xml:space="preserve"> or employee of </w:t>
      </w:r>
      <w:proofErr w:type="spellStart"/>
      <w:r>
        <w:rPr>
          <w:rFonts w:ascii="Lexend" w:eastAsia="Lexend" w:hAnsi="Lexend" w:cs="Lexend"/>
          <w:sz w:val="24"/>
          <w:szCs w:val="24"/>
        </w:rPr>
        <w:t>GWave</w:t>
      </w:r>
      <w:proofErr w:type="spellEnd"/>
      <w:r>
        <w:rPr>
          <w:rFonts w:ascii="Lexend" w:eastAsia="Lexend" w:hAnsi="Lexend" w:cs="Lexend"/>
          <w:sz w:val="24"/>
          <w:szCs w:val="24"/>
        </w:rPr>
        <w:t xml:space="preserve"> to harass or be violent in any manner to a club member, club parent/guardian, director, board member, coach or employee through conduct or communication as defined by this policy. </w:t>
      </w:r>
      <w:proofErr w:type="spellStart"/>
      <w:r>
        <w:rPr>
          <w:rFonts w:ascii="Lexend" w:eastAsia="Lexend" w:hAnsi="Lexend" w:cs="Lexend"/>
          <w:sz w:val="24"/>
          <w:szCs w:val="24"/>
        </w:rPr>
        <w:t>GWave</w:t>
      </w:r>
      <w:proofErr w:type="spellEnd"/>
      <w:r>
        <w:rPr>
          <w:rFonts w:ascii="Lexend" w:eastAsia="Lexend" w:hAnsi="Lexend" w:cs="Lexend"/>
          <w:sz w:val="24"/>
          <w:szCs w:val="24"/>
        </w:rPr>
        <w:t xml:space="preserve"> will investigate all complaints, formal or informal, verbal or written of harassment, </w:t>
      </w:r>
      <w:proofErr w:type="gramStart"/>
      <w:r>
        <w:rPr>
          <w:rFonts w:ascii="Lexend" w:eastAsia="Lexend" w:hAnsi="Lexend" w:cs="Lexend"/>
          <w:sz w:val="24"/>
          <w:szCs w:val="24"/>
        </w:rPr>
        <w:t>violence</w:t>
      </w:r>
      <w:proofErr w:type="gramEnd"/>
      <w:r>
        <w:rPr>
          <w:rFonts w:ascii="Lexend" w:eastAsia="Lexend" w:hAnsi="Lexend" w:cs="Lexend"/>
          <w:sz w:val="24"/>
          <w:szCs w:val="24"/>
        </w:rPr>
        <w:t xml:space="preserve"> or abuse either sexual or non-sexual and to discipline any club member, club parent/guardian, director, board member, or coach who violates this policy.</w:t>
      </w:r>
    </w:p>
    <w:p w14:paraId="77E213F7"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This policy also covers any extension of the </w:t>
      </w:r>
      <w:proofErr w:type="spellStart"/>
      <w:r>
        <w:rPr>
          <w:rFonts w:ascii="Lexend" w:eastAsia="Lexend" w:hAnsi="Lexend" w:cs="Lexend"/>
          <w:sz w:val="24"/>
          <w:szCs w:val="24"/>
        </w:rPr>
        <w:t>GWave</w:t>
      </w:r>
      <w:proofErr w:type="spellEnd"/>
      <w:r>
        <w:rPr>
          <w:rFonts w:ascii="Lexend" w:eastAsia="Lexend" w:hAnsi="Lexend" w:cs="Lexend"/>
          <w:sz w:val="24"/>
          <w:szCs w:val="24"/>
        </w:rPr>
        <w:t xml:space="preserve"> </w:t>
      </w:r>
      <w:proofErr w:type="gramStart"/>
      <w:r>
        <w:rPr>
          <w:rFonts w:ascii="Lexend" w:eastAsia="Lexend" w:hAnsi="Lexend" w:cs="Lexend"/>
          <w:sz w:val="24"/>
          <w:szCs w:val="24"/>
        </w:rPr>
        <w:t>environment;</w:t>
      </w:r>
      <w:proofErr w:type="gramEnd"/>
      <w:r>
        <w:rPr>
          <w:rFonts w:ascii="Lexend" w:eastAsia="Lexend" w:hAnsi="Lexend" w:cs="Lexend"/>
          <w:sz w:val="24"/>
          <w:szCs w:val="24"/>
        </w:rPr>
        <w:t xml:space="preserve"> i.e. club-sponsored events, members, parents/guardians, directors, board members, coaches or employees are prohibited from engaging in any form of harassment violence or abuse at these events.</w:t>
      </w:r>
    </w:p>
    <w:p w14:paraId="3724E949"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Reporting Procedure</w:t>
      </w:r>
    </w:p>
    <w:p w14:paraId="1E16676B" w14:textId="77777777" w:rsidR="0019528C" w:rsidRDefault="00000000">
      <w:pPr>
        <w:numPr>
          <w:ilvl w:val="0"/>
          <w:numId w:val="16"/>
        </w:numPr>
        <w:spacing w:before="240" w:after="240"/>
        <w:jc w:val="both"/>
        <w:rPr>
          <w:rFonts w:ascii="Lexend" w:eastAsia="Lexend" w:hAnsi="Lexend" w:cs="Lexend"/>
          <w:sz w:val="24"/>
          <w:szCs w:val="24"/>
        </w:rPr>
      </w:pPr>
      <w:r>
        <w:rPr>
          <w:rFonts w:ascii="Lexend" w:eastAsia="Lexend" w:hAnsi="Lexend" w:cs="Lexend"/>
          <w:sz w:val="24"/>
          <w:szCs w:val="24"/>
        </w:rPr>
        <w:t xml:space="preserve">Victims of alleged harassment, </w:t>
      </w:r>
      <w:proofErr w:type="gramStart"/>
      <w:r>
        <w:rPr>
          <w:rFonts w:ascii="Lexend" w:eastAsia="Lexend" w:hAnsi="Lexend" w:cs="Lexend"/>
          <w:sz w:val="24"/>
          <w:szCs w:val="24"/>
        </w:rPr>
        <w:t>violence</w:t>
      </w:r>
      <w:proofErr w:type="gramEnd"/>
      <w:r>
        <w:rPr>
          <w:rFonts w:ascii="Lexend" w:eastAsia="Lexend" w:hAnsi="Lexend" w:cs="Lexend"/>
          <w:sz w:val="24"/>
          <w:szCs w:val="24"/>
        </w:rPr>
        <w:t xml:space="preserve"> or abuse in both a sexual or non-sexual form and third person/observers with knowledge or belief of conduct constituting such acts should report the alleged act immediately to </w:t>
      </w:r>
      <w:proofErr w:type="spellStart"/>
      <w:r>
        <w:rPr>
          <w:rFonts w:ascii="Lexend" w:eastAsia="Lexend" w:hAnsi="Lexend" w:cs="Lexend"/>
          <w:sz w:val="24"/>
          <w:szCs w:val="24"/>
        </w:rPr>
        <w:t>GWave</w:t>
      </w:r>
      <w:proofErr w:type="spellEnd"/>
      <w:r>
        <w:rPr>
          <w:rFonts w:ascii="Lexend" w:eastAsia="Lexend" w:hAnsi="Lexend" w:cs="Lexend"/>
          <w:sz w:val="24"/>
          <w:szCs w:val="24"/>
        </w:rPr>
        <w:t xml:space="preserve"> director, as designed herein. Cases of harassment may be turned over to the Bismarck Police Department or other delegated organizations.</w:t>
      </w:r>
    </w:p>
    <w:p w14:paraId="5C8A3BCD" w14:textId="77777777" w:rsidR="0019528C" w:rsidRDefault="0019528C">
      <w:pPr>
        <w:spacing w:before="240" w:after="240"/>
        <w:jc w:val="both"/>
        <w:rPr>
          <w:rFonts w:ascii="Lexend" w:eastAsia="Lexend" w:hAnsi="Lexend" w:cs="Lexend"/>
          <w:b/>
          <w:i/>
          <w:color w:val="38761D"/>
          <w:sz w:val="24"/>
          <w:szCs w:val="24"/>
        </w:rPr>
      </w:pPr>
    </w:p>
    <w:p w14:paraId="3E250FB3"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SOCIAL NETWORKING:</w:t>
      </w:r>
    </w:p>
    <w:p w14:paraId="2ED812E8"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Green Wave supports its member’s rights to freedom of speech, expression, and association, including the use of social networks. However, playing and competing for Green Wave is a privilege, not a right. As a member you are a representative of Green Wave in the public eye. We ask you to use extreme caution in the use of </w:t>
      </w:r>
      <w:proofErr w:type="gramStart"/>
      <w:r>
        <w:rPr>
          <w:rFonts w:ascii="Lexend" w:eastAsia="Lexend" w:hAnsi="Lexend" w:cs="Lexend"/>
          <w:sz w:val="24"/>
          <w:szCs w:val="24"/>
        </w:rPr>
        <w:t>any and all</w:t>
      </w:r>
      <w:proofErr w:type="gramEnd"/>
      <w:r>
        <w:rPr>
          <w:rFonts w:ascii="Lexend" w:eastAsia="Lexend" w:hAnsi="Lexend" w:cs="Lexend"/>
          <w:sz w:val="24"/>
          <w:szCs w:val="24"/>
        </w:rPr>
        <w:t xml:space="preserve"> social platforms. Members should not post inappropriate information or pictures on social sites that damage or embarrass individuals, teams, or the club.</w:t>
      </w:r>
    </w:p>
    <w:p w14:paraId="325A0FB2"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General Rules:</w:t>
      </w:r>
    </w:p>
    <w:p w14:paraId="4418E918" w14:textId="77777777" w:rsidR="0019528C" w:rsidRDefault="00000000">
      <w:pPr>
        <w:numPr>
          <w:ilvl w:val="0"/>
          <w:numId w:val="15"/>
        </w:numPr>
        <w:spacing w:before="240"/>
        <w:jc w:val="both"/>
        <w:rPr>
          <w:rFonts w:ascii="Lexend" w:eastAsia="Lexend" w:hAnsi="Lexend" w:cs="Lexend"/>
          <w:sz w:val="24"/>
          <w:szCs w:val="24"/>
        </w:rPr>
      </w:pPr>
      <w:r>
        <w:rPr>
          <w:rFonts w:ascii="Lexend" w:eastAsia="Lexend" w:hAnsi="Lexend" w:cs="Lexend"/>
          <w:sz w:val="24"/>
          <w:szCs w:val="24"/>
        </w:rPr>
        <w:t>Be wise with how much personal information you post. Instagram, Tik-Tok, Snapchat and other social networks provide privacy settings that protect this information. Use the privacy settings to your advantage, but understand they are not a guarantee that what you post will not be made public.</w:t>
      </w:r>
    </w:p>
    <w:p w14:paraId="0AB317DC" w14:textId="77777777" w:rsidR="0019528C" w:rsidRDefault="00000000">
      <w:pPr>
        <w:numPr>
          <w:ilvl w:val="0"/>
          <w:numId w:val="15"/>
        </w:numPr>
        <w:spacing w:after="240"/>
        <w:jc w:val="both"/>
        <w:rPr>
          <w:rFonts w:ascii="Lexend" w:eastAsia="Lexend" w:hAnsi="Lexend" w:cs="Lexend"/>
          <w:sz w:val="24"/>
          <w:szCs w:val="24"/>
        </w:rPr>
      </w:pPr>
      <w:r>
        <w:rPr>
          <w:rFonts w:ascii="Lexend" w:eastAsia="Lexend" w:hAnsi="Lexend" w:cs="Lexend"/>
          <w:sz w:val="24"/>
          <w:szCs w:val="24"/>
        </w:rPr>
        <w:t>Understand that what you put out there cannot be taken back. Once any text, photo, tweet, or video is placed online it is completely out of your control, regardless of whether you limit access to your page. Use discretion, anything posted online is available to anyone in the world.</w:t>
      </w:r>
    </w:p>
    <w:p w14:paraId="13A71A1B"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lastRenderedPageBreak/>
        <w:t>Social Media Guidelines:</w:t>
      </w:r>
    </w:p>
    <w:p w14:paraId="0CA146B8" w14:textId="77777777" w:rsidR="0019528C" w:rsidRDefault="00000000">
      <w:pPr>
        <w:numPr>
          <w:ilvl w:val="0"/>
          <w:numId w:val="11"/>
        </w:numPr>
        <w:spacing w:before="240"/>
        <w:jc w:val="both"/>
        <w:rPr>
          <w:rFonts w:ascii="Lexend" w:eastAsia="Lexend" w:hAnsi="Lexend" w:cs="Lexend"/>
          <w:sz w:val="24"/>
          <w:szCs w:val="24"/>
        </w:rPr>
      </w:pPr>
      <w:r>
        <w:rPr>
          <w:rFonts w:ascii="Lexend" w:eastAsia="Lexend" w:hAnsi="Lexend" w:cs="Lexend"/>
          <w:sz w:val="24"/>
          <w:szCs w:val="24"/>
        </w:rPr>
        <w:t>Be a leader, act like a leader, &amp; post like a leader.</w:t>
      </w:r>
    </w:p>
    <w:p w14:paraId="2222AA35" w14:textId="77777777" w:rsidR="0019528C" w:rsidRDefault="00000000">
      <w:pPr>
        <w:numPr>
          <w:ilvl w:val="0"/>
          <w:numId w:val="11"/>
        </w:numPr>
        <w:jc w:val="both"/>
        <w:rPr>
          <w:rFonts w:ascii="Lexend" w:eastAsia="Lexend" w:hAnsi="Lexend" w:cs="Lexend"/>
          <w:sz w:val="24"/>
          <w:szCs w:val="24"/>
        </w:rPr>
      </w:pPr>
      <w:r>
        <w:rPr>
          <w:rFonts w:ascii="Lexend" w:eastAsia="Lexend" w:hAnsi="Lexend" w:cs="Lexend"/>
          <w:sz w:val="24"/>
          <w:szCs w:val="24"/>
        </w:rPr>
        <w:t xml:space="preserve">Represent this organization in a first-class manner and with </w:t>
      </w:r>
      <w:proofErr w:type="gramStart"/>
      <w:r>
        <w:rPr>
          <w:rFonts w:ascii="Lexend" w:eastAsia="Lexend" w:hAnsi="Lexend" w:cs="Lexend"/>
          <w:sz w:val="24"/>
          <w:szCs w:val="24"/>
        </w:rPr>
        <w:t>integrity</w:t>
      </w:r>
      <w:proofErr w:type="gramEnd"/>
    </w:p>
    <w:p w14:paraId="26E870EC" w14:textId="77777777" w:rsidR="0019528C" w:rsidRDefault="00000000">
      <w:pPr>
        <w:numPr>
          <w:ilvl w:val="0"/>
          <w:numId w:val="11"/>
        </w:numPr>
        <w:jc w:val="both"/>
        <w:rPr>
          <w:rFonts w:ascii="Lexend" w:eastAsia="Lexend" w:hAnsi="Lexend" w:cs="Lexend"/>
          <w:sz w:val="24"/>
          <w:szCs w:val="24"/>
        </w:rPr>
      </w:pPr>
      <w:r>
        <w:rPr>
          <w:rFonts w:ascii="Lexend" w:eastAsia="Lexend" w:hAnsi="Lexend" w:cs="Lexend"/>
          <w:sz w:val="24"/>
          <w:szCs w:val="24"/>
        </w:rPr>
        <w:t>Refrain from posting comments that constitute a credible threat of physical or emotional injury to another person.</w:t>
      </w:r>
    </w:p>
    <w:p w14:paraId="3E40D404" w14:textId="77777777" w:rsidR="0019528C" w:rsidRDefault="00000000">
      <w:pPr>
        <w:numPr>
          <w:ilvl w:val="0"/>
          <w:numId w:val="11"/>
        </w:numPr>
        <w:jc w:val="both"/>
        <w:rPr>
          <w:rFonts w:ascii="Lexend" w:eastAsia="Lexend" w:hAnsi="Lexend" w:cs="Lexend"/>
          <w:sz w:val="24"/>
          <w:szCs w:val="24"/>
        </w:rPr>
      </w:pPr>
      <w:r>
        <w:rPr>
          <w:rFonts w:ascii="Lexend" w:eastAsia="Lexend" w:hAnsi="Lexend" w:cs="Lexend"/>
          <w:sz w:val="24"/>
          <w:szCs w:val="24"/>
        </w:rPr>
        <w:t>Refrain from posting comments or photos that describe unlawful assault, abuse, hazing, harassment, or discrimination.</w:t>
      </w:r>
    </w:p>
    <w:p w14:paraId="581285D4" w14:textId="77777777" w:rsidR="0019528C" w:rsidRDefault="00000000">
      <w:pPr>
        <w:numPr>
          <w:ilvl w:val="0"/>
          <w:numId w:val="11"/>
        </w:numPr>
        <w:jc w:val="both"/>
        <w:rPr>
          <w:rFonts w:ascii="Lexend" w:eastAsia="Lexend" w:hAnsi="Lexend" w:cs="Lexend"/>
          <w:sz w:val="24"/>
          <w:szCs w:val="24"/>
        </w:rPr>
      </w:pPr>
      <w:r>
        <w:rPr>
          <w:rFonts w:ascii="Lexend" w:eastAsia="Lexend" w:hAnsi="Lexend" w:cs="Lexend"/>
          <w:sz w:val="24"/>
          <w:szCs w:val="24"/>
        </w:rPr>
        <w:t xml:space="preserve">Refrain from any posts that may be derogatory towards any sports teams or </w:t>
      </w:r>
      <w:proofErr w:type="gramStart"/>
      <w:r>
        <w:rPr>
          <w:rFonts w:ascii="Lexend" w:eastAsia="Lexend" w:hAnsi="Lexend" w:cs="Lexend"/>
          <w:sz w:val="24"/>
          <w:szCs w:val="24"/>
        </w:rPr>
        <w:t>clubs</w:t>
      </w:r>
      <w:proofErr w:type="gramEnd"/>
    </w:p>
    <w:p w14:paraId="59A4F0D4" w14:textId="77777777" w:rsidR="0019528C" w:rsidRDefault="00000000">
      <w:pPr>
        <w:numPr>
          <w:ilvl w:val="0"/>
          <w:numId w:val="11"/>
        </w:numPr>
        <w:jc w:val="both"/>
        <w:rPr>
          <w:rFonts w:ascii="Lexend" w:eastAsia="Lexend" w:hAnsi="Lexend" w:cs="Lexend"/>
          <w:sz w:val="24"/>
          <w:szCs w:val="24"/>
        </w:rPr>
      </w:pPr>
      <w:r>
        <w:rPr>
          <w:rFonts w:ascii="Lexend" w:eastAsia="Lexend" w:hAnsi="Lexend" w:cs="Lexend"/>
          <w:sz w:val="24"/>
          <w:szCs w:val="24"/>
        </w:rPr>
        <w:t>Be mindful of what you retweet. Although you may not have said it, what you retweet reflects how others view you.</w:t>
      </w:r>
    </w:p>
    <w:p w14:paraId="27B7D48D" w14:textId="77777777" w:rsidR="0019528C" w:rsidRDefault="00000000">
      <w:pPr>
        <w:numPr>
          <w:ilvl w:val="0"/>
          <w:numId w:val="11"/>
        </w:numPr>
        <w:spacing w:after="240"/>
        <w:jc w:val="both"/>
        <w:rPr>
          <w:rFonts w:ascii="Lexend" w:eastAsia="Lexend" w:hAnsi="Lexend" w:cs="Lexend"/>
          <w:sz w:val="24"/>
          <w:szCs w:val="24"/>
        </w:rPr>
      </w:pPr>
      <w:r>
        <w:rPr>
          <w:rFonts w:ascii="Lexend" w:eastAsia="Lexend" w:hAnsi="Lexend" w:cs="Lexend"/>
          <w:sz w:val="24"/>
          <w:szCs w:val="24"/>
        </w:rPr>
        <w:t xml:space="preserve">Using inappropriate or offensive language in comments, tweets, </w:t>
      </w:r>
      <w:proofErr w:type="gramStart"/>
      <w:r>
        <w:rPr>
          <w:rFonts w:ascii="Lexend" w:eastAsia="Lexend" w:hAnsi="Lexend" w:cs="Lexend"/>
          <w:sz w:val="24"/>
          <w:szCs w:val="24"/>
        </w:rPr>
        <w:t>videos</w:t>
      </w:r>
      <w:proofErr w:type="gramEnd"/>
      <w:r>
        <w:rPr>
          <w:rFonts w:ascii="Lexend" w:eastAsia="Lexend" w:hAnsi="Lexend" w:cs="Lexend"/>
          <w:sz w:val="24"/>
          <w:szCs w:val="24"/>
        </w:rPr>
        <w:t xml:space="preserve"> and other postings will lead to a negative image, so don’t do it!</w:t>
      </w:r>
    </w:p>
    <w:p w14:paraId="5261EF67"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Best Practices:</w:t>
      </w:r>
    </w:p>
    <w:p w14:paraId="122A1584" w14:textId="77777777" w:rsidR="0019528C" w:rsidRDefault="00000000">
      <w:pPr>
        <w:numPr>
          <w:ilvl w:val="0"/>
          <w:numId w:val="13"/>
        </w:numPr>
        <w:spacing w:before="240"/>
        <w:jc w:val="both"/>
        <w:rPr>
          <w:rFonts w:ascii="Lexend" w:eastAsia="Lexend" w:hAnsi="Lexend" w:cs="Lexend"/>
          <w:sz w:val="24"/>
          <w:szCs w:val="24"/>
        </w:rPr>
      </w:pPr>
      <w:r>
        <w:rPr>
          <w:rFonts w:ascii="Lexend" w:eastAsia="Lexend" w:hAnsi="Lexend" w:cs="Lexend"/>
          <w:sz w:val="24"/>
          <w:szCs w:val="24"/>
        </w:rPr>
        <w:t>Think twice before posting. If you don’t want your parents, grandparents, or coaches to see it, then don’t post it!</w:t>
      </w:r>
    </w:p>
    <w:p w14:paraId="73882D49" w14:textId="77777777" w:rsidR="0019528C" w:rsidRDefault="00000000">
      <w:pPr>
        <w:numPr>
          <w:ilvl w:val="0"/>
          <w:numId w:val="13"/>
        </w:numPr>
        <w:jc w:val="both"/>
        <w:rPr>
          <w:rFonts w:ascii="Lexend" w:eastAsia="Lexend" w:hAnsi="Lexend" w:cs="Lexend"/>
          <w:sz w:val="24"/>
          <w:szCs w:val="24"/>
        </w:rPr>
      </w:pPr>
      <w:r>
        <w:rPr>
          <w:rFonts w:ascii="Lexend" w:eastAsia="Lexend" w:hAnsi="Lexend" w:cs="Lexend"/>
          <w:sz w:val="24"/>
          <w:szCs w:val="24"/>
        </w:rPr>
        <w:t>Be accurate and honest. Always tell the truth.</w:t>
      </w:r>
    </w:p>
    <w:p w14:paraId="4A3E3C89" w14:textId="77777777" w:rsidR="0019528C" w:rsidRDefault="00000000">
      <w:pPr>
        <w:numPr>
          <w:ilvl w:val="0"/>
          <w:numId w:val="13"/>
        </w:numPr>
        <w:jc w:val="both"/>
        <w:rPr>
          <w:rFonts w:ascii="Lexend" w:eastAsia="Lexend" w:hAnsi="Lexend" w:cs="Lexend"/>
          <w:sz w:val="24"/>
          <w:szCs w:val="24"/>
        </w:rPr>
      </w:pPr>
      <w:r>
        <w:rPr>
          <w:rFonts w:ascii="Lexend" w:eastAsia="Lexend" w:hAnsi="Lexend" w:cs="Lexend"/>
          <w:sz w:val="24"/>
          <w:szCs w:val="24"/>
        </w:rPr>
        <w:t>You never know who is watching, from coaches, to teammates, parents, teachers, college recruiters or future employers.</w:t>
      </w:r>
    </w:p>
    <w:p w14:paraId="50A526B7" w14:textId="77777777" w:rsidR="0019528C" w:rsidRDefault="00000000">
      <w:pPr>
        <w:numPr>
          <w:ilvl w:val="0"/>
          <w:numId w:val="13"/>
        </w:numPr>
        <w:jc w:val="both"/>
        <w:rPr>
          <w:rFonts w:ascii="Lexend" w:eastAsia="Lexend" w:hAnsi="Lexend" w:cs="Lexend"/>
          <w:sz w:val="24"/>
          <w:szCs w:val="24"/>
        </w:rPr>
      </w:pPr>
      <w:r>
        <w:rPr>
          <w:rFonts w:ascii="Lexend" w:eastAsia="Lexend" w:hAnsi="Lexend" w:cs="Lexend"/>
          <w:sz w:val="24"/>
          <w:szCs w:val="24"/>
        </w:rPr>
        <w:t xml:space="preserve">Take pride in what you do and who/what you represent. </w:t>
      </w:r>
      <w:proofErr w:type="spellStart"/>
      <w:r>
        <w:rPr>
          <w:rFonts w:ascii="Lexend" w:eastAsia="Lexend" w:hAnsi="Lexend" w:cs="Lexend"/>
          <w:sz w:val="24"/>
          <w:szCs w:val="24"/>
        </w:rPr>
        <w:t>GWave</w:t>
      </w:r>
      <w:proofErr w:type="spellEnd"/>
      <w:r>
        <w:rPr>
          <w:rFonts w:ascii="Lexend" w:eastAsia="Lexend" w:hAnsi="Lexend" w:cs="Lexend"/>
          <w:sz w:val="24"/>
          <w:szCs w:val="24"/>
        </w:rPr>
        <w:t>, your team, your teammates, your school, your family, etc.</w:t>
      </w:r>
    </w:p>
    <w:p w14:paraId="6ACB173D" w14:textId="77777777" w:rsidR="0019528C" w:rsidRDefault="00000000">
      <w:pPr>
        <w:numPr>
          <w:ilvl w:val="0"/>
          <w:numId w:val="13"/>
        </w:numPr>
        <w:spacing w:after="240"/>
        <w:jc w:val="both"/>
        <w:rPr>
          <w:rFonts w:ascii="Lexend" w:eastAsia="Lexend" w:hAnsi="Lexend" w:cs="Lexend"/>
          <w:sz w:val="24"/>
          <w:szCs w:val="24"/>
        </w:rPr>
      </w:pPr>
      <w:r>
        <w:rPr>
          <w:rFonts w:ascii="Lexend" w:eastAsia="Lexend" w:hAnsi="Lexend" w:cs="Lexend"/>
          <w:sz w:val="24"/>
          <w:szCs w:val="24"/>
        </w:rPr>
        <w:t>Everything that you post online is permanent...even when it’s deleted.</w:t>
      </w:r>
    </w:p>
    <w:p w14:paraId="0C477A6C"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More good tips:</w:t>
      </w:r>
    </w:p>
    <w:p w14:paraId="2D302D12"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w:t>
      </w:r>
      <w:proofErr w:type="gramStart"/>
      <w:r>
        <w:rPr>
          <w:rFonts w:ascii="Lexend" w:eastAsia="Lexend" w:hAnsi="Lexend" w:cs="Lexend"/>
          <w:sz w:val="24"/>
          <w:szCs w:val="24"/>
        </w:rPr>
        <w:t>All that being said, don’t</w:t>
      </w:r>
      <w:proofErr w:type="gramEnd"/>
      <w:r>
        <w:rPr>
          <w:rFonts w:ascii="Lexend" w:eastAsia="Lexend" w:hAnsi="Lexend" w:cs="Lexend"/>
          <w:sz w:val="24"/>
          <w:szCs w:val="24"/>
        </w:rPr>
        <w:t xml:space="preserve"> be afraid to share </w:t>
      </w:r>
      <w:proofErr w:type="spellStart"/>
      <w:r>
        <w:rPr>
          <w:rFonts w:ascii="Lexend" w:eastAsia="Lexend" w:hAnsi="Lexend" w:cs="Lexend"/>
          <w:sz w:val="24"/>
          <w:szCs w:val="24"/>
        </w:rPr>
        <w:t>GWave</w:t>
      </w:r>
      <w:proofErr w:type="spellEnd"/>
      <w:r>
        <w:rPr>
          <w:rFonts w:ascii="Lexend" w:eastAsia="Lexend" w:hAnsi="Lexend" w:cs="Lexend"/>
          <w:sz w:val="24"/>
          <w:szCs w:val="24"/>
        </w:rPr>
        <w:t>-related content on your social media. The more eyes that see positive comments, the better!</w:t>
      </w:r>
    </w:p>
    <w:p w14:paraId="2C3DC8FB"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*Members who do not comply with this policy are subject to disciplinary action as outlined in the handbook code of conduct. </w:t>
      </w:r>
      <w:proofErr w:type="spellStart"/>
      <w:r>
        <w:rPr>
          <w:rFonts w:ascii="Lexend" w:eastAsia="Lexend" w:hAnsi="Lexend" w:cs="Lexend"/>
          <w:sz w:val="24"/>
          <w:szCs w:val="24"/>
        </w:rPr>
        <w:t>GWave</w:t>
      </w:r>
      <w:proofErr w:type="spellEnd"/>
      <w:r>
        <w:rPr>
          <w:rFonts w:ascii="Lexend" w:eastAsia="Lexend" w:hAnsi="Lexend" w:cs="Lexend"/>
          <w:sz w:val="24"/>
          <w:szCs w:val="24"/>
        </w:rPr>
        <w:t xml:space="preserve"> will also follow the disciplinary action set forth by the NDHSAA or school district, if applicable.</w:t>
      </w:r>
    </w:p>
    <w:p w14:paraId="59541CEC" w14:textId="77777777" w:rsidR="0019528C" w:rsidRDefault="0019528C">
      <w:pPr>
        <w:spacing w:before="240" w:after="240"/>
        <w:jc w:val="both"/>
        <w:rPr>
          <w:rFonts w:ascii="Lexend" w:eastAsia="Lexend" w:hAnsi="Lexend" w:cs="Lexend"/>
          <w:b/>
          <w:i/>
          <w:color w:val="38761D"/>
          <w:sz w:val="24"/>
          <w:szCs w:val="24"/>
        </w:rPr>
      </w:pPr>
    </w:p>
    <w:p w14:paraId="0AE67E7A" w14:textId="77777777" w:rsidR="0019528C" w:rsidRDefault="00000000">
      <w:pPr>
        <w:spacing w:before="240" w:after="240"/>
        <w:jc w:val="both"/>
        <w:rPr>
          <w:rFonts w:ascii="Lexend" w:eastAsia="Lexend" w:hAnsi="Lexend" w:cs="Lexend"/>
          <w:b/>
          <w:i/>
          <w:color w:val="38761D"/>
          <w:sz w:val="24"/>
          <w:szCs w:val="24"/>
        </w:rPr>
      </w:pPr>
      <w:r>
        <w:rPr>
          <w:rFonts w:ascii="Lexend" w:eastAsia="Lexend" w:hAnsi="Lexend" w:cs="Lexend"/>
          <w:b/>
          <w:i/>
          <w:color w:val="38761D"/>
          <w:sz w:val="24"/>
          <w:szCs w:val="24"/>
        </w:rPr>
        <w:t>TOBACCO/ALCOHOL/DRUGS:</w:t>
      </w:r>
    </w:p>
    <w:p w14:paraId="478EC1A5"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 xml:space="preserve">The use and/or possession of tobacco products, e-cigarettes/vaping products, alcohol, </w:t>
      </w:r>
      <w:proofErr w:type="gramStart"/>
      <w:r>
        <w:rPr>
          <w:rFonts w:ascii="Lexend" w:eastAsia="Lexend" w:hAnsi="Lexend" w:cs="Lexend"/>
          <w:sz w:val="24"/>
          <w:szCs w:val="24"/>
        </w:rPr>
        <w:t>drugs</w:t>
      </w:r>
      <w:proofErr w:type="gramEnd"/>
      <w:r>
        <w:rPr>
          <w:rFonts w:ascii="Lexend" w:eastAsia="Lexend" w:hAnsi="Lexend" w:cs="Lexend"/>
          <w:sz w:val="24"/>
          <w:szCs w:val="24"/>
        </w:rPr>
        <w:t xml:space="preserve"> or drug paraphernalia by Green Wave players is illegal and forbidden.</w:t>
      </w:r>
    </w:p>
    <w:p w14:paraId="4AA7C10A" w14:textId="77777777" w:rsidR="0019528C" w:rsidRDefault="00000000">
      <w:pPr>
        <w:numPr>
          <w:ilvl w:val="0"/>
          <w:numId w:val="9"/>
        </w:numPr>
        <w:spacing w:before="240"/>
        <w:jc w:val="both"/>
        <w:rPr>
          <w:rFonts w:ascii="Lexend" w:eastAsia="Lexend" w:hAnsi="Lexend" w:cs="Lexend"/>
          <w:sz w:val="24"/>
          <w:szCs w:val="24"/>
        </w:rPr>
      </w:pPr>
      <w:r>
        <w:rPr>
          <w:rFonts w:ascii="Lexend" w:eastAsia="Lexend" w:hAnsi="Lexend" w:cs="Lexend"/>
          <w:sz w:val="24"/>
          <w:szCs w:val="24"/>
        </w:rPr>
        <w:t>Any suspected use and/or possession of the above items will be reported to the directors and will be immediately relayed to the parents/guardian and player by involved parties in a confidential meeting.</w:t>
      </w:r>
    </w:p>
    <w:p w14:paraId="20A57E44" w14:textId="77777777" w:rsidR="0019528C" w:rsidRDefault="00000000">
      <w:pPr>
        <w:numPr>
          <w:ilvl w:val="0"/>
          <w:numId w:val="9"/>
        </w:numPr>
        <w:spacing w:after="240"/>
        <w:jc w:val="both"/>
        <w:rPr>
          <w:rFonts w:ascii="Lexend" w:eastAsia="Lexend" w:hAnsi="Lexend" w:cs="Lexend"/>
          <w:sz w:val="24"/>
          <w:szCs w:val="24"/>
        </w:rPr>
      </w:pPr>
      <w:r>
        <w:rPr>
          <w:rFonts w:ascii="Lexend" w:eastAsia="Lexend" w:hAnsi="Lexend" w:cs="Lexend"/>
          <w:sz w:val="24"/>
          <w:szCs w:val="24"/>
        </w:rPr>
        <w:lastRenderedPageBreak/>
        <w:t xml:space="preserve">Confirmed use or possession of the above products by a Green Wave player may result in suspension from play. The length of suspension and/or the possibility of expulsion from the team will be determined in a confidential meeting between parents/guardians, player, </w:t>
      </w:r>
      <w:proofErr w:type="gramStart"/>
      <w:r>
        <w:rPr>
          <w:rFonts w:ascii="Lexend" w:eastAsia="Lexend" w:hAnsi="Lexend" w:cs="Lexend"/>
          <w:sz w:val="24"/>
          <w:szCs w:val="24"/>
        </w:rPr>
        <w:t>directors</w:t>
      </w:r>
      <w:proofErr w:type="gramEnd"/>
      <w:r>
        <w:rPr>
          <w:rFonts w:ascii="Lexend" w:eastAsia="Lexend" w:hAnsi="Lexend" w:cs="Lexend"/>
          <w:sz w:val="24"/>
          <w:szCs w:val="24"/>
        </w:rPr>
        <w:t xml:space="preserve"> and a designee from the board of directors.</w:t>
      </w:r>
    </w:p>
    <w:p w14:paraId="07E9C42F" w14:textId="77777777" w:rsidR="0019528C" w:rsidRDefault="00000000">
      <w:pPr>
        <w:spacing w:before="240" w:after="240"/>
        <w:jc w:val="both"/>
        <w:rPr>
          <w:rFonts w:ascii="Lexend" w:eastAsia="Lexend" w:hAnsi="Lexend" w:cs="Lexend"/>
          <w:sz w:val="24"/>
          <w:szCs w:val="24"/>
        </w:rPr>
      </w:pPr>
      <w:r>
        <w:rPr>
          <w:rFonts w:ascii="Lexend" w:eastAsia="Lexend" w:hAnsi="Lexend" w:cs="Lexend"/>
          <w:sz w:val="24"/>
          <w:szCs w:val="24"/>
        </w:rPr>
        <w:t>Members who do not comply with this policy are subject to disciplinary action. Green Wave will follow the disciplinary action set forth by the NDHSAA or school district, if applicable.</w:t>
      </w:r>
    </w:p>
    <w:sectPr w:rsidR="0019528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exend">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61AC"/>
    <w:multiLevelType w:val="multilevel"/>
    <w:tmpl w:val="C39CBE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81C74"/>
    <w:multiLevelType w:val="multilevel"/>
    <w:tmpl w:val="9F68E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8B7610"/>
    <w:multiLevelType w:val="multilevel"/>
    <w:tmpl w:val="108AB9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5D73AE"/>
    <w:multiLevelType w:val="multilevel"/>
    <w:tmpl w:val="632C0F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C62918"/>
    <w:multiLevelType w:val="multilevel"/>
    <w:tmpl w:val="5E380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100217"/>
    <w:multiLevelType w:val="multilevel"/>
    <w:tmpl w:val="A29CC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ED0754"/>
    <w:multiLevelType w:val="multilevel"/>
    <w:tmpl w:val="9C7252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BA22CAC"/>
    <w:multiLevelType w:val="multilevel"/>
    <w:tmpl w:val="EE528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B5D7B"/>
    <w:multiLevelType w:val="multilevel"/>
    <w:tmpl w:val="14905D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2F3F33EA"/>
    <w:multiLevelType w:val="multilevel"/>
    <w:tmpl w:val="A86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AC00AB9"/>
    <w:multiLevelType w:val="multilevel"/>
    <w:tmpl w:val="0936D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4041E9"/>
    <w:multiLevelType w:val="multilevel"/>
    <w:tmpl w:val="9328FE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BEE7E23"/>
    <w:multiLevelType w:val="multilevel"/>
    <w:tmpl w:val="C388D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6E7669F"/>
    <w:multiLevelType w:val="multilevel"/>
    <w:tmpl w:val="66F67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7CA08A7"/>
    <w:multiLevelType w:val="multilevel"/>
    <w:tmpl w:val="52ACF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9F36C4"/>
    <w:multiLevelType w:val="multilevel"/>
    <w:tmpl w:val="75DC1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6EA630C5"/>
    <w:multiLevelType w:val="multilevel"/>
    <w:tmpl w:val="4BE4C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1DB28B6"/>
    <w:multiLevelType w:val="multilevel"/>
    <w:tmpl w:val="1CDC81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C0F3147"/>
    <w:multiLevelType w:val="multilevel"/>
    <w:tmpl w:val="4DE6D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D6C68FD"/>
    <w:multiLevelType w:val="multilevel"/>
    <w:tmpl w:val="238E8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E5E33EA"/>
    <w:multiLevelType w:val="multilevel"/>
    <w:tmpl w:val="C972A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E7E7338"/>
    <w:multiLevelType w:val="multilevel"/>
    <w:tmpl w:val="EB0EF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94610881">
    <w:abstractNumId w:val="11"/>
  </w:num>
  <w:num w:numId="2" w16cid:durableId="859469748">
    <w:abstractNumId w:val="1"/>
  </w:num>
  <w:num w:numId="3" w16cid:durableId="1885679515">
    <w:abstractNumId w:val="6"/>
  </w:num>
  <w:num w:numId="4" w16cid:durableId="125245248">
    <w:abstractNumId w:val="9"/>
  </w:num>
  <w:num w:numId="5" w16cid:durableId="1063528120">
    <w:abstractNumId w:val="7"/>
  </w:num>
  <w:num w:numId="6" w16cid:durableId="452555945">
    <w:abstractNumId w:val="15"/>
  </w:num>
  <w:num w:numId="7" w16cid:durableId="959190881">
    <w:abstractNumId w:val="8"/>
  </w:num>
  <w:num w:numId="8" w16cid:durableId="896431380">
    <w:abstractNumId w:val="21"/>
  </w:num>
  <w:num w:numId="9" w16cid:durableId="549070719">
    <w:abstractNumId w:val="14"/>
  </w:num>
  <w:num w:numId="10" w16cid:durableId="1051265708">
    <w:abstractNumId w:val="3"/>
  </w:num>
  <w:num w:numId="11" w16cid:durableId="1617515597">
    <w:abstractNumId w:val="5"/>
  </w:num>
  <w:num w:numId="12" w16cid:durableId="171114772">
    <w:abstractNumId w:val="4"/>
  </w:num>
  <w:num w:numId="13" w16cid:durableId="1941373827">
    <w:abstractNumId w:val="20"/>
  </w:num>
  <w:num w:numId="14" w16cid:durableId="1570380856">
    <w:abstractNumId w:val="16"/>
  </w:num>
  <w:num w:numId="15" w16cid:durableId="955259107">
    <w:abstractNumId w:val="17"/>
  </w:num>
  <w:num w:numId="16" w16cid:durableId="1443376091">
    <w:abstractNumId w:val="13"/>
  </w:num>
  <w:num w:numId="17" w16cid:durableId="1850096442">
    <w:abstractNumId w:val="0"/>
  </w:num>
  <w:num w:numId="18" w16cid:durableId="1520654555">
    <w:abstractNumId w:val="12"/>
  </w:num>
  <w:num w:numId="19" w16cid:durableId="2052804884">
    <w:abstractNumId w:val="18"/>
  </w:num>
  <w:num w:numId="20" w16cid:durableId="348408161">
    <w:abstractNumId w:val="19"/>
  </w:num>
  <w:num w:numId="21" w16cid:durableId="203713704">
    <w:abstractNumId w:val="10"/>
  </w:num>
  <w:num w:numId="22" w16cid:durableId="1124889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28C"/>
    <w:rsid w:val="0019528C"/>
    <w:rsid w:val="005A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C145"/>
  <w15:docId w15:val="{1D74ED75-CCD5-4A93-9D59-B85B75EAD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FF44F9"/>
    <w:pPr>
      <w:tabs>
        <w:tab w:val="center" w:pos="4680"/>
        <w:tab w:val="right" w:pos="9360"/>
      </w:tabs>
      <w:spacing w:line="240" w:lineRule="auto"/>
    </w:pPr>
  </w:style>
  <w:style w:type="character" w:customStyle="1" w:styleId="HeaderChar">
    <w:name w:val="Header Char"/>
    <w:basedOn w:val="DefaultParagraphFont"/>
    <w:link w:val="Header"/>
    <w:uiPriority w:val="99"/>
    <w:rsid w:val="00FF44F9"/>
  </w:style>
  <w:style w:type="paragraph" w:styleId="Footer">
    <w:name w:val="footer"/>
    <w:basedOn w:val="Normal"/>
    <w:link w:val="FooterChar"/>
    <w:uiPriority w:val="99"/>
    <w:unhideWhenUsed/>
    <w:rsid w:val="00FF44F9"/>
    <w:pPr>
      <w:tabs>
        <w:tab w:val="center" w:pos="4680"/>
        <w:tab w:val="right" w:pos="9360"/>
      </w:tabs>
      <w:spacing w:line="240" w:lineRule="auto"/>
    </w:pPr>
  </w:style>
  <w:style w:type="character" w:customStyle="1" w:styleId="FooterChar">
    <w:name w:val="Footer Char"/>
    <w:basedOn w:val="DefaultParagraphFont"/>
    <w:link w:val="Footer"/>
    <w:uiPriority w:val="99"/>
    <w:rsid w:val="00FF44F9"/>
  </w:style>
  <w:style w:type="character" w:styleId="Hyperlink">
    <w:name w:val="Hyperlink"/>
    <w:basedOn w:val="DefaultParagraphFont"/>
    <w:uiPriority w:val="99"/>
    <w:unhideWhenUsed/>
    <w:rsid w:val="002A3DF4"/>
    <w:rPr>
      <w:color w:val="0000FF" w:themeColor="hyperlink"/>
      <w:u w:val="single"/>
    </w:rPr>
  </w:style>
  <w:style w:type="character" w:styleId="UnresolvedMention">
    <w:name w:val="Unresolved Mention"/>
    <w:basedOn w:val="DefaultParagraphFont"/>
    <w:uiPriority w:val="99"/>
    <w:semiHidden/>
    <w:unhideWhenUsed/>
    <w:rsid w:val="002A3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greenwavevolleyball/home" TargetMode="External"/><Relationship Id="rId3" Type="http://schemas.openxmlformats.org/officeDocument/2006/relationships/styles" Target="styles.xml"/><Relationship Id="rId7" Type="http://schemas.openxmlformats.org/officeDocument/2006/relationships/hyperlink" Target="mailto:GreenWaveVB@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XqFiFrFU6jx8Ki6uBNnp3/O1Mg==">CgMxLjAyDmgueGVhamJxYTNmN2RiMg5oLnd5ODE4amN4bTAxbjIOaC5xMnJ3b3duZ3J2dGM4AHIhMUtkbC15Vzl0VGRfMFpsRGdxOFByZmlScFF1TXM4LVI1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3458</Words>
  <Characters>19716</Characters>
  <Application>Microsoft Office Word</Application>
  <DocSecurity>0</DocSecurity>
  <Lines>164</Lines>
  <Paragraphs>46</Paragraphs>
  <ScaleCrop>false</ScaleCrop>
  <Company/>
  <LinksUpToDate>false</LinksUpToDate>
  <CharactersWithSpaces>23128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Kuether, Kyle</dc:creator>
  <cp:lastModifiedBy>Kuether, Kyle</cp:lastModifiedBy>
  <cp:revision>3</cp:revision>
  <dcterms:created xsi:type="dcterms:W3CDTF">2023-03-20T14:42:00Z</dcterms:created>
  <dcterms:modified xsi:type="dcterms:W3CDTF">2024-12-05T00:42:00Z</dcterms:modified>
</cp:coreProperties>
</file>