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jc w:val="center"/>
        <w:rPr/>
      </w:pPr>
      <w:bookmarkStart w:colFirst="0" w:colLast="0" w:name="_4aadn4rxtcwu" w:id="0"/>
      <w:bookmarkEnd w:id="0"/>
      <w:r w:rsidDel="00000000" w:rsidR="00000000" w:rsidRPr="00000000">
        <w:rPr>
          <w:rtl w:val="0"/>
        </w:rPr>
        <w:t xml:space="preserve">NHARA Special Meeting of Members </w:t>
        <w:br w:type="textWrapping"/>
        <w:t xml:space="preserve">Minutes</w:t>
      </w:r>
    </w:p>
    <w:p w:rsidR="00000000" w:rsidDel="00000000" w:rsidP="00000000" w:rsidRDefault="00000000" w:rsidRPr="00000000" w14:paraId="00000002">
      <w:pPr>
        <w:pStyle w:val="Subtitle"/>
        <w:spacing w:after="0" w:lineRule="auto"/>
        <w:jc w:val="center"/>
        <w:rPr>
          <w:sz w:val="24"/>
          <w:szCs w:val="24"/>
        </w:rPr>
      </w:pPr>
      <w:bookmarkStart w:colFirst="0" w:colLast="0" w:name="_vznhqjcmgr6b" w:id="1"/>
      <w:bookmarkEnd w:id="1"/>
      <w:r w:rsidDel="00000000" w:rsidR="00000000" w:rsidRPr="00000000">
        <w:rPr>
          <w:sz w:val="24"/>
          <w:szCs w:val="24"/>
          <w:rtl w:val="0"/>
        </w:rPr>
        <w:t xml:space="preserve">Mittersill Competition Center</w:t>
      </w:r>
    </w:p>
    <w:p w:rsidR="00000000" w:rsidDel="00000000" w:rsidP="00000000" w:rsidRDefault="00000000" w:rsidRPr="00000000" w14:paraId="00000003">
      <w:pPr>
        <w:pStyle w:val="Subtitle"/>
        <w:spacing w:after="200" w:lineRule="auto"/>
        <w:jc w:val="center"/>
        <w:rPr>
          <w:sz w:val="24"/>
          <w:szCs w:val="24"/>
        </w:rPr>
      </w:pPr>
      <w:bookmarkStart w:colFirst="0" w:colLast="0" w:name="_w2tgs9x5a6rl" w:id="2"/>
      <w:bookmarkEnd w:id="2"/>
      <w:r w:rsidDel="00000000" w:rsidR="00000000" w:rsidRPr="00000000">
        <w:rPr>
          <w:sz w:val="24"/>
          <w:szCs w:val="24"/>
          <w:rtl w:val="0"/>
        </w:rPr>
        <w:t xml:space="preserve">June 5, 2023</w:t>
      </w:r>
      <w:r w:rsidDel="00000000" w:rsidR="00000000" w:rsidRPr="00000000">
        <w:rPr>
          <w:rtl w:val="0"/>
        </w:rPr>
        <w:br w:type="textWrapping"/>
      </w:r>
      <w:r w:rsidDel="00000000" w:rsidR="00000000" w:rsidRPr="00000000">
        <w:rPr>
          <w:sz w:val="24"/>
          <w:szCs w:val="24"/>
          <w:rtl w:val="0"/>
        </w:rPr>
        <w:t xml:space="preserve">7:00 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Present (in person)</w:t>
      </w:r>
      <w:r w:rsidDel="00000000" w:rsidR="00000000" w:rsidRPr="00000000">
        <w:rPr>
          <w:rtl w:val="0"/>
        </w:rPr>
        <w:t xml:space="preserve">: Dan Marshall, Rebecca Bell, Jason Guilbert, Ted Sutton, Jill Firstbrook, </w:t>
      </w:r>
    </w:p>
    <w:p w:rsidR="00000000" w:rsidDel="00000000" w:rsidP="00000000" w:rsidRDefault="00000000" w:rsidRPr="00000000" w14:paraId="00000006">
      <w:pPr>
        <w:rPr/>
      </w:pPr>
      <w:r w:rsidDel="00000000" w:rsidR="00000000" w:rsidRPr="00000000">
        <w:rPr>
          <w:rtl w:val="0"/>
        </w:rPr>
        <w:t xml:space="preserve">Deb MacMahon, Bev Oliver, Eric Price, Matt Purcell, Scott Wilkinson, David Edry, Matt Nestor, Steve Howe, Greg Gill, Arnie Huftalen</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Present (phone)</w:t>
      </w:r>
      <w:r w:rsidDel="00000000" w:rsidR="00000000" w:rsidRPr="00000000">
        <w:rPr>
          <w:rtl w:val="0"/>
        </w:rPr>
        <w:t xml:space="preserve">: Harry Maybe </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Present (zoom)</w:t>
      </w:r>
      <w:r w:rsidDel="00000000" w:rsidR="00000000" w:rsidRPr="00000000">
        <w:rPr>
          <w:rtl w:val="0"/>
        </w:rPr>
        <w:t xml:space="preserve">: Tom Barbeau, Andrew Howe, Laurie Stevens, Bill McQuadem, Steve Gaebel, Aaron Diers, Tom Campbell, Andrew Gannon, Michelle Nestor, Jeff Brown, Dylan Snell, Tory Amorello, Dylan Snell, Michael L. Greenberg, Jeff Bratz, Georgiy Smilyanski, Steve Gaebel, Rich Smith, Ben Drummond, Travis Nevins, Burton Flint, Tom Sell, Josh Bedard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Call to Order: 7:00 pm</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The Nominating Committee named Dave Edry and Matt Purcell as nominees for the position of President of the Board of Trustees.</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Discussion</w:t>
      </w:r>
    </w:p>
    <w:p w:rsidR="00000000" w:rsidDel="00000000" w:rsidP="00000000" w:rsidRDefault="00000000" w:rsidRPr="00000000" w14:paraId="00000010">
      <w:pPr>
        <w:numPr>
          <w:ilvl w:val="2"/>
          <w:numId w:val="1"/>
        </w:numPr>
        <w:ind w:left="2160" w:hanging="360"/>
      </w:pPr>
      <w:r w:rsidDel="00000000" w:rsidR="00000000" w:rsidRPr="00000000">
        <w:rPr>
          <w:b w:val="1"/>
          <w:rtl w:val="0"/>
        </w:rPr>
        <w:t xml:space="preserve">Voting Eligibility</w:t>
      </w:r>
      <w:r w:rsidDel="00000000" w:rsidR="00000000" w:rsidRPr="00000000">
        <w:rPr>
          <w:rtl w:val="0"/>
        </w:rPr>
        <w:t xml:space="preserve">: There was discussion about whether any NHARA members or only Trustees are eligible to vote for trustees and officers. Section VIII of the bylaws states “</w:t>
      </w:r>
      <w:r w:rsidDel="00000000" w:rsidR="00000000" w:rsidRPr="00000000">
        <w:rPr>
          <w:i w:val="1"/>
          <w:rtl w:val="0"/>
        </w:rPr>
        <w:t xml:space="preserve">Each member shall be entitled to one vote</w:t>
      </w:r>
      <w:r w:rsidDel="00000000" w:rsidR="00000000" w:rsidRPr="00000000">
        <w:rPr>
          <w:rtl w:val="0"/>
        </w:rPr>
        <w:t xml:space="preserve">”. It was agreed that this indicated that current NHARA members are eligible to vote for trustees and officers during the Meeting of Members.</w:t>
      </w:r>
    </w:p>
    <w:p w:rsidR="00000000" w:rsidDel="00000000" w:rsidP="00000000" w:rsidRDefault="00000000" w:rsidRPr="00000000" w14:paraId="00000011">
      <w:pPr>
        <w:numPr>
          <w:ilvl w:val="2"/>
          <w:numId w:val="1"/>
        </w:numPr>
        <w:ind w:left="2160" w:hanging="360"/>
      </w:pPr>
      <w:r w:rsidDel="00000000" w:rsidR="00000000" w:rsidRPr="00000000">
        <w:rPr>
          <w:b w:val="1"/>
          <w:rtl w:val="0"/>
        </w:rPr>
        <w:t xml:space="preserve">Voting on Zoom</w:t>
      </w:r>
      <w:r w:rsidDel="00000000" w:rsidR="00000000" w:rsidRPr="00000000">
        <w:rPr>
          <w:rtl w:val="0"/>
        </w:rPr>
        <w:t xml:space="preserve">: There was a discussion about whether current NHARA members attending by Zoom are eligible to vote. Section VIII of the bylaws states “</w:t>
      </w:r>
      <w:r w:rsidDel="00000000" w:rsidR="00000000" w:rsidRPr="00000000">
        <w:rPr>
          <w:i w:val="1"/>
          <w:rtl w:val="0"/>
        </w:rPr>
        <w:t xml:space="preserve">Members entitled to vote shall vote in person at the meeting and not otherwise</w:t>
      </w:r>
      <w:r w:rsidDel="00000000" w:rsidR="00000000" w:rsidRPr="00000000">
        <w:rPr>
          <w:rtl w:val="0"/>
        </w:rPr>
        <w:t xml:space="preserve">”. It was discussed that the current “general” practice (post-COVID) is to conduct meetings via Zoom, so those online should be allowed to vote, despite the specific language in the bylaws. A motion was made to allow current members attending via Zoom and on the phone to vote. The motion was seconded. The motion passed with some objections. </w:t>
      </w:r>
    </w:p>
    <w:p w:rsidR="00000000" w:rsidDel="00000000" w:rsidP="00000000" w:rsidRDefault="00000000" w:rsidRPr="00000000" w14:paraId="00000012">
      <w:pPr>
        <w:numPr>
          <w:ilvl w:val="2"/>
          <w:numId w:val="1"/>
        </w:numPr>
        <w:ind w:left="2160" w:hanging="360"/>
        <w:rPr>
          <w:u w:val="none"/>
        </w:rPr>
      </w:pPr>
      <w:r w:rsidDel="00000000" w:rsidR="00000000" w:rsidRPr="00000000">
        <w:rPr>
          <w:b w:val="1"/>
          <w:rtl w:val="0"/>
        </w:rPr>
        <w:t xml:space="preserve">Candidate Statements</w:t>
      </w:r>
      <w:r w:rsidDel="00000000" w:rsidR="00000000" w:rsidRPr="00000000">
        <w:rPr>
          <w:rtl w:val="0"/>
        </w:rPr>
        <w:t xml:space="preserve">: The candidates were given an opportunity to make statements and Dave and Matt both spoke for a short period of time.</w:t>
      </w:r>
    </w:p>
    <w:p w:rsidR="00000000" w:rsidDel="00000000" w:rsidP="00000000" w:rsidRDefault="00000000" w:rsidRPr="00000000" w14:paraId="00000013">
      <w:pPr>
        <w:numPr>
          <w:ilvl w:val="2"/>
          <w:numId w:val="1"/>
        </w:numPr>
        <w:ind w:left="2160" w:hanging="360"/>
        <w:rPr>
          <w:u w:val="none"/>
        </w:rPr>
      </w:pPr>
      <w:r w:rsidDel="00000000" w:rsidR="00000000" w:rsidRPr="00000000">
        <w:rPr>
          <w:b w:val="1"/>
          <w:rtl w:val="0"/>
        </w:rPr>
        <w:t xml:space="preserve">Vote</w:t>
      </w:r>
      <w:r w:rsidDel="00000000" w:rsidR="00000000" w:rsidRPr="00000000">
        <w:rPr>
          <w:rtl w:val="0"/>
        </w:rPr>
        <w:t xml:space="preserve">: The vote was called. Those in attendance voted by writing names on blank pieces of paper. Those attending via Zoom and Phone voted by chat or text to Arnie Huftalen.</w:t>
      </w:r>
    </w:p>
    <w:p w:rsidR="00000000" w:rsidDel="00000000" w:rsidP="00000000" w:rsidRDefault="00000000" w:rsidRPr="00000000" w14:paraId="00000014">
      <w:pPr>
        <w:numPr>
          <w:ilvl w:val="2"/>
          <w:numId w:val="1"/>
        </w:numPr>
        <w:ind w:left="2160" w:hanging="360"/>
        <w:rPr>
          <w:u w:val="none"/>
        </w:rPr>
      </w:pPr>
      <w:r w:rsidDel="00000000" w:rsidR="00000000" w:rsidRPr="00000000">
        <w:rPr>
          <w:b w:val="1"/>
          <w:rtl w:val="0"/>
        </w:rPr>
        <w:t xml:space="preserve">Tabulation of the Vote</w:t>
      </w:r>
      <w:r w:rsidDel="00000000" w:rsidR="00000000" w:rsidRPr="00000000">
        <w:rPr>
          <w:rtl w:val="0"/>
        </w:rPr>
        <w:t xml:space="preserve">: The tabulation of the vote was conducted by Jason Guilbert and Arnie Huftalen and occurred over a period of time. There was confusion caused by having remote attendees vote and by the lack of a clear cutoff time. After about 45 minutes of tabulation, Jason reported that while they had a result, the vote was close and neither Jason nor Arnie were confident in the process used to capture the votes of remote attendees. </w:t>
      </w:r>
    </w:p>
    <w:p w:rsidR="00000000" w:rsidDel="00000000" w:rsidP="00000000" w:rsidRDefault="00000000" w:rsidRPr="00000000" w14:paraId="00000015">
      <w:pPr>
        <w:numPr>
          <w:ilvl w:val="2"/>
          <w:numId w:val="1"/>
        </w:numPr>
        <w:ind w:left="2160" w:hanging="360"/>
        <w:rPr>
          <w:u w:val="none"/>
        </w:rPr>
      </w:pPr>
      <w:r w:rsidDel="00000000" w:rsidR="00000000" w:rsidRPr="00000000">
        <w:rPr>
          <w:b w:val="1"/>
          <w:rtl w:val="0"/>
        </w:rPr>
        <w:t xml:space="preserve">Motion to Cancel Vote</w:t>
      </w:r>
      <w:r w:rsidDel="00000000" w:rsidR="00000000" w:rsidRPr="00000000">
        <w:rPr>
          <w:rtl w:val="0"/>
        </w:rPr>
        <w:t xml:space="preserve">: A motion was made to cancel the vote for President of the Board of Trustees due to the uncertainty of the tabulation process. The motion passed. Those in attendance agreed to review the procedure for voting and reschedule a vote for a later date. In the meantime, Dan Marshall will remain President of the NHARA Board of Trustees.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Nominating Committee nominated a slate of trustees and officers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720"/>
        <w:rPr/>
      </w:pPr>
      <w:r w:rsidDel="00000000" w:rsidR="00000000" w:rsidRPr="00000000">
        <w:rPr>
          <w:rtl w:val="0"/>
        </w:rPr>
        <w:t xml:space="preserve">Trustee Slate</w:t>
      </w:r>
    </w:p>
    <w:p w:rsidR="00000000" w:rsidDel="00000000" w:rsidP="00000000" w:rsidRDefault="00000000" w:rsidRPr="00000000" w14:paraId="0000001A">
      <w:pPr>
        <w:numPr>
          <w:ilvl w:val="2"/>
          <w:numId w:val="1"/>
        </w:numPr>
        <w:ind w:left="2160" w:hanging="360"/>
      </w:pPr>
      <w:r w:rsidDel="00000000" w:rsidR="00000000" w:rsidRPr="00000000">
        <w:rPr>
          <w:rtl w:val="0"/>
        </w:rPr>
        <w:t xml:space="preserve">Jason Guilbert (Vice President)</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Deb MacMahon (Treasurer)</w:t>
      </w:r>
    </w:p>
    <w:p w:rsidR="00000000" w:rsidDel="00000000" w:rsidP="00000000" w:rsidRDefault="00000000" w:rsidRPr="00000000" w14:paraId="0000001C">
      <w:pPr>
        <w:numPr>
          <w:ilvl w:val="2"/>
          <w:numId w:val="1"/>
        </w:numPr>
        <w:ind w:left="2160" w:hanging="360"/>
      </w:pPr>
      <w:r w:rsidDel="00000000" w:rsidR="00000000" w:rsidRPr="00000000">
        <w:rPr>
          <w:rtl w:val="0"/>
        </w:rPr>
        <w:t xml:space="preserve">Laurie Stevens (Executive Secretary)</w:t>
      </w:r>
    </w:p>
    <w:p w:rsidR="00000000" w:rsidDel="00000000" w:rsidP="00000000" w:rsidRDefault="00000000" w:rsidRPr="00000000" w14:paraId="0000001D">
      <w:pPr>
        <w:numPr>
          <w:ilvl w:val="2"/>
          <w:numId w:val="1"/>
        </w:numPr>
        <w:ind w:left="2160" w:hanging="360"/>
      </w:pPr>
      <w:r w:rsidDel="00000000" w:rsidR="00000000" w:rsidRPr="00000000">
        <w:rPr>
          <w:rtl w:val="0"/>
        </w:rPr>
        <w:t xml:space="preserve">Rebecca Bell (Secretary)</w:t>
      </w:r>
    </w:p>
    <w:p w:rsidR="00000000" w:rsidDel="00000000" w:rsidP="00000000" w:rsidRDefault="00000000" w:rsidRPr="00000000" w14:paraId="0000001E">
      <w:pPr>
        <w:numPr>
          <w:ilvl w:val="2"/>
          <w:numId w:val="1"/>
        </w:numPr>
        <w:ind w:left="2160" w:hanging="360"/>
      </w:pPr>
      <w:r w:rsidDel="00000000" w:rsidR="00000000" w:rsidRPr="00000000">
        <w:rPr>
          <w:rtl w:val="0"/>
        </w:rPr>
        <w:t xml:space="preserve">Bev Oliver (Secretary)</w:t>
      </w:r>
    </w:p>
    <w:p w:rsidR="00000000" w:rsidDel="00000000" w:rsidP="00000000" w:rsidRDefault="00000000" w:rsidRPr="00000000" w14:paraId="0000001F">
      <w:pPr>
        <w:numPr>
          <w:ilvl w:val="2"/>
          <w:numId w:val="1"/>
        </w:numPr>
        <w:ind w:left="2160" w:hanging="360"/>
      </w:pPr>
      <w:r w:rsidDel="00000000" w:rsidR="00000000" w:rsidRPr="00000000">
        <w:rPr>
          <w:rtl w:val="0"/>
        </w:rPr>
        <w:t xml:space="preserve">Eric Price (Coaches Council, Chair)</w:t>
      </w:r>
    </w:p>
    <w:p w:rsidR="00000000" w:rsidDel="00000000" w:rsidP="00000000" w:rsidRDefault="00000000" w:rsidRPr="00000000" w14:paraId="00000020">
      <w:pPr>
        <w:numPr>
          <w:ilvl w:val="2"/>
          <w:numId w:val="1"/>
        </w:numPr>
        <w:ind w:left="2160" w:hanging="360"/>
      </w:pPr>
      <w:r w:rsidDel="00000000" w:rsidR="00000000" w:rsidRPr="00000000">
        <w:rPr>
          <w:rtl w:val="0"/>
        </w:rPr>
        <w:t xml:space="preserve">Andrew Gannon (NHARA ACC, Chair)</w:t>
      </w:r>
    </w:p>
    <w:p w:rsidR="00000000" w:rsidDel="00000000" w:rsidP="00000000" w:rsidRDefault="00000000" w:rsidRPr="00000000" w14:paraId="00000021">
      <w:pPr>
        <w:numPr>
          <w:ilvl w:val="2"/>
          <w:numId w:val="1"/>
        </w:numPr>
        <w:ind w:left="2160" w:hanging="360"/>
      </w:pPr>
      <w:r w:rsidDel="00000000" w:rsidR="00000000" w:rsidRPr="00000000">
        <w:rPr>
          <w:rtl w:val="0"/>
        </w:rPr>
        <w:t xml:space="preserve">Arnie Huftalen (Alpine Officials Committee, Chair)</w:t>
      </w:r>
    </w:p>
    <w:p w:rsidR="00000000" w:rsidDel="00000000" w:rsidP="00000000" w:rsidRDefault="00000000" w:rsidRPr="00000000" w14:paraId="00000022">
      <w:pPr>
        <w:numPr>
          <w:ilvl w:val="2"/>
          <w:numId w:val="1"/>
        </w:numPr>
        <w:ind w:left="2160" w:hanging="360"/>
      </w:pPr>
      <w:r w:rsidDel="00000000" w:rsidR="00000000" w:rsidRPr="00000000">
        <w:rPr>
          <w:rtl w:val="0"/>
        </w:rPr>
        <w:t xml:space="preserve">Matt Purcell (Children’s Racing, Chair)</w:t>
      </w:r>
    </w:p>
    <w:p w:rsidR="00000000" w:rsidDel="00000000" w:rsidP="00000000" w:rsidRDefault="00000000" w:rsidRPr="00000000" w14:paraId="00000023">
      <w:pPr>
        <w:ind w:left="1440" w:firstLine="0"/>
        <w:rPr/>
      </w:pPr>
      <w:r w:rsidDel="00000000" w:rsidR="00000000" w:rsidRPr="00000000">
        <w:rPr>
          <w:rtl w:val="0"/>
        </w:rPr>
      </w:r>
    </w:p>
    <w:p w:rsidR="00000000" w:rsidDel="00000000" w:rsidP="00000000" w:rsidRDefault="00000000" w:rsidRPr="00000000" w14:paraId="00000024">
      <w:pPr>
        <w:ind w:left="1440" w:firstLine="0"/>
        <w:rPr/>
      </w:pPr>
      <w:r w:rsidDel="00000000" w:rsidR="00000000" w:rsidRPr="00000000">
        <w:rPr>
          <w:rtl w:val="0"/>
        </w:rPr>
        <w:t xml:space="preserve">The vote was called and the slate was approved without objections</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Meeting Adjourned</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144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58982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