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 </w:t>
        <w:tab/>
        <w:tab/>
        <w:tab/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219835" cy="1523365"/>
            <wp:effectExtent b="0" l="0" r="0" t="0"/>
            <wp:docPr descr="http://nfld.k12.mn.us/nhs/files/2011/04/ace_893095915_1259958670.jpg" id="1" name="image2.jpg"/>
            <a:graphic>
              <a:graphicData uri="http://schemas.openxmlformats.org/drawingml/2006/picture">
                <pic:pic>
                  <pic:nvPicPr>
                    <pic:cNvPr descr="http://nfld.k12.mn.us/nhs/files/2011/04/ace_893095915_1259958670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523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Northfield High School Boys Hockey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Golf Tournament - Thursday, August 16</w:t>
      </w: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1pm Shotgun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$125 per player ($500 per foursome)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18 Holes of Golf with cart and range balls.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On course field events (</w:t>
      </w:r>
      <w:r w:rsidDel="00000000" w:rsidR="00000000" w:rsidRPr="00000000">
        <w:rPr>
          <w:sz w:val="32"/>
          <w:szCs w:val="32"/>
          <w:rtl w:val="0"/>
        </w:rPr>
        <w:t xml:space="preserve">L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ong Drive, </w:t>
      </w:r>
      <w:r w:rsidDel="00000000" w:rsidR="00000000" w:rsidRPr="00000000">
        <w:rPr>
          <w:sz w:val="32"/>
          <w:szCs w:val="32"/>
          <w:rtl w:val="0"/>
        </w:rPr>
        <w:t xml:space="preserve">C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losest to the Pin, </w:t>
      </w:r>
      <w:r w:rsidDel="00000000" w:rsidR="00000000" w:rsidRPr="00000000">
        <w:rPr>
          <w:sz w:val="32"/>
          <w:szCs w:val="32"/>
          <w:rtl w:val="0"/>
        </w:rPr>
        <w:t xml:space="preserve">L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ong </w:t>
      </w:r>
      <w:r w:rsidDel="00000000" w:rsidR="00000000" w:rsidRPr="00000000">
        <w:rPr>
          <w:sz w:val="32"/>
          <w:szCs w:val="32"/>
          <w:rtl w:val="0"/>
        </w:rPr>
        <w:t xml:space="preserve">P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utt, etc..)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Team prizes 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, 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nd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, 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rd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and 15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2 Entrée Buffet Dinner to follow golf</w:t>
      </w:r>
    </w:p>
    <w:p w:rsidR="00000000" w:rsidDel="00000000" w:rsidP="00000000" w:rsidRDefault="00000000" w:rsidRPr="00000000" w14:paraId="0000000E">
      <w:pPr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Proceeds go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Purchase of new equipment, uniforms, and on/off ice training.</w:t>
      </w:r>
    </w:p>
    <w:p w:rsidR="00000000" w:rsidDel="00000000" w:rsidP="00000000" w:rsidRDefault="00000000" w:rsidRPr="00000000" w14:paraId="00000011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Make Checks Payable to: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Northfield Blue Line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Send entry to: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Willingers Golf Club - 6797 Canby Trail, Northfield MN 55057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Email entry to: – Mike Luckraft -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mike.luckraft@legendsgc.com </w:t>
      </w:r>
    </w:p>
    <w:p w:rsidR="00000000" w:rsidDel="00000000" w:rsidP="00000000" w:rsidRDefault="00000000" w:rsidRPr="00000000" w14:paraId="00000015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ab/>
        <w:tab/>
        <w:tab/>
        <w:t xml:space="preserve"> 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Lisa Halvorson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- </w:t>
      </w:r>
      <w:hyperlink r:id="rId7">
        <w:r w:rsidDel="00000000" w:rsidR="00000000" w:rsidRPr="00000000">
          <w:rPr>
            <w:color w:val="0000ff"/>
            <w:sz w:val="32"/>
            <w:szCs w:val="32"/>
            <w:u w:val="single"/>
            <w:vertAlign w:val="baseline"/>
            <w:rtl w:val="0"/>
          </w:rPr>
          <w:t xml:space="preserve">lljmattson@gmail.com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Christopher Sawyer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- </w:t>
      </w:r>
      <w:hyperlink r:id="rId8">
        <w:r w:rsidDel="00000000" w:rsidR="00000000" w:rsidRPr="00000000">
          <w:rPr>
            <w:color w:val="0000ff"/>
            <w:sz w:val="32"/>
            <w:szCs w:val="32"/>
            <w:u w:val="single"/>
            <w:vertAlign w:val="baseline"/>
            <w:rtl w:val="0"/>
          </w:rPr>
          <w:t xml:space="preserve">chrissawyer@collegecitybeverage.com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Player 1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_______________________________   Phone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Email</w:t>
        <w:tab/>
        <w:t xml:space="preserve">_____________________   Address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Player 2 </w:t>
        <w:tab/>
        <w:t xml:space="preserve">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Player 3</w:t>
        <w:tab/>
        <w:t xml:space="preserve">____________________________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Player 4</w:t>
        <w:tab/>
        <w:t xml:space="preserve">____________________________</w:t>
      </w:r>
      <w:r w:rsidDel="00000000" w:rsidR="00000000" w:rsidRPr="00000000">
        <w:rPr>
          <w:rtl w:val="0"/>
        </w:rPr>
      </w:r>
    </w:p>
    <w:sectPr>
      <w:pgSz w:h="15840" w:w="12240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lljmattson@gmail.com" TargetMode="External"/><Relationship Id="rId8" Type="http://schemas.openxmlformats.org/officeDocument/2006/relationships/hyperlink" Target="mailto:chrissawyer@collegecitybever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