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073B" w14:textId="00169D21" w:rsidR="0030116C" w:rsidRDefault="000E5856">
      <w:pPr>
        <w:pStyle w:val="TextBody"/>
        <w:spacing w:before="416"/>
        <w:ind w:left="720"/>
      </w:pPr>
      <w:bookmarkStart w:id="0" w:name="_GoBack"/>
      <w:r>
        <w:rPr>
          <w:b/>
          <w:noProof/>
          <w:u w:val="single"/>
        </w:rPr>
        <w:drawing>
          <wp:inline distT="0" distB="0" distL="0" distR="0" wp14:anchorId="7E96AF49" wp14:editId="75CF7B7A">
            <wp:extent cx="2867660" cy="1857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 (keri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659" cy="191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97C61" wp14:editId="2EE924E7">
                <wp:simplePos x="0" y="0"/>
                <wp:positionH relativeFrom="column">
                  <wp:posOffset>434975</wp:posOffset>
                </wp:positionH>
                <wp:positionV relativeFrom="paragraph">
                  <wp:posOffset>282575</wp:posOffset>
                </wp:positionV>
                <wp:extent cx="3261360" cy="18383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3B81" w14:textId="5A1B2EBE" w:rsidR="00297FCA" w:rsidRPr="00297FCA" w:rsidRDefault="00297FCA" w:rsidP="00FC6878">
                            <w:pPr>
                              <w:spacing w:line="276" w:lineRule="auto"/>
                              <w:rPr>
                                <w:sz w:val="40"/>
                              </w:rPr>
                            </w:pPr>
                            <w:r w:rsidRPr="00297FCA">
                              <w:rPr>
                                <w:sz w:val="40"/>
                              </w:rPr>
                              <w:t xml:space="preserve">Name: </w:t>
                            </w:r>
                            <w:r w:rsidRPr="00FC6878">
                              <w:rPr>
                                <w:b/>
                                <w:sz w:val="40"/>
                              </w:rPr>
                              <w:t>Keri Flickinger</w:t>
                            </w:r>
                            <w:r w:rsidRPr="00297FCA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17ACD2E1" w14:textId="3AA7C1DD" w:rsidR="00297FCA" w:rsidRPr="00297FCA" w:rsidRDefault="00297FCA" w:rsidP="00FC6878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97FCA">
                              <w:rPr>
                                <w:sz w:val="32"/>
                              </w:rPr>
                              <w:t xml:space="preserve">Grad year: </w:t>
                            </w:r>
                            <w:r w:rsidRPr="00FC6878">
                              <w:rPr>
                                <w:b/>
                                <w:sz w:val="32"/>
                              </w:rPr>
                              <w:t>2020</w:t>
                            </w:r>
                          </w:p>
                          <w:p w14:paraId="50C5077D" w14:textId="745F7CCA" w:rsidR="00297FCA" w:rsidRPr="00297FCA" w:rsidRDefault="00297FCA" w:rsidP="00FC6878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97FCA">
                              <w:rPr>
                                <w:sz w:val="32"/>
                              </w:rPr>
                              <w:t xml:space="preserve">Position: </w:t>
                            </w:r>
                            <w:r w:rsidRPr="00FC6878">
                              <w:rPr>
                                <w:b/>
                                <w:sz w:val="32"/>
                              </w:rPr>
                              <w:t>SS /OF</w:t>
                            </w:r>
                          </w:p>
                          <w:p w14:paraId="0E435569" w14:textId="7C4027ED" w:rsidR="00297FCA" w:rsidRPr="00297FCA" w:rsidRDefault="00297FCA" w:rsidP="00FC6878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97FCA">
                              <w:rPr>
                                <w:sz w:val="32"/>
                              </w:rPr>
                              <w:t xml:space="preserve">GPA: </w:t>
                            </w:r>
                            <w:r w:rsidRPr="00FC6878">
                              <w:rPr>
                                <w:b/>
                                <w:sz w:val="32"/>
                              </w:rPr>
                              <w:t>92.7</w:t>
                            </w:r>
                            <w:r w:rsidRPr="00297FC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4448B9CA" w14:textId="51E7322E" w:rsidR="00297FCA" w:rsidRPr="00297FCA" w:rsidRDefault="00297FCA" w:rsidP="00FC6878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97FCA">
                              <w:rPr>
                                <w:sz w:val="32"/>
                              </w:rPr>
                              <w:t>SAT:</w:t>
                            </w:r>
                            <w:r>
                              <w:rPr>
                                <w:sz w:val="32"/>
                              </w:rPr>
                              <w:t xml:space="preserve"> N/A</w:t>
                            </w:r>
                          </w:p>
                          <w:p w14:paraId="1F247E4D" w14:textId="2DE1190A" w:rsidR="00297FCA" w:rsidRPr="00297FCA" w:rsidRDefault="00297FCA" w:rsidP="00FC6878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97FCA">
                              <w:rPr>
                                <w:sz w:val="32"/>
                              </w:rPr>
                              <w:t xml:space="preserve">Intended Major: Nursing </w:t>
                            </w:r>
                          </w:p>
                          <w:p w14:paraId="5AB5CDD4" w14:textId="77777777" w:rsidR="00297FCA" w:rsidRDefault="00297F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097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22.25pt;width:256.8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">
                <v:textbox>
                  <w:txbxContent>
                    <w:p w14:paraId="34DF3B81" w14:textId="5A1B2EBE" w:rsidR="00297FCA" w:rsidRPr="00297FCA" w:rsidRDefault="00297FCA" w:rsidP="00FC6878">
                      <w:pPr>
                        <w:spacing w:line="276" w:lineRule="auto"/>
                        <w:rPr>
                          <w:sz w:val="40"/>
                        </w:rPr>
                      </w:pPr>
                      <w:r w:rsidRPr="00297FCA">
                        <w:rPr>
                          <w:sz w:val="40"/>
                        </w:rPr>
                        <w:t xml:space="preserve">Name: </w:t>
                      </w:r>
                      <w:r w:rsidRPr="00FC6878">
                        <w:rPr>
                          <w:b/>
                          <w:sz w:val="40"/>
                        </w:rPr>
                        <w:t>Keri Flickinger</w:t>
                      </w:r>
                      <w:r w:rsidRPr="00297FCA">
                        <w:rPr>
                          <w:sz w:val="40"/>
                        </w:rPr>
                        <w:t xml:space="preserve"> </w:t>
                      </w:r>
                    </w:p>
                    <w:p w14:paraId="17ACD2E1" w14:textId="3AA7C1DD" w:rsidR="00297FCA" w:rsidRPr="00297FCA" w:rsidRDefault="00297FCA" w:rsidP="00FC6878">
                      <w:pPr>
                        <w:spacing w:line="276" w:lineRule="auto"/>
                        <w:rPr>
                          <w:sz w:val="32"/>
                        </w:rPr>
                      </w:pPr>
                      <w:r w:rsidRPr="00297FCA">
                        <w:rPr>
                          <w:sz w:val="32"/>
                        </w:rPr>
                        <w:t xml:space="preserve">Grad year: </w:t>
                      </w:r>
                      <w:r w:rsidRPr="00FC6878">
                        <w:rPr>
                          <w:b/>
                          <w:sz w:val="32"/>
                        </w:rPr>
                        <w:t>2020</w:t>
                      </w:r>
                    </w:p>
                    <w:p w14:paraId="50C5077D" w14:textId="745F7CCA" w:rsidR="00297FCA" w:rsidRPr="00297FCA" w:rsidRDefault="00297FCA" w:rsidP="00FC6878">
                      <w:pPr>
                        <w:spacing w:line="276" w:lineRule="auto"/>
                        <w:rPr>
                          <w:sz w:val="32"/>
                        </w:rPr>
                      </w:pPr>
                      <w:r w:rsidRPr="00297FCA">
                        <w:rPr>
                          <w:sz w:val="32"/>
                        </w:rPr>
                        <w:t xml:space="preserve">Position: </w:t>
                      </w:r>
                      <w:r w:rsidRPr="00FC6878">
                        <w:rPr>
                          <w:b/>
                          <w:sz w:val="32"/>
                        </w:rPr>
                        <w:t>SS /OF</w:t>
                      </w:r>
                    </w:p>
                    <w:p w14:paraId="0E435569" w14:textId="7C4027ED" w:rsidR="00297FCA" w:rsidRPr="00297FCA" w:rsidRDefault="00297FCA" w:rsidP="00FC6878">
                      <w:pPr>
                        <w:spacing w:line="276" w:lineRule="auto"/>
                        <w:rPr>
                          <w:sz w:val="32"/>
                        </w:rPr>
                      </w:pPr>
                      <w:r w:rsidRPr="00297FCA">
                        <w:rPr>
                          <w:sz w:val="32"/>
                        </w:rPr>
                        <w:t xml:space="preserve">GPA: </w:t>
                      </w:r>
                      <w:r w:rsidRPr="00FC6878">
                        <w:rPr>
                          <w:b/>
                          <w:sz w:val="32"/>
                        </w:rPr>
                        <w:t>92.7</w:t>
                      </w:r>
                      <w:r w:rsidRPr="00297FCA">
                        <w:rPr>
                          <w:sz w:val="32"/>
                        </w:rPr>
                        <w:t xml:space="preserve"> </w:t>
                      </w:r>
                    </w:p>
                    <w:p w14:paraId="4448B9CA" w14:textId="51E7322E" w:rsidR="00297FCA" w:rsidRPr="00297FCA" w:rsidRDefault="00297FCA" w:rsidP="00FC6878">
                      <w:pPr>
                        <w:spacing w:line="276" w:lineRule="auto"/>
                        <w:rPr>
                          <w:sz w:val="32"/>
                        </w:rPr>
                      </w:pPr>
                      <w:r w:rsidRPr="00297FCA">
                        <w:rPr>
                          <w:sz w:val="32"/>
                        </w:rPr>
                        <w:t>SAT:</w:t>
                      </w:r>
                      <w:r>
                        <w:rPr>
                          <w:sz w:val="32"/>
                        </w:rPr>
                        <w:t xml:space="preserve"> N/A</w:t>
                      </w:r>
                    </w:p>
                    <w:p w14:paraId="1F247E4D" w14:textId="2DE1190A" w:rsidR="00297FCA" w:rsidRPr="00297FCA" w:rsidRDefault="00297FCA" w:rsidP="00FC6878">
                      <w:pPr>
                        <w:spacing w:line="276" w:lineRule="auto"/>
                        <w:rPr>
                          <w:sz w:val="32"/>
                        </w:rPr>
                      </w:pPr>
                      <w:r w:rsidRPr="00297FCA">
                        <w:rPr>
                          <w:sz w:val="32"/>
                        </w:rPr>
                        <w:t xml:space="preserve">Intended Major: Nursing </w:t>
                      </w:r>
                    </w:p>
                    <w:p w14:paraId="5AB5CDD4" w14:textId="77777777" w:rsidR="00297FCA" w:rsidRDefault="00297FCA"/>
                  </w:txbxContent>
                </v:textbox>
                <w10:wrap type="square"/>
              </v:shape>
            </w:pict>
          </mc:Fallback>
        </mc:AlternateContent>
      </w:r>
    </w:p>
    <w:p w14:paraId="04913435" w14:textId="02B169D6" w:rsidR="00FC6878" w:rsidRDefault="00FC6878" w:rsidP="00033B14">
      <w:pPr>
        <w:pStyle w:val="TextBody"/>
        <w:spacing w:before="51"/>
        <w:ind w:left="6361"/>
        <w:rPr>
          <w:b/>
          <w:u w:val="single"/>
        </w:rPr>
      </w:pPr>
    </w:p>
    <w:p w14:paraId="4D244DE5" w14:textId="475B1D82" w:rsidR="00FC6878" w:rsidRDefault="00FC6878" w:rsidP="00FC6878">
      <w:pPr>
        <w:pStyle w:val="TextBody"/>
        <w:spacing w:before="51"/>
        <w:jc w:val="center"/>
        <w:rPr>
          <w:b/>
          <w:u w:val="single"/>
        </w:rPr>
      </w:pPr>
      <w:r w:rsidRPr="00FC6878">
        <w:rPr>
          <w:b/>
          <w:sz w:val="32"/>
          <w:u w:val="single"/>
        </w:rPr>
        <w:t>2018 Stat</w:t>
      </w:r>
      <w:r>
        <w:rPr>
          <w:b/>
          <w:sz w:val="32"/>
          <w:u w:val="single"/>
        </w:rPr>
        <w:t>istic</w:t>
      </w:r>
      <w:r w:rsidRPr="00FC6878">
        <w:rPr>
          <w:b/>
          <w:sz w:val="32"/>
          <w:u w:val="single"/>
        </w:rPr>
        <w:t>s</w:t>
      </w:r>
    </w:p>
    <w:p w14:paraId="4F9839CC" w14:textId="3160D1E7" w:rsidR="00FC6878" w:rsidRDefault="00FC6878" w:rsidP="00033B14">
      <w:pPr>
        <w:pStyle w:val="TextBody"/>
        <w:spacing w:before="51"/>
        <w:ind w:left="6361"/>
        <w:rPr>
          <w:b/>
          <w:u w:val="single"/>
        </w:rPr>
      </w:pPr>
    </w:p>
    <w:tbl>
      <w:tblPr>
        <w:tblStyle w:val="TableGrid"/>
        <w:tblW w:w="11160" w:type="dxa"/>
        <w:tblInd w:w="715" w:type="dxa"/>
        <w:tblLook w:val="04A0" w:firstRow="1" w:lastRow="0" w:firstColumn="1" w:lastColumn="0" w:noHBand="0" w:noVBand="1"/>
      </w:tblPr>
      <w:tblGrid>
        <w:gridCol w:w="1440"/>
        <w:gridCol w:w="1260"/>
        <w:gridCol w:w="1080"/>
        <w:gridCol w:w="810"/>
        <w:gridCol w:w="1530"/>
        <w:gridCol w:w="2340"/>
        <w:gridCol w:w="2700"/>
      </w:tblGrid>
      <w:tr w:rsidR="00FC6878" w14:paraId="4712F6C6" w14:textId="77777777" w:rsidTr="00FC6878">
        <w:tc>
          <w:tcPr>
            <w:tcW w:w="1440" w:type="dxa"/>
          </w:tcPr>
          <w:p w14:paraId="0824FFA8" w14:textId="7F5C5E0A" w:rsidR="00FC6878" w:rsidRPr="00FC6878" w:rsidRDefault="00FC6878" w:rsidP="00DD53D0">
            <w:pPr>
              <w:pStyle w:val="TextBody"/>
              <w:spacing w:before="51"/>
              <w:ind w:left="0"/>
              <w:jc w:val="center"/>
              <w:rPr>
                <w:b/>
                <w:sz w:val="32"/>
                <w:highlight w:val="yellow"/>
              </w:rPr>
            </w:pPr>
            <w:r w:rsidRPr="00FC6878">
              <w:rPr>
                <w:b/>
                <w:sz w:val="32"/>
                <w:highlight w:val="yellow"/>
              </w:rPr>
              <w:t>Bat. Avg.</w:t>
            </w:r>
          </w:p>
        </w:tc>
        <w:tc>
          <w:tcPr>
            <w:tcW w:w="1260" w:type="dxa"/>
          </w:tcPr>
          <w:p w14:paraId="0E70895B" w14:textId="038CD58A" w:rsidR="00FC6878" w:rsidRPr="00FC6878" w:rsidRDefault="00FC6878" w:rsidP="00DD53D0">
            <w:pPr>
              <w:pStyle w:val="TextBody"/>
              <w:spacing w:before="51"/>
              <w:ind w:left="0"/>
              <w:jc w:val="center"/>
              <w:rPr>
                <w:b/>
                <w:sz w:val="32"/>
                <w:highlight w:val="yellow"/>
              </w:rPr>
            </w:pPr>
            <w:r w:rsidRPr="00FC6878">
              <w:rPr>
                <w:b/>
                <w:sz w:val="32"/>
                <w:highlight w:val="yellow"/>
              </w:rPr>
              <w:t>OB %</w:t>
            </w:r>
          </w:p>
        </w:tc>
        <w:tc>
          <w:tcPr>
            <w:tcW w:w="1080" w:type="dxa"/>
          </w:tcPr>
          <w:p w14:paraId="0E5219D0" w14:textId="6C64884B" w:rsidR="00FC6878" w:rsidRPr="00FC6878" w:rsidRDefault="00FC6878" w:rsidP="00DD53D0">
            <w:pPr>
              <w:pStyle w:val="TextBody"/>
              <w:spacing w:before="51"/>
              <w:ind w:left="0"/>
              <w:jc w:val="center"/>
              <w:rPr>
                <w:b/>
                <w:sz w:val="32"/>
                <w:highlight w:val="yellow"/>
              </w:rPr>
            </w:pPr>
            <w:r w:rsidRPr="00FC6878">
              <w:rPr>
                <w:b/>
                <w:sz w:val="32"/>
                <w:highlight w:val="yellow"/>
              </w:rPr>
              <w:t>SLG%</w:t>
            </w:r>
          </w:p>
        </w:tc>
        <w:tc>
          <w:tcPr>
            <w:tcW w:w="810" w:type="dxa"/>
          </w:tcPr>
          <w:p w14:paraId="7EB50B6A" w14:textId="750C5D4E" w:rsidR="00FC6878" w:rsidRPr="00FC6878" w:rsidRDefault="00FC6878" w:rsidP="00DD53D0">
            <w:pPr>
              <w:pStyle w:val="TextBody"/>
              <w:spacing w:before="51"/>
              <w:ind w:left="0"/>
              <w:jc w:val="center"/>
              <w:rPr>
                <w:b/>
                <w:sz w:val="32"/>
                <w:highlight w:val="yellow"/>
              </w:rPr>
            </w:pPr>
            <w:r w:rsidRPr="00FC6878">
              <w:rPr>
                <w:b/>
                <w:sz w:val="32"/>
                <w:highlight w:val="yellow"/>
              </w:rPr>
              <w:t>HR’s</w:t>
            </w:r>
          </w:p>
        </w:tc>
        <w:tc>
          <w:tcPr>
            <w:tcW w:w="1530" w:type="dxa"/>
          </w:tcPr>
          <w:p w14:paraId="0283CCF6" w14:textId="056CADEB" w:rsidR="00FC6878" w:rsidRPr="00FC6878" w:rsidRDefault="00FC6878" w:rsidP="00DD53D0">
            <w:pPr>
              <w:pStyle w:val="TextBody"/>
              <w:spacing w:before="51"/>
              <w:ind w:left="0"/>
              <w:jc w:val="center"/>
              <w:rPr>
                <w:b/>
                <w:sz w:val="32"/>
                <w:highlight w:val="yellow"/>
              </w:rPr>
            </w:pPr>
            <w:r w:rsidRPr="00FC6878">
              <w:rPr>
                <w:b/>
                <w:sz w:val="32"/>
                <w:highlight w:val="yellow"/>
              </w:rPr>
              <w:t>SB</w:t>
            </w:r>
          </w:p>
        </w:tc>
        <w:tc>
          <w:tcPr>
            <w:tcW w:w="2340" w:type="dxa"/>
          </w:tcPr>
          <w:p w14:paraId="155A98C4" w14:textId="26D5D977" w:rsidR="00FC6878" w:rsidRPr="00FC6878" w:rsidRDefault="00FC6878" w:rsidP="00DD53D0">
            <w:pPr>
              <w:pStyle w:val="TextBody"/>
              <w:spacing w:before="51"/>
              <w:ind w:left="0"/>
              <w:jc w:val="center"/>
              <w:rPr>
                <w:b/>
                <w:sz w:val="32"/>
                <w:highlight w:val="yellow"/>
              </w:rPr>
            </w:pPr>
            <w:r w:rsidRPr="00FC6878">
              <w:rPr>
                <w:b/>
                <w:sz w:val="32"/>
                <w:highlight w:val="yellow"/>
              </w:rPr>
              <w:t>Contact to 1</w:t>
            </w:r>
            <w:r w:rsidRPr="00FC6878">
              <w:rPr>
                <w:b/>
                <w:sz w:val="32"/>
                <w:highlight w:val="yellow"/>
                <w:vertAlign w:val="superscript"/>
              </w:rPr>
              <w:t>st</w:t>
            </w:r>
            <w:r w:rsidRPr="00FC6878">
              <w:rPr>
                <w:b/>
                <w:sz w:val="32"/>
                <w:highlight w:val="yellow"/>
              </w:rPr>
              <w:t xml:space="preserve"> </w:t>
            </w:r>
          </w:p>
        </w:tc>
        <w:tc>
          <w:tcPr>
            <w:tcW w:w="2700" w:type="dxa"/>
          </w:tcPr>
          <w:p w14:paraId="4FA34ECD" w14:textId="156E1BA2" w:rsidR="00FC6878" w:rsidRPr="00FC6878" w:rsidRDefault="00FC6878" w:rsidP="00DD53D0">
            <w:pPr>
              <w:pStyle w:val="TextBody"/>
              <w:spacing w:before="51"/>
              <w:ind w:left="0"/>
              <w:jc w:val="center"/>
              <w:rPr>
                <w:b/>
                <w:sz w:val="32"/>
                <w:highlight w:val="yellow"/>
              </w:rPr>
            </w:pPr>
            <w:r w:rsidRPr="00FC6878">
              <w:rPr>
                <w:b/>
                <w:sz w:val="32"/>
                <w:highlight w:val="yellow"/>
              </w:rPr>
              <w:t>Home to Home</w:t>
            </w:r>
          </w:p>
        </w:tc>
      </w:tr>
      <w:tr w:rsidR="00FC6878" w14:paraId="5512079C" w14:textId="77777777" w:rsidTr="00FC6878">
        <w:trPr>
          <w:trHeight w:val="638"/>
        </w:trPr>
        <w:tc>
          <w:tcPr>
            <w:tcW w:w="1440" w:type="dxa"/>
          </w:tcPr>
          <w:p w14:paraId="3D91DDC6" w14:textId="454619B6" w:rsidR="00FC6878" w:rsidRPr="00104B44" w:rsidRDefault="007F65EA" w:rsidP="00DD53D0">
            <w:pPr>
              <w:pStyle w:val="TextBody"/>
              <w:spacing w:before="51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.381</w:t>
            </w:r>
          </w:p>
        </w:tc>
        <w:tc>
          <w:tcPr>
            <w:tcW w:w="1260" w:type="dxa"/>
          </w:tcPr>
          <w:p w14:paraId="1FF5D896" w14:textId="7F4F55B1" w:rsidR="00FC6878" w:rsidRPr="00104B44" w:rsidRDefault="007F65EA" w:rsidP="00DD53D0">
            <w:pPr>
              <w:pStyle w:val="TextBody"/>
              <w:spacing w:before="51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.426</w:t>
            </w:r>
          </w:p>
        </w:tc>
        <w:tc>
          <w:tcPr>
            <w:tcW w:w="1080" w:type="dxa"/>
          </w:tcPr>
          <w:p w14:paraId="3582BC4C" w14:textId="77777777" w:rsidR="00FC6878" w:rsidRPr="00104B44" w:rsidRDefault="00FC6878" w:rsidP="00DD53D0">
            <w:pPr>
              <w:pStyle w:val="TextBody"/>
              <w:spacing w:before="51"/>
              <w:ind w:left="0"/>
              <w:jc w:val="center"/>
              <w:rPr>
                <w:sz w:val="32"/>
              </w:rPr>
            </w:pPr>
          </w:p>
        </w:tc>
        <w:tc>
          <w:tcPr>
            <w:tcW w:w="810" w:type="dxa"/>
          </w:tcPr>
          <w:p w14:paraId="737E8639" w14:textId="4E488F7B" w:rsidR="00FC6878" w:rsidRPr="00104B44" w:rsidRDefault="00104B44" w:rsidP="00DD53D0">
            <w:pPr>
              <w:pStyle w:val="TextBody"/>
              <w:spacing w:before="51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530" w:type="dxa"/>
          </w:tcPr>
          <w:p w14:paraId="57F03802" w14:textId="77777777" w:rsidR="00FC6878" w:rsidRPr="00104B44" w:rsidRDefault="00FC6878" w:rsidP="00DD53D0">
            <w:pPr>
              <w:pStyle w:val="TextBody"/>
              <w:spacing w:before="51"/>
              <w:ind w:left="0"/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35A195F2" w14:textId="31866935" w:rsidR="00FC6878" w:rsidRPr="00104B44" w:rsidRDefault="00104B44" w:rsidP="00DD53D0">
            <w:pPr>
              <w:pStyle w:val="TextBody"/>
              <w:spacing w:before="51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2.98</w:t>
            </w:r>
          </w:p>
        </w:tc>
        <w:tc>
          <w:tcPr>
            <w:tcW w:w="2700" w:type="dxa"/>
          </w:tcPr>
          <w:p w14:paraId="13022A00" w14:textId="0C7EEA54" w:rsidR="00FC6878" w:rsidRPr="00104B44" w:rsidRDefault="00104B44" w:rsidP="00DD53D0">
            <w:pPr>
              <w:pStyle w:val="TextBody"/>
              <w:spacing w:before="51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12.3</w:t>
            </w:r>
          </w:p>
        </w:tc>
      </w:tr>
    </w:tbl>
    <w:p w14:paraId="3700C2E8" w14:textId="50B27823" w:rsidR="00104B44" w:rsidRDefault="00104B44" w:rsidP="000B5275">
      <w:pPr>
        <w:pStyle w:val="TextBody"/>
        <w:spacing w:before="51"/>
        <w:ind w:left="0"/>
        <w:rPr>
          <w:b/>
          <w:u w:val="single"/>
        </w:rPr>
      </w:pPr>
    </w:p>
    <w:p w14:paraId="69B7AA08" w14:textId="40BEDA43" w:rsidR="00104B44" w:rsidRDefault="00104B44" w:rsidP="000B5275">
      <w:pPr>
        <w:pStyle w:val="TextBody"/>
        <w:spacing w:before="51"/>
        <w:rPr>
          <w:sz w:val="32"/>
        </w:rPr>
      </w:pPr>
      <w:r>
        <w:rPr>
          <w:sz w:val="32"/>
        </w:rPr>
        <w:t xml:space="preserve">Address: 1530 Stoney Mtn Way </w:t>
      </w:r>
      <w:r>
        <w:rPr>
          <w:sz w:val="32"/>
        </w:rPr>
        <w:tab/>
      </w:r>
      <w:r>
        <w:rPr>
          <w:sz w:val="32"/>
        </w:rPr>
        <w:tab/>
        <w:t>High School: Central Dauphin</w:t>
      </w:r>
    </w:p>
    <w:p w14:paraId="3E2A172E" w14:textId="550F800D" w:rsidR="00104B44" w:rsidRDefault="00104B44" w:rsidP="000B5275">
      <w:pPr>
        <w:pStyle w:val="TextBody"/>
        <w:spacing w:before="51"/>
        <w:rPr>
          <w:sz w:val="32"/>
        </w:rPr>
      </w:pPr>
      <w:r>
        <w:rPr>
          <w:sz w:val="32"/>
        </w:rPr>
        <w:t xml:space="preserve">City: </w:t>
      </w:r>
      <w:r w:rsidR="00A63827">
        <w:rPr>
          <w:sz w:val="32"/>
        </w:rPr>
        <w:t>Dauphin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DOB: Feb. 27, 2002</w:t>
      </w:r>
    </w:p>
    <w:p w14:paraId="5D90F799" w14:textId="5A446CE3" w:rsidR="00104B44" w:rsidRDefault="00104B44" w:rsidP="000B5275">
      <w:pPr>
        <w:pStyle w:val="TextBody"/>
        <w:spacing w:before="51"/>
        <w:rPr>
          <w:sz w:val="32"/>
        </w:rPr>
      </w:pPr>
      <w:r>
        <w:rPr>
          <w:sz w:val="32"/>
        </w:rPr>
        <w:t>State: PA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Weight: 127lbs </w:t>
      </w:r>
    </w:p>
    <w:p w14:paraId="5B10C563" w14:textId="0544ACC4" w:rsidR="00104B44" w:rsidRDefault="00104B44" w:rsidP="000B5275">
      <w:pPr>
        <w:pStyle w:val="TextBody"/>
        <w:spacing w:before="51"/>
        <w:rPr>
          <w:sz w:val="32"/>
        </w:rPr>
      </w:pPr>
      <w:r>
        <w:rPr>
          <w:sz w:val="32"/>
        </w:rPr>
        <w:t>Zip: 17018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Height: 5’7”</w:t>
      </w:r>
    </w:p>
    <w:p w14:paraId="06EBA2C0" w14:textId="3246F512" w:rsidR="00104B44" w:rsidRDefault="00104B44" w:rsidP="000B5275">
      <w:pPr>
        <w:pStyle w:val="TextBody"/>
        <w:spacing w:before="51"/>
        <w:rPr>
          <w:sz w:val="32"/>
        </w:rPr>
      </w:pPr>
      <w:r>
        <w:rPr>
          <w:sz w:val="32"/>
        </w:rPr>
        <w:t>Phone: 717-903-8580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Bats: </w:t>
      </w:r>
      <w:r w:rsidR="00A63827">
        <w:rPr>
          <w:sz w:val="32"/>
        </w:rPr>
        <w:t>R</w:t>
      </w:r>
      <w:r>
        <w:rPr>
          <w:sz w:val="32"/>
        </w:rPr>
        <w:t>ight</w:t>
      </w:r>
    </w:p>
    <w:p w14:paraId="2B3F686B" w14:textId="5F522321" w:rsidR="00DD1DC4" w:rsidRPr="000B5275" w:rsidRDefault="00A63827" w:rsidP="000B5275">
      <w:pPr>
        <w:pStyle w:val="TextBody"/>
        <w:spacing w:before="51"/>
        <w:rPr>
          <w:sz w:val="32"/>
        </w:rPr>
        <w:sectPr w:rsidR="00DD1DC4" w:rsidRPr="000B5275">
          <w:pgSz w:w="12240" w:h="15840"/>
          <w:pgMar w:top="620" w:right="620" w:bottom="280" w:left="20" w:header="0" w:footer="0" w:gutter="0"/>
          <w:cols w:space="720"/>
          <w:formProt w:val="0"/>
        </w:sectPr>
      </w:pPr>
      <w:r w:rsidRPr="00FE02BB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EA326A" wp14:editId="5CFD5FA8">
                <wp:simplePos x="0" y="0"/>
                <wp:positionH relativeFrom="page">
                  <wp:posOffset>314325</wp:posOffset>
                </wp:positionH>
                <wp:positionV relativeFrom="paragraph">
                  <wp:posOffset>2232025</wp:posOffset>
                </wp:positionV>
                <wp:extent cx="7124065" cy="1809750"/>
                <wp:effectExtent l="0" t="0" r="1968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CDA4" w14:textId="040BBE1D" w:rsidR="00FE02BB" w:rsidRDefault="00FE02BB" w:rsidP="00FE02BB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Non-Softball Activities </w:t>
                            </w:r>
                          </w:p>
                          <w:p w14:paraId="40D59D62" w14:textId="6947BD37" w:rsidR="00FE02BB" w:rsidRPr="00FE02BB" w:rsidRDefault="00FE02BB" w:rsidP="00FE02BB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FE02BB">
                              <w:rPr>
                                <w:b/>
                                <w:sz w:val="32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6: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FE02BB">
                              <w:rPr>
                                <w:b/>
                                <w:sz w:val="32"/>
                                <w:u w:val="single"/>
                              </w:rPr>
                              <w:t>2017: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2018: </w:t>
                            </w:r>
                          </w:p>
                          <w:p w14:paraId="2D8864D0" w14:textId="0032C385" w:rsidR="00FE02BB" w:rsidRPr="00FE02BB" w:rsidRDefault="00FE02BB" w:rsidP="00FE02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National Juniors Honors</w:t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-  Four Diamonds </w:t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- National Honors Society </w:t>
                            </w:r>
                          </w:p>
                          <w:p w14:paraId="4B3B68A5" w14:textId="3683854E" w:rsidR="00FE02BB" w:rsidRPr="00FE02BB" w:rsidRDefault="00FE02BB" w:rsidP="00FE02BB">
                            <w:pPr>
                              <w:ind w:left="360"/>
                              <w:rPr>
                                <w:sz w:val="32"/>
                              </w:rPr>
                            </w:pPr>
                            <w:r w:rsidRPr="00FE02BB">
                              <w:rPr>
                                <w:sz w:val="32"/>
                              </w:rPr>
                              <w:t xml:space="preserve"> Society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- Honor roll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- Honor roll </w:t>
                            </w:r>
                          </w:p>
                          <w:p w14:paraId="1D427A7F" w14:textId="6E83B084" w:rsidR="00FE02BB" w:rsidRDefault="00FE02BB" w:rsidP="00FE02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Certified for CPR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- </w:t>
                            </w:r>
                            <w:r w:rsidR="00173043">
                              <w:rPr>
                                <w:sz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</w:rPr>
                              <w:t>outh group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- </w:t>
                            </w:r>
                            <w:r w:rsidR="00173043">
                              <w:rPr>
                                <w:sz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</w:rPr>
                              <w:t>outh group</w:t>
                            </w:r>
                          </w:p>
                          <w:p w14:paraId="2DC021C7" w14:textId="0BD31605" w:rsidR="00FE02BB" w:rsidRPr="00FE02BB" w:rsidRDefault="00FE02BB" w:rsidP="00FE02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Youth group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- Four Diamonds </w:t>
                            </w:r>
                          </w:p>
                          <w:p w14:paraId="67E16915" w14:textId="4A168F84" w:rsidR="00FE02BB" w:rsidRPr="00FE02BB" w:rsidRDefault="00FE02BB" w:rsidP="00FE02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Honor roll</w:t>
                            </w:r>
                          </w:p>
                          <w:p w14:paraId="09876C50" w14:textId="77777777" w:rsidR="00FE02BB" w:rsidRPr="00FE02BB" w:rsidRDefault="00FE02BB" w:rsidP="00FE02B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A326A" id="_x0000_s1027" type="#_x0000_t202" style="position:absolute;left:0;text-align:left;margin-left:24.75pt;margin-top:175.75pt;width:560.9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ZmJgIAAEw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">
                <v:textbox>
                  <w:txbxContent>
                    <w:p w14:paraId="3346CDA4" w14:textId="040BBE1D" w:rsidR="00FE02BB" w:rsidRDefault="00FE02BB" w:rsidP="00FE02BB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Non-Softball Activities </w:t>
                      </w:r>
                    </w:p>
                    <w:p w14:paraId="40D59D62" w14:textId="6947BD37" w:rsidR="00FE02BB" w:rsidRPr="00FE02BB" w:rsidRDefault="00FE02BB" w:rsidP="00FE02BB">
                      <w:pPr>
                        <w:rPr>
                          <w:sz w:val="32"/>
                          <w:u w:val="single"/>
                        </w:rPr>
                      </w:pPr>
                      <w:r w:rsidRPr="00FE02BB">
                        <w:rPr>
                          <w:b/>
                          <w:sz w:val="32"/>
                          <w:u w:val="single"/>
                        </w:rPr>
                        <w:t>201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6: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FE02BB">
                        <w:rPr>
                          <w:b/>
                          <w:sz w:val="32"/>
                          <w:u w:val="single"/>
                        </w:rPr>
                        <w:t>2017: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2018: </w:t>
                      </w:r>
                    </w:p>
                    <w:p w14:paraId="2D8864D0" w14:textId="0032C385" w:rsidR="00FE02BB" w:rsidRPr="00FE02BB" w:rsidRDefault="00FE02BB" w:rsidP="00FE02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National Juniors Honors</w:t>
                      </w:r>
                      <w:r>
                        <w:rPr>
                          <w:sz w:val="32"/>
                        </w:rPr>
                        <w:tab/>
                        <w:t xml:space="preserve">-  Four Diamonds </w:t>
                      </w:r>
                      <w:r>
                        <w:rPr>
                          <w:sz w:val="32"/>
                        </w:rPr>
                        <w:tab/>
                        <w:t xml:space="preserve">- National Honors Society </w:t>
                      </w:r>
                    </w:p>
                    <w:p w14:paraId="4B3B68A5" w14:textId="3683854E" w:rsidR="00FE02BB" w:rsidRPr="00FE02BB" w:rsidRDefault="00FE02BB" w:rsidP="00FE02BB">
                      <w:pPr>
                        <w:ind w:left="360"/>
                        <w:rPr>
                          <w:sz w:val="32"/>
                        </w:rPr>
                      </w:pPr>
                      <w:r w:rsidRPr="00FE02BB">
                        <w:rPr>
                          <w:sz w:val="32"/>
                        </w:rPr>
                        <w:t xml:space="preserve"> Society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- Honor roll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- Honor roll </w:t>
                      </w:r>
                    </w:p>
                    <w:p w14:paraId="1D427A7F" w14:textId="6E83B084" w:rsidR="00FE02BB" w:rsidRDefault="00FE02BB" w:rsidP="00FE02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Certified for CPR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- </w:t>
                      </w:r>
                      <w:r w:rsidR="00173043">
                        <w:rPr>
                          <w:sz w:val="32"/>
                        </w:rPr>
                        <w:t>Y</w:t>
                      </w:r>
                      <w:r>
                        <w:rPr>
                          <w:sz w:val="32"/>
                        </w:rPr>
                        <w:t>outh group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- </w:t>
                      </w:r>
                      <w:r w:rsidR="00173043">
                        <w:rPr>
                          <w:sz w:val="32"/>
                        </w:rPr>
                        <w:t>Y</w:t>
                      </w:r>
                      <w:r>
                        <w:rPr>
                          <w:sz w:val="32"/>
                        </w:rPr>
                        <w:t>outh group</w:t>
                      </w:r>
                    </w:p>
                    <w:p w14:paraId="2DC021C7" w14:textId="0BD31605" w:rsidR="00FE02BB" w:rsidRPr="00FE02BB" w:rsidRDefault="00FE02BB" w:rsidP="00FE02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Youth group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- Four Diamonds </w:t>
                      </w:r>
                    </w:p>
                    <w:p w14:paraId="67E16915" w14:textId="4A168F84" w:rsidR="00FE02BB" w:rsidRPr="00FE02BB" w:rsidRDefault="00FE02BB" w:rsidP="00FE02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Honor roll</w:t>
                      </w:r>
                    </w:p>
                    <w:p w14:paraId="09876C50" w14:textId="77777777" w:rsidR="00FE02BB" w:rsidRPr="00FE02BB" w:rsidRDefault="00FE02BB" w:rsidP="00FE02B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B5275" w:rsidRPr="00FA53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B2A791" wp14:editId="2045152C">
                <wp:simplePos x="0" y="0"/>
                <wp:positionH relativeFrom="margin">
                  <wp:posOffset>301625</wp:posOffset>
                </wp:positionH>
                <wp:positionV relativeFrom="paragraph">
                  <wp:posOffset>450850</wp:posOffset>
                </wp:positionV>
                <wp:extent cx="7124065" cy="1666875"/>
                <wp:effectExtent l="0" t="0" r="1968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F736" w14:textId="07487DF8" w:rsidR="00FA5335" w:rsidRDefault="00FA5335" w:rsidP="00FA533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Major Softball Awards and Achievements </w:t>
                            </w:r>
                          </w:p>
                          <w:p w14:paraId="0315435A" w14:textId="32FD2680" w:rsidR="00FA5335" w:rsidRPr="00FA5335" w:rsidRDefault="00173043" w:rsidP="00FA53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</w:t>
                            </w:r>
                            <w:r w:rsidR="00FA5335" w:rsidRPr="00FA5335">
                              <w:rPr>
                                <w:sz w:val="32"/>
                              </w:rPr>
                              <w:t>ultiple tournament MVP’s</w:t>
                            </w:r>
                          </w:p>
                          <w:p w14:paraId="7AFCED08" w14:textId="57125BD6" w:rsidR="00FA5335" w:rsidRDefault="00173043" w:rsidP="00FA53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="00FA5335" w:rsidRPr="00FA5335">
                              <w:rPr>
                                <w:sz w:val="32"/>
                              </w:rPr>
                              <w:t>tarting HS JV shortstop</w:t>
                            </w:r>
                            <w:r w:rsidR="00FA5335">
                              <w:rPr>
                                <w:sz w:val="32"/>
                              </w:rPr>
                              <w:t xml:space="preserve"> </w:t>
                            </w:r>
                            <w:r w:rsidR="000E5856">
                              <w:rPr>
                                <w:sz w:val="32"/>
                              </w:rPr>
                              <w:t xml:space="preserve">(2017 &amp; 18); </w:t>
                            </w:r>
                            <w:r w:rsidR="00FA5335">
                              <w:rPr>
                                <w:sz w:val="32"/>
                              </w:rPr>
                              <w:t xml:space="preserve">called up to </w:t>
                            </w:r>
                            <w:r>
                              <w:rPr>
                                <w:sz w:val="32"/>
                              </w:rPr>
                              <w:t>V</w:t>
                            </w:r>
                            <w:r w:rsidR="00FA5335">
                              <w:rPr>
                                <w:sz w:val="32"/>
                              </w:rPr>
                              <w:t xml:space="preserve">arsity </w:t>
                            </w:r>
                            <w:r w:rsidR="000E5856">
                              <w:rPr>
                                <w:sz w:val="32"/>
                              </w:rPr>
                              <w:t xml:space="preserve">for several games plus and end </w:t>
                            </w:r>
                            <w:r w:rsidR="00FA5335">
                              <w:rPr>
                                <w:sz w:val="32"/>
                              </w:rPr>
                              <w:t xml:space="preserve">of season </w:t>
                            </w:r>
                            <w:r w:rsidR="000E5856">
                              <w:rPr>
                                <w:sz w:val="32"/>
                              </w:rPr>
                              <w:t>(All- Around Defensive Award for JV team 2016/17)</w:t>
                            </w:r>
                          </w:p>
                          <w:p w14:paraId="0C2B023C" w14:textId="7E71CCAC" w:rsidR="00FA5335" w:rsidRDefault="00FA5335" w:rsidP="00FA53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2018 6A </w:t>
                            </w:r>
                            <w:r w:rsidR="000E5856">
                              <w:rPr>
                                <w:sz w:val="32"/>
                              </w:rPr>
                              <w:t>D</w:t>
                            </w:r>
                            <w:r>
                              <w:rPr>
                                <w:sz w:val="32"/>
                              </w:rPr>
                              <w:t xml:space="preserve">istrict Champions </w:t>
                            </w:r>
                          </w:p>
                          <w:p w14:paraId="4462AC95" w14:textId="7A988532" w:rsidR="00FA5335" w:rsidRDefault="00FA5335" w:rsidP="00FA53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2017 Big Vision Foundation Champions </w:t>
                            </w:r>
                            <w:r w:rsidR="00E67639">
                              <w:rPr>
                                <w:sz w:val="32"/>
                              </w:rPr>
                              <w:t xml:space="preserve">Krunch </w:t>
                            </w:r>
                            <w:r w:rsidR="00A63827">
                              <w:rPr>
                                <w:sz w:val="32"/>
                              </w:rPr>
                              <w:t>16U Team</w:t>
                            </w:r>
                          </w:p>
                          <w:p w14:paraId="6E6F38C8" w14:textId="4D17A9FE" w:rsidR="00FA5335" w:rsidRDefault="00FA5335" w:rsidP="00FA53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2017 Midway Monster Ball Tournament 18U Champions </w:t>
                            </w:r>
                          </w:p>
                          <w:p w14:paraId="1FE160CC" w14:textId="77777777" w:rsidR="00173043" w:rsidRPr="00FA5335" w:rsidRDefault="00173043" w:rsidP="00FA53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2A791" id="_x0000_s1028" type="#_x0000_t202" style="position:absolute;left:0;text-align:left;margin-left:23.75pt;margin-top:35.5pt;width:560.9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">
                <v:textbox>
                  <w:txbxContent>
                    <w:p w14:paraId="5BC9F736" w14:textId="07487DF8" w:rsidR="00FA5335" w:rsidRDefault="00FA5335" w:rsidP="00FA5335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Major Softball Awards and Achievements </w:t>
                      </w:r>
                    </w:p>
                    <w:p w14:paraId="0315435A" w14:textId="32FD2680" w:rsidR="00FA5335" w:rsidRPr="00FA5335" w:rsidRDefault="00173043" w:rsidP="00FA53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</w:t>
                      </w:r>
                      <w:r w:rsidR="00FA5335" w:rsidRPr="00FA5335">
                        <w:rPr>
                          <w:sz w:val="32"/>
                        </w:rPr>
                        <w:t>ultiple tournament MVP’s</w:t>
                      </w:r>
                    </w:p>
                    <w:p w14:paraId="7AFCED08" w14:textId="57125BD6" w:rsidR="00FA5335" w:rsidRDefault="00173043" w:rsidP="00FA53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  <w:r w:rsidR="00FA5335" w:rsidRPr="00FA5335">
                        <w:rPr>
                          <w:sz w:val="32"/>
                        </w:rPr>
                        <w:t>tarting HS JV shortstop</w:t>
                      </w:r>
                      <w:r w:rsidR="00FA5335">
                        <w:rPr>
                          <w:sz w:val="32"/>
                        </w:rPr>
                        <w:t xml:space="preserve"> </w:t>
                      </w:r>
                      <w:r w:rsidR="000E5856">
                        <w:rPr>
                          <w:sz w:val="32"/>
                        </w:rPr>
                        <w:t xml:space="preserve">(2017 &amp; 18); </w:t>
                      </w:r>
                      <w:r w:rsidR="00FA5335">
                        <w:rPr>
                          <w:sz w:val="32"/>
                        </w:rPr>
                        <w:t xml:space="preserve">called up to </w:t>
                      </w:r>
                      <w:r>
                        <w:rPr>
                          <w:sz w:val="32"/>
                        </w:rPr>
                        <w:t>V</w:t>
                      </w:r>
                      <w:r w:rsidR="00FA5335">
                        <w:rPr>
                          <w:sz w:val="32"/>
                        </w:rPr>
                        <w:t xml:space="preserve">arsity </w:t>
                      </w:r>
                      <w:r w:rsidR="000E5856">
                        <w:rPr>
                          <w:sz w:val="32"/>
                        </w:rPr>
                        <w:t xml:space="preserve">for several games plus and end </w:t>
                      </w:r>
                      <w:r w:rsidR="00FA5335">
                        <w:rPr>
                          <w:sz w:val="32"/>
                        </w:rPr>
                        <w:t xml:space="preserve">of season </w:t>
                      </w:r>
                      <w:r w:rsidR="000E5856">
                        <w:rPr>
                          <w:sz w:val="32"/>
                        </w:rPr>
                        <w:t>(All- Around Defensive Award for JV team 2016/17)</w:t>
                      </w:r>
                    </w:p>
                    <w:p w14:paraId="0C2B023C" w14:textId="7E71CCAC" w:rsidR="00FA5335" w:rsidRDefault="00FA5335" w:rsidP="00FA53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2018 6A </w:t>
                      </w:r>
                      <w:r w:rsidR="000E5856">
                        <w:rPr>
                          <w:sz w:val="32"/>
                        </w:rPr>
                        <w:t>D</w:t>
                      </w:r>
                      <w:r>
                        <w:rPr>
                          <w:sz w:val="32"/>
                        </w:rPr>
                        <w:t xml:space="preserve">istrict Champions </w:t>
                      </w:r>
                    </w:p>
                    <w:p w14:paraId="4462AC95" w14:textId="7A988532" w:rsidR="00FA5335" w:rsidRDefault="00FA5335" w:rsidP="00FA53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2017 Big Vision Foundation Champions </w:t>
                      </w:r>
                      <w:proofErr w:type="spellStart"/>
                      <w:r w:rsidR="00E67639">
                        <w:rPr>
                          <w:sz w:val="32"/>
                        </w:rPr>
                        <w:t>Krunch</w:t>
                      </w:r>
                      <w:proofErr w:type="spellEnd"/>
                      <w:r w:rsidR="00E67639">
                        <w:rPr>
                          <w:sz w:val="32"/>
                        </w:rPr>
                        <w:t xml:space="preserve"> </w:t>
                      </w:r>
                      <w:r w:rsidR="00A63827">
                        <w:rPr>
                          <w:sz w:val="32"/>
                        </w:rPr>
                        <w:t>16U Team</w:t>
                      </w:r>
                    </w:p>
                    <w:p w14:paraId="6E6F38C8" w14:textId="4D17A9FE" w:rsidR="00FA5335" w:rsidRDefault="00FA5335" w:rsidP="00FA53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2017 Midway Monster Ball Tournament 18U Champions </w:t>
                      </w:r>
                    </w:p>
                    <w:p w14:paraId="1FE160CC" w14:textId="77777777" w:rsidR="00173043" w:rsidRPr="00FA5335" w:rsidRDefault="00173043" w:rsidP="00FA53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4B44">
        <w:rPr>
          <w:sz w:val="32"/>
        </w:rPr>
        <w:t xml:space="preserve">Email: </w:t>
      </w:r>
      <w:hyperlink r:id="rId8" w:history="1">
        <w:r w:rsidR="00104B44" w:rsidRPr="001C5945">
          <w:rPr>
            <w:rStyle w:val="Hyperlink"/>
            <w:sz w:val="32"/>
          </w:rPr>
          <w:t>keri.flickinger@comcast.net</w:t>
        </w:r>
      </w:hyperlink>
      <w:r w:rsidR="00104B44">
        <w:rPr>
          <w:sz w:val="32"/>
        </w:rPr>
        <w:t xml:space="preserve"> </w:t>
      </w:r>
      <w:r w:rsidR="00104B44">
        <w:rPr>
          <w:sz w:val="32"/>
        </w:rPr>
        <w:tab/>
      </w:r>
      <w:r w:rsidR="00104B44">
        <w:rPr>
          <w:sz w:val="32"/>
        </w:rPr>
        <w:tab/>
        <w:t xml:space="preserve">Throws: </w:t>
      </w:r>
      <w:r>
        <w:rPr>
          <w:sz w:val="32"/>
        </w:rPr>
        <w:t>R</w:t>
      </w:r>
      <w:r w:rsidR="00104B44">
        <w:rPr>
          <w:sz w:val="32"/>
        </w:rPr>
        <w:t>igh</w:t>
      </w:r>
      <w:r w:rsidR="00AA7DE3">
        <w:rPr>
          <w:sz w:val="32"/>
        </w:rPr>
        <w:t>t</w:t>
      </w:r>
    </w:p>
    <w:p w14:paraId="2FD87342" w14:textId="2174B71E" w:rsidR="00FE02BB" w:rsidRPr="00AA7DE3" w:rsidRDefault="00FE02BB" w:rsidP="00AA7DE3">
      <w:pPr>
        <w:suppressAutoHyphens w:val="0"/>
        <w:rPr>
          <w:rFonts w:ascii="Calibri Light" w:eastAsia="Calibri Light" w:hAnsi="Calibri Light"/>
          <w:b/>
          <w:sz w:val="24"/>
          <w:szCs w:val="24"/>
          <w:u w:val="single"/>
        </w:rPr>
      </w:pPr>
    </w:p>
    <w:sectPr w:rsidR="00FE02BB" w:rsidRPr="00AA7DE3">
      <w:type w:val="continuous"/>
      <w:pgSz w:w="12240" w:h="15840"/>
      <w:pgMar w:top="620" w:right="620" w:bottom="280" w:left="20" w:header="0" w:footer="0" w:gutter="0"/>
      <w:cols w:num="2" w:space="720" w:equalWidth="0">
        <w:col w:w="5516" w:space="350"/>
        <w:col w:w="5733"/>
      </w:cols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C80"/>
    <w:multiLevelType w:val="multilevel"/>
    <w:tmpl w:val="35A441FA"/>
    <w:lvl w:ilvl="0">
      <w:start w:val="1"/>
      <w:numFmt w:val="bullet"/>
      <w:lvlText w:val=""/>
      <w:lvlJc w:val="left"/>
      <w:pPr>
        <w:ind w:left="496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1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4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6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9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11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3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1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686" w:hanging="360"/>
      </w:pPr>
      <w:rPr>
        <w:rFonts w:ascii="Symbol" w:hAnsi="Symbol" w:cs="Symbol" w:hint="default"/>
      </w:rPr>
    </w:lvl>
  </w:abstractNum>
  <w:abstractNum w:abstractNumId="1">
    <w:nsid w:val="1B0C57A8"/>
    <w:multiLevelType w:val="hybridMultilevel"/>
    <w:tmpl w:val="236E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3F5F"/>
    <w:multiLevelType w:val="multilevel"/>
    <w:tmpl w:val="DAFEF48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D351F7"/>
    <w:multiLevelType w:val="hybridMultilevel"/>
    <w:tmpl w:val="6E44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6B04"/>
    <w:multiLevelType w:val="hybridMultilevel"/>
    <w:tmpl w:val="9224F8F6"/>
    <w:lvl w:ilvl="0" w:tplc="D3145E5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C"/>
    <w:rsid w:val="00033B14"/>
    <w:rsid w:val="000B5275"/>
    <w:rsid w:val="000E5856"/>
    <w:rsid w:val="00104B44"/>
    <w:rsid w:val="0011116C"/>
    <w:rsid w:val="0015190A"/>
    <w:rsid w:val="00173043"/>
    <w:rsid w:val="00297FCA"/>
    <w:rsid w:val="0030116C"/>
    <w:rsid w:val="006D5C21"/>
    <w:rsid w:val="007F65EA"/>
    <w:rsid w:val="00A145DC"/>
    <w:rsid w:val="00A63827"/>
    <w:rsid w:val="00AA7DE3"/>
    <w:rsid w:val="00B947CD"/>
    <w:rsid w:val="00D45501"/>
    <w:rsid w:val="00D9628E"/>
    <w:rsid w:val="00DD1DC4"/>
    <w:rsid w:val="00E67639"/>
    <w:rsid w:val="00EE4E2E"/>
    <w:rsid w:val="00FA5335"/>
    <w:rsid w:val="00FC6878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3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</w:style>
  <w:style w:type="paragraph" w:styleId="Heading1">
    <w:name w:val="heading 1"/>
    <w:basedOn w:val="Normal"/>
    <w:uiPriority w:val="1"/>
    <w:qFormat/>
    <w:pPr>
      <w:ind w:left="448"/>
      <w:outlineLvl w:val="0"/>
    </w:pPr>
    <w:rPr>
      <w:rFonts w:ascii="Impact" w:eastAsia="Impact" w:hAnsi="Impact"/>
      <w:sz w:val="72"/>
      <w:szCs w:val="7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0A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Symbol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ind w:left="1216"/>
    </w:pPr>
    <w:rPr>
      <w:rFonts w:ascii="Calibri Light" w:eastAsia="Calibri Light" w:hAnsi="Calibri Light"/>
      <w:sz w:val="24"/>
      <w:szCs w:val="24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0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B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B1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C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uppressAutoHyphens/>
    </w:pPr>
  </w:style>
  <w:style w:type="paragraph" w:styleId="Heading1">
    <w:name w:val="heading 1"/>
    <w:basedOn w:val="Normal"/>
    <w:uiPriority w:val="1"/>
    <w:qFormat/>
    <w:pPr>
      <w:ind w:left="448"/>
      <w:outlineLvl w:val="0"/>
    </w:pPr>
    <w:rPr>
      <w:rFonts w:ascii="Impact" w:eastAsia="Impact" w:hAnsi="Impact"/>
      <w:sz w:val="72"/>
      <w:szCs w:val="7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0A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Symbol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1"/>
    <w:qFormat/>
    <w:pPr>
      <w:ind w:left="1216"/>
    </w:pPr>
    <w:rPr>
      <w:rFonts w:ascii="Calibri Light" w:eastAsia="Calibri Light" w:hAnsi="Calibri Light"/>
      <w:sz w:val="24"/>
      <w:szCs w:val="24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0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B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B1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C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.flickinger@comcas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9FD7-0B3B-4D6B-BF57-3190497C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Flickinger</dc:creator>
  <cp:lastModifiedBy>Naul</cp:lastModifiedBy>
  <cp:revision>2</cp:revision>
  <cp:lastPrinted>2017-06-22T02:02:00Z</cp:lastPrinted>
  <dcterms:created xsi:type="dcterms:W3CDTF">2018-06-15T22:43:00Z</dcterms:created>
  <dcterms:modified xsi:type="dcterms:W3CDTF">2018-06-15T22:43:00Z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 Department of Public Welfare</vt:lpwstr>
  </property>
  <property fmtid="{D5CDD505-2E9C-101B-9397-08002B2CF9AE}" pid="4" name="Created">
    <vt:filetime>2016-06-08T00:00:00Z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