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C2155" w14:textId="77777777" w:rsidR="00152D84" w:rsidRPr="00152D84" w:rsidRDefault="00152D84" w:rsidP="00152D84">
      <w:pPr>
        <w:jc w:val="center"/>
        <w:rPr>
          <w:b/>
        </w:rPr>
      </w:pPr>
      <w:r w:rsidRPr="00152D84">
        <w:rPr>
          <w:b/>
        </w:rPr>
        <w:t>WESTERN EMPIRE VOLLEYBALL ASSOCIATION</w:t>
      </w:r>
    </w:p>
    <w:p w14:paraId="6A779E48" w14:textId="77777777" w:rsidR="00BA44E3" w:rsidRDefault="00EE6E99" w:rsidP="00EE6E99">
      <w:pPr>
        <w:jc w:val="center"/>
      </w:pPr>
      <w:r>
        <w:t>Beach Checklist</w:t>
      </w:r>
    </w:p>
    <w:p w14:paraId="0A001949" w14:textId="77777777" w:rsidR="00EE6E99" w:rsidRDefault="00EE6E99" w:rsidP="00EE6E99">
      <w:pPr>
        <w:jc w:val="center"/>
      </w:pPr>
    </w:p>
    <w:p w14:paraId="40D6B2ED" w14:textId="77777777" w:rsidR="00007150" w:rsidRDefault="00AD1431" w:rsidP="00AD1431">
      <w:pPr>
        <w:rPr>
          <w:rFonts w:ascii="Times" w:eastAsia="Times New Roman" w:hAnsi="Times" w:cs="Times New Roman"/>
          <w:sz w:val="20"/>
          <w:szCs w:val="20"/>
        </w:rPr>
      </w:pPr>
      <w:r w:rsidRPr="00AD1431">
        <w:rPr>
          <w:rFonts w:ascii="Times" w:eastAsia="Times New Roman" w:hAnsi="Times" w:cs="Times New Roman"/>
          <w:b/>
          <w:sz w:val="20"/>
          <w:szCs w:val="20"/>
        </w:rPr>
        <w:t>Tournament Directors, the safety of your facility is your responsibility</w:t>
      </w:r>
      <w:r w:rsidRPr="00AD1431">
        <w:rPr>
          <w:rFonts w:ascii="Times" w:eastAsia="Times New Roman" w:hAnsi="Times" w:cs="Times New Roman"/>
          <w:sz w:val="20"/>
          <w:szCs w:val="20"/>
        </w:rPr>
        <w:t xml:space="preserve"> </w:t>
      </w:r>
    </w:p>
    <w:p w14:paraId="079B0ACA" w14:textId="77777777" w:rsidR="00007150" w:rsidRDefault="00007150" w:rsidP="00AD1431">
      <w:pPr>
        <w:rPr>
          <w:rFonts w:ascii="Times" w:eastAsia="Times New Roman" w:hAnsi="Times" w:cs="Times New Roman"/>
          <w:sz w:val="20"/>
          <w:szCs w:val="20"/>
        </w:rPr>
      </w:pPr>
    </w:p>
    <w:p w14:paraId="61F98EF1" w14:textId="77777777" w:rsidR="00EE6E99" w:rsidRDefault="00AD1431" w:rsidP="00AD1431">
      <w:pPr>
        <w:rPr>
          <w:rFonts w:ascii="Times" w:eastAsia="Times New Roman" w:hAnsi="Times" w:cs="Times New Roman"/>
          <w:sz w:val="20"/>
          <w:szCs w:val="20"/>
        </w:rPr>
      </w:pPr>
      <w:r w:rsidRPr="00AD1431">
        <w:rPr>
          <w:rFonts w:ascii="Times" w:eastAsia="Times New Roman" w:hAnsi="Times" w:cs="Times New Roman"/>
          <w:sz w:val="20"/>
          <w:szCs w:val="20"/>
        </w:rPr>
        <w:t xml:space="preserve">The Region, participants, and spectators expect that tournament sites and the playing area </w:t>
      </w:r>
      <w:proofErr w:type="gramStart"/>
      <w:r w:rsidRPr="00AD1431">
        <w:rPr>
          <w:rFonts w:ascii="Times" w:eastAsia="Times New Roman" w:hAnsi="Times" w:cs="Times New Roman"/>
          <w:sz w:val="20"/>
          <w:szCs w:val="20"/>
        </w:rPr>
        <w:t>are</w:t>
      </w:r>
      <w:proofErr w:type="gramEnd"/>
      <w:r w:rsidRPr="00AD1431">
        <w:rPr>
          <w:rFonts w:ascii="Times" w:eastAsia="Times New Roman" w:hAnsi="Times" w:cs="Times New Roman"/>
          <w:sz w:val="20"/>
          <w:szCs w:val="20"/>
        </w:rPr>
        <w:t xml:space="preserve"> of high quality. Playing surface and equipment (safety and condition), facilities (lighting, cleanliness, bathrooms, safety) weather and temperature are included. </w:t>
      </w:r>
    </w:p>
    <w:p w14:paraId="3DEDB028" w14:textId="77777777" w:rsidR="00EE6E99" w:rsidRDefault="00EE6E99" w:rsidP="00AD1431">
      <w:pPr>
        <w:rPr>
          <w:rFonts w:ascii="Times" w:eastAsia="Times New Roman" w:hAnsi="Times" w:cs="Times New Roman"/>
          <w:sz w:val="20"/>
          <w:szCs w:val="20"/>
        </w:rPr>
      </w:pPr>
    </w:p>
    <w:p w14:paraId="628BCAFE" w14:textId="77777777" w:rsidR="00EE6E99" w:rsidRDefault="00AD1431" w:rsidP="00AD1431">
      <w:pPr>
        <w:rPr>
          <w:rFonts w:ascii="Times" w:eastAsia="Times New Roman" w:hAnsi="Times" w:cs="Times New Roman"/>
          <w:sz w:val="20"/>
          <w:szCs w:val="20"/>
        </w:rPr>
      </w:pPr>
      <w:r w:rsidRPr="00AD1431">
        <w:rPr>
          <w:rFonts w:ascii="Times" w:eastAsia="Times New Roman" w:hAnsi="Times" w:cs="Times New Roman"/>
          <w:sz w:val="20"/>
          <w:szCs w:val="20"/>
        </w:rPr>
        <w:t xml:space="preserve">Minimum requirements for volleyball courts and equipment can be found in the </w:t>
      </w:r>
      <w:r w:rsidRPr="00EE6E99">
        <w:rPr>
          <w:rFonts w:ascii="Times" w:eastAsia="Times New Roman" w:hAnsi="Times" w:cs="Times New Roman"/>
          <w:b/>
          <w:sz w:val="20"/>
          <w:szCs w:val="20"/>
        </w:rPr>
        <w:t>2021- 2023 USA Beach Volleyball Rules Book</w:t>
      </w:r>
      <w:r w:rsidRPr="00AD1431">
        <w:rPr>
          <w:rFonts w:ascii="Times" w:eastAsia="Times New Roman" w:hAnsi="Times" w:cs="Times New Roman"/>
          <w:sz w:val="20"/>
          <w:szCs w:val="20"/>
        </w:rPr>
        <w:t xml:space="preserve">. </w:t>
      </w:r>
    </w:p>
    <w:p w14:paraId="27F751A9" w14:textId="77777777" w:rsidR="00EE6E99" w:rsidRDefault="00EE6E99" w:rsidP="00AD1431">
      <w:pPr>
        <w:rPr>
          <w:rFonts w:ascii="Times" w:eastAsia="Times New Roman" w:hAnsi="Times" w:cs="Times New Roman"/>
          <w:sz w:val="20"/>
          <w:szCs w:val="20"/>
        </w:rPr>
      </w:pPr>
    </w:p>
    <w:p w14:paraId="56047CA3" w14:textId="77777777" w:rsidR="00EE6E99" w:rsidRDefault="00AD1431" w:rsidP="00AD1431">
      <w:pPr>
        <w:rPr>
          <w:rFonts w:ascii="Times" w:eastAsia="Times New Roman" w:hAnsi="Times" w:cs="Times New Roman"/>
          <w:sz w:val="20"/>
          <w:szCs w:val="20"/>
        </w:rPr>
      </w:pPr>
      <w:r w:rsidRPr="00EE6E99">
        <w:rPr>
          <w:rFonts w:ascii="Times" w:eastAsia="Times New Roman" w:hAnsi="Times" w:cs="Times New Roman"/>
          <w:b/>
          <w:sz w:val="20"/>
          <w:szCs w:val="20"/>
        </w:rPr>
        <w:t>BEACH COURT CHECKLIST</w:t>
      </w:r>
      <w:r w:rsidRPr="00AD1431">
        <w:rPr>
          <w:rFonts w:ascii="Times" w:eastAsia="Times New Roman" w:hAnsi="Times" w:cs="Times New Roman"/>
          <w:sz w:val="20"/>
          <w:szCs w:val="20"/>
        </w:rPr>
        <w:t xml:space="preserve"> </w:t>
      </w:r>
    </w:p>
    <w:p w14:paraId="052E548E" w14:textId="77777777" w:rsidR="00EE6E99" w:rsidRDefault="00AD1431" w:rsidP="00AD1431">
      <w:pPr>
        <w:rPr>
          <w:rFonts w:ascii="Times" w:eastAsia="Times New Roman" w:hAnsi="Times" w:cs="Times New Roman"/>
          <w:sz w:val="20"/>
          <w:szCs w:val="20"/>
        </w:rPr>
      </w:pPr>
      <w:r w:rsidRPr="00AD1431">
        <w:rPr>
          <w:rFonts w:ascii="Times" w:eastAsia="Times New Roman" w:hAnsi="Times" w:cs="Times New Roman"/>
          <w:sz w:val="20"/>
          <w:szCs w:val="20"/>
        </w:rPr>
        <w:t xml:space="preserve">• Net – 26’ to 28’ long </w:t>
      </w:r>
    </w:p>
    <w:p w14:paraId="5D6E8F2B" w14:textId="77777777" w:rsidR="00EE6E99" w:rsidRDefault="00AD1431" w:rsidP="00AD1431">
      <w:pPr>
        <w:rPr>
          <w:rFonts w:ascii="Times" w:eastAsia="Times New Roman" w:hAnsi="Times" w:cs="Times New Roman"/>
          <w:sz w:val="20"/>
          <w:szCs w:val="20"/>
        </w:rPr>
      </w:pPr>
      <w:r w:rsidRPr="00AD1431">
        <w:rPr>
          <w:rFonts w:ascii="Times" w:eastAsia="Times New Roman" w:hAnsi="Times" w:cs="Times New Roman"/>
          <w:sz w:val="20"/>
          <w:szCs w:val="20"/>
        </w:rPr>
        <w:t xml:space="preserve">• Antennas are required </w:t>
      </w:r>
    </w:p>
    <w:p w14:paraId="75775EAD" w14:textId="77777777" w:rsidR="00EE6E99" w:rsidRDefault="00AD1431" w:rsidP="00AD1431">
      <w:pPr>
        <w:rPr>
          <w:rFonts w:ascii="Times" w:eastAsia="Times New Roman" w:hAnsi="Times" w:cs="Times New Roman"/>
          <w:sz w:val="20"/>
          <w:szCs w:val="20"/>
        </w:rPr>
      </w:pPr>
      <w:r w:rsidRPr="00AD1431">
        <w:rPr>
          <w:rFonts w:ascii="Times" w:eastAsia="Times New Roman" w:hAnsi="Times" w:cs="Times New Roman"/>
          <w:sz w:val="20"/>
          <w:szCs w:val="20"/>
        </w:rPr>
        <w:t xml:space="preserve">• Post and referee stands (which are suggested) should be padded </w:t>
      </w:r>
    </w:p>
    <w:p w14:paraId="7F780EED" w14:textId="77777777" w:rsidR="00EE6E99" w:rsidRDefault="00AD1431" w:rsidP="00AD1431">
      <w:pPr>
        <w:rPr>
          <w:rFonts w:ascii="Times" w:eastAsia="Times New Roman" w:hAnsi="Times" w:cs="Times New Roman"/>
          <w:sz w:val="20"/>
          <w:szCs w:val="20"/>
        </w:rPr>
      </w:pPr>
      <w:r w:rsidRPr="00AD1431">
        <w:rPr>
          <w:rFonts w:ascii="Times" w:eastAsia="Times New Roman" w:hAnsi="Times" w:cs="Times New Roman"/>
          <w:sz w:val="20"/>
          <w:szCs w:val="20"/>
        </w:rPr>
        <w:t xml:space="preserve">• Ball 9-10 </w:t>
      </w:r>
      <w:proofErr w:type="spellStart"/>
      <w:r w:rsidRPr="00AD1431">
        <w:rPr>
          <w:rFonts w:ascii="Times" w:eastAsia="Times New Roman" w:hAnsi="Times" w:cs="Times New Roman"/>
          <w:sz w:val="20"/>
          <w:szCs w:val="20"/>
        </w:rPr>
        <w:t>oz</w:t>
      </w:r>
      <w:proofErr w:type="spellEnd"/>
      <w:r w:rsidRPr="00AD1431">
        <w:rPr>
          <w:rFonts w:ascii="Times" w:eastAsia="Times New Roman" w:hAnsi="Times" w:cs="Times New Roman"/>
          <w:sz w:val="20"/>
          <w:szCs w:val="20"/>
        </w:rPr>
        <w:t xml:space="preserve"> (260-280g) weight, with approximate 26” (66-68cm) circumference at 2.5 to 3.2 psi (1.75-2.25 kg.cm2) </w:t>
      </w:r>
    </w:p>
    <w:p w14:paraId="3BE19282" w14:textId="77777777" w:rsidR="00EE6E99" w:rsidRDefault="00AD1431" w:rsidP="00AD1431">
      <w:pPr>
        <w:rPr>
          <w:rFonts w:ascii="Times" w:eastAsia="Times New Roman" w:hAnsi="Times" w:cs="Times New Roman"/>
          <w:sz w:val="20"/>
          <w:szCs w:val="20"/>
        </w:rPr>
      </w:pPr>
      <w:r w:rsidRPr="00AD1431">
        <w:rPr>
          <w:rFonts w:ascii="Times" w:eastAsia="Times New Roman" w:hAnsi="Times" w:cs="Times New Roman"/>
          <w:sz w:val="20"/>
          <w:szCs w:val="20"/>
        </w:rPr>
        <w:t xml:space="preserve">• Court 26’3” x 52’ 6’ (8.0 x 10.0 m. The short diagonal measures 37’1” (11.31m) The court includes its lines, </w:t>
      </w:r>
      <w:proofErr w:type="gramStart"/>
      <w:r w:rsidRPr="00AD1431">
        <w:rPr>
          <w:rFonts w:ascii="Times" w:eastAsia="Times New Roman" w:hAnsi="Times" w:cs="Times New Roman"/>
          <w:sz w:val="20"/>
          <w:szCs w:val="20"/>
        </w:rPr>
        <w:t>th</w:t>
      </w:r>
      <w:bookmarkStart w:id="0" w:name="_GoBack"/>
      <w:bookmarkEnd w:id="0"/>
      <w:r w:rsidRPr="00AD1431">
        <w:rPr>
          <w:rFonts w:ascii="Times" w:eastAsia="Times New Roman" w:hAnsi="Times" w:cs="Times New Roman"/>
          <w:sz w:val="20"/>
          <w:szCs w:val="20"/>
        </w:rPr>
        <w:t>eir</w:t>
      </w:r>
      <w:proofErr w:type="gramEnd"/>
      <w:r w:rsidRPr="00AD1431">
        <w:rPr>
          <w:rFonts w:ascii="Times" w:eastAsia="Times New Roman" w:hAnsi="Times" w:cs="Times New Roman"/>
          <w:sz w:val="20"/>
          <w:szCs w:val="20"/>
        </w:rPr>
        <w:t xml:space="preserve"> outside edges are the court boundaries </w:t>
      </w:r>
    </w:p>
    <w:p w14:paraId="57BE5B2B" w14:textId="77777777" w:rsidR="00EE6E99" w:rsidRDefault="00AD1431" w:rsidP="00AD1431">
      <w:pPr>
        <w:rPr>
          <w:rFonts w:ascii="Times" w:eastAsia="Times New Roman" w:hAnsi="Times" w:cs="Times New Roman"/>
          <w:sz w:val="20"/>
          <w:szCs w:val="20"/>
        </w:rPr>
      </w:pPr>
      <w:r w:rsidRPr="00AD1431">
        <w:rPr>
          <w:rFonts w:ascii="Times" w:eastAsia="Times New Roman" w:hAnsi="Times" w:cs="Times New Roman"/>
          <w:sz w:val="20"/>
          <w:szCs w:val="20"/>
        </w:rPr>
        <w:t>• Lines should be 2” wide and include adjustable buckles in all four sides. When possible, the free zone around the court sh</w:t>
      </w:r>
      <w:r w:rsidR="00EE6E99">
        <w:rPr>
          <w:rFonts w:ascii="Times" w:eastAsia="Times New Roman" w:hAnsi="Times" w:cs="Times New Roman"/>
          <w:sz w:val="20"/>
          <w:szCs w:val="20"/>
        </w:rPr>
        <w:t>ould be marked with banners.</w:t>
      </w:r>
    </w:p>
    <w:p w14:paraId="3CBC6793" w14:textId="77777777" w:rsidR="00EE6E99" w:rsidRDefault="00EE6E99" w:rsidP="00AD1431">
      <w:pPr>
        <w:rPr>
          <w:rFonts w:ascii="Times" w:eastAsia="Times New Roman" w:hAnsi="Times" w:cs="Times New Roman"/>
          <w:sz w:val="20"/>
          <w:szCs w:val="20"/>
        </w:rPr>
      </w:pPr>
    </w:p>
    <w:p w14:paraId="22DE3BE9" w14:textId="77777777" w:rsidR="00AD1431" w:rsidRPr="00AD1431" w:rsidRDefault="00AD1431" w:rsidP="00AD1431">
      <w:pPr>
        <w:rPr>
          <w:rFonts w:ascii="Times" w:eastAsia="Times New Roman" w:hAnsi="Times" w:cs="Times New Roman"/>
          <w:sz w:val="20"/>
          <w:szCs w:val="20"/>
        </w:rPr>
      </w:pPr>
      <w:r w:rsidRPr="00AD1431">
        <w:rPr>
          <w:rFonts w:ascii="Times" w:eastAsia="Times New Roman" w:hAnsi="Times" w:cs="Times New Roman"/>
          <w:sz w:val="20"/>
          <w:szCs w:val="20"/>
        </w:rPr>
        <w:t>Tournament hosts, site directors, or facility managers may not establish local ground rules or modify USAV playing rules, particularly if those ground rules do not take into consideration the safety issues they may present. Referees will establish the ground rules for each court account to USA Volleyball Beach Rules Book.</w:t>
      </w:r>
    </w:p>
    <w:p w14:paraId="42AD1463" w14:textId="77777777" w:rsidR="00AD1431" w:rsidRDefault="00AD1431" w:rsidP="00152D84"/>
    <w:sectPr w:rsidR="00AD1431" w:rsidSect="00ED3B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84"/>
    <w:rsid w:val="00007150"/>
    <w:rsid w:val="00152D84"/>
    <w:rsid w:val="00AD1431"/>
    <w:rsid w:val="00BA44E3"/>
    <w:rsid w:val="00ED3B40"/>
    <w:rsid w:val="00EE6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32DC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892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1196</Characters>
  <Application>Microsoft Macintosh Word</Application>
  <DocSecurity>0</DocSecurity>
  <Lines>9</Lines>
  <Paragraphs>2</Paragraphs>
  <ScaleCrop>false</ScaleCrop>
  <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Page</dc:creator>
  <cp:keywords/>
  <dc:description/>
  <cp:lastModifiedBy>William Page</cp:lastModifiedBy>
  <cp:revision>3</cp:revision>
  <dcterms:created xsi:type="dcterms:W3CDTF">2023-07-25T16:55:00Z</dcterms:created>
  <dcterms:modified xsi:type="dcterms:W3CDTF">2023-07-25T16:57:00Z</dcterms:modified>
</cp:coreProperties>
</file>