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mbria" w:cs="Cambria" w:eastAsia="Cambria" w:hAnsi="Cambria"/>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5543550</wp:posOffset>
            </wp:positionH>
            <wp:positionV relativeFrom="paragraph">
              <wp:posOffset>0</wp:posOffset>
            </wp:positionV>
            <wp:extent cx="1314450" cy="945515"/>
            <wp:effectExtent b="0" l="0" r="0" t="0"/>
            <wp:wrapSquare wrapText="bothSides" distB="0" distT="0" distL="114300" distR="114300"/>
            <wp:docPr descr="A logo with a hand holding a football&#10;&#10;Description automatically generated" id="1639982460" name="image1.jpg"/>
            <a:graphic>
              <a:graphicData uri="http://schemas.openxmlformats.org/drawingml/2006/picture">
                <pic:pic>
                  <pic:nvPicPr>
                    <pic:cNvPr descr="A logo with a hand holding a football&#10;&#10;Description automatically generated" id="0" name="image1.jpg"/>
                    <pic:cNvPicPr preferRelativeResize="0"/>
                  </pic:nvPicPr>
                  <pic:blipFill>
                    <a:blip r:embed="rId7"/>
                    <a:srcRect b="16239" l="10150" r="5277" t="14601"/>
                    <a:stretch>
                      <a:fillRect/>
                    </a:stretch>
                  </pic:blipFill>
                  <pic:spPr>
                    <a:xfrm>
                      <a:off x="0" y="0"/>
                      <a:ext cx="1314450" cy="945515"/>
                    </a:xfrm>
                    <a:prstGeom prst="rect"/>
                    <a:ln/>
                  </pic:spPr>
                </pic:pic>
              </a:graphicData>
            </a:graphic>
          </wp:anchor>
        </w:drawing>
      </w:r>
    </w:p>
    <w:p w:rsidR="00000000" w:rsidDel="00000000" w:rsidP="00000000" w:rsidRDefault="00000000" w:rsidRPr="00000000" w14:paraId="00000002">
      <w:pPr>
        <w:rPr>
          <w:rFonts w:ascii="Cambria" w:cs="Cambria" w:eastAsia="Cambria" w:hAnsi="Cambria"/>
          <w:b w:val="1"/>
          <w:sz w:val="40"/>
          <w:szCs w:val="40"/>
        </w:rPr>
      </w:pPr>
      <w:r w:rsidDel="00000000" w:rsidR="00000000" w:rsidRPr="00000000">
        <w:rPr>
          <w:rFonts w:ascii="Cambria" w:cs="Cambria" w:eastAsia="Cambria" w:hAnsi="Cambria"/>
          <w:b w:val="1"/>
          <w:sz w:val="40"/>
          <w:szCs w:val="40"/>
          <w:rtl w:val="0"/>
        </w:rPr>
        <w:t xml:space="preserve">Code of Conduct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sz w:val="22"/>
          <w:szCs w:val="22"/>
        </w:rPr>
      </w:pPr>
      <w:r w:rsidDel="00000000" w:rsidR="00000000" w:rsidRPr="00000000">
        <w:rPr>
          <w:sz w:val="22"/>
          <w:szCs w:val="22"/>
          <w:rtl w:val="0"/>
        </w:rPr>
        <w:t xml:space="preserve">Brookings Youth Football (BYF) strives to provide an opportunity for all interested Brookings youth to develop their football skills. Emphasis is placed on teaching and reinforcing sound football fundamentals. Youth are encouraged to gain an understanding of teamwork, proper sportsmanship, and the rules of the game. Highest priority is given to making the experience an enjoyable one for young athletes. The following Codes of Conduct for all players, parents &amp; coaches have been set forward to achieve these goals.</w:t>
      </w:r>
    </w:p>
    <w:p w:rsidR="00000000" w:rsidDel="00000000" w:rsidP="00000000" w:rsidRDefault="00000000" w:rsidRPr="00000000" w14:paraId="00000005">
      <w:pPr>
        <w:rPr>
          <w:sz w:val="22"/>
          <w:szCs w:val="22"/>
        </w:rPr>
      </w:pPr>
      <w:r w:rsidDel="00000000" w:rsidR="00000000" w:rsidRPr="00000000">
        <w:rPr>
          <w:sz w:val="22"/>
          <w:szCs w:val="22"/>
          <w:rtl w:val="0"/>
        </w:rPr>
        <w:t xml:space="preserve">These Codes of Conduct are an agreement between BYF players, parents, and coaches to abide by the rules and regulations of the game, as well as maintain a cooperative attitude and uphold the ideals of fair play and sportsmanship. The Codes of Conduct can be summarized in the following three principles: (1) Demonstrating a positive attitude; (2) Setting a good example; and (3) Abiding by rules &amp; regulations of the game.</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Demonstrating a positive attitude</w:t>
      </w:r>
    </w:p>
    <w:p w:rsidR="00000000" w:rsidDel="00000000" w:rsidP="00000000" w:rsidRDefault="00000000" w:rsidRPr="00000000" w14:paraId="00000007">
      <w:pPr>
        <w:rPr>
          <w:sz w:val="22"/>
          <w:szCs w:val="22"/>
        </w:rPr>
      </w:pPr>
      <w:r w:rsidDel="00000000" w:rsidR="00000000" w:rsidRPr="00000000">
        <w:rPr>
          <w:sz w:val="22"/>
          <w:szCs w:val="22"/>
          <w:rtl w:val="0"/>
        </w:rPr>
        <w:t xml:space="preserve">Players, parents, and coaches are expected to show a positive, respectful attitude for everyone involved in the sport. Criticism and disrespect for officials, opponents, coaches, or fans undermine the purpose of sport and encourage behavior contrary to the spirit of the game and the mission of BYF.</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Setting a good example</w:t>
      </w:r>
    </w:p>
    <w:p w:rsidR="00000000" w:rsidDel="00000000" w:rsidP="00000000" w:rsidRDefault="00000000" w:rsidRPr="00000000" w14:paraId="00000009">
      <w:pPr>
        <w:rPr>
          <w:sz w:val="22"/>
          <w:szCs w:val="22"/>
        </w:rPr>
      </w:pPr>
      <w:r w:rsidDel="00000000" w:rsidR="00000000" w:rsidRPr="00000000">
        <w:rPr>
          <w:sz w:val="22"/>
          <w:szCs w:val="22"/>
          <w:rtl w:val="0"/>
        </w:rPr>
        <w:t xml:space="preserve">Each person associated with BYF is accountable for his/her own behavior at all times on or off the field. Parents, coaches, and other adults should remember that children learn by example – it is up to the adults to set good examples. BYF will not tolerate conduct that is detrimental to the sport, the participants, or the community. Such conduct includes: Vulgarity by coaches, players or parents; harassment or belittling of officials, coaches, or players; verbal abuse, threats, or physical violence towards anyone before, during, or after a game; and the taunting of opposing players, coaches, and parents. We require thorough self-restraint by all participants – both players and adults. Team must exercise appropriate control over those who fail to control themselves.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Abide by rules &amp; regulations of the game</w:t>
      </w:r>
    </w:p>
    <w:p w:rsidR="00000000" w:rsidDel="00000000" w:rsidP="00000000" w:rsidRDefault="00000000" w:rsidRPr="00000000" w14:paraId="0000000B">
      <w:pPr>
        <w:rPr>
          <w:sz w:val="22"/>
          <w:szCs w:val="22"/>
        </w:rPr>
      </w:pPr>
      <w:r w:rsidDel="00000000" w:rsidR="00000000" w:rsidRPr="00000000">
        <w:rPr>
          <w:sz w:val="22"/>
          <w:szCs w:val="22"/>
          <w:rtl w:val="0"/>
        </w:rPr>
        <w:t xml:space="preserve">The referee’s job is a difficult one. Parents or players who believe their team has been treated unfairly should speak to their coach after the game. Coaches should inform the appropriate league or tournament officials about blatant officiating problems.</w:t>
      </w:r>
    </w:p>
    <w:p w:rsidR="00000000" w:rsidDel="00000000" w:rsidP="00000000" w:rsidRDefault="00000000" w:rsidRPr="00000000" w14:paraId="0000000C">
      <w:pPr>
        <w:rPr>
          <w:sz w:val="22"/>
          <w:szCs w:val="22"/>
        </w:rPr>
      </w:pPr>
      <w:r w:rsidDel="00000000" w:rsidR="00000000" w:rsidRPr="00000000">
        <w:rPr>
          <w:sz w:val="22"/>
          <w:szCs w:val="22"/>
          <w:rtl w:val="0"/>
        </w:rPr>
        <w:t xml:space="preserve">Players and coaches are required to maintain a sense of fair play and be respectful of officials, opposing players, coaches and fans at all times. Sportsmanship begins with respect.</w:t>
      </w:r>
    </w:p>
    <w:p w:rsidR="00000000" w:rsidDel="00000000" w:rsidP="00000000" w:rsidRDefault="00000000" w:rsidRPr="00000000" w14:paraId="0000000D">
      <w:pPr>
        <w:rPr>
          <w:i w:val="1"/>
          <w:sz w:val="22"/>
          <w:szCs w:val="22"/>
        </w:rPr>
      </w:pPr>
      <w:r w:rsidDel="00000000" w:rsidR="00000000" w:rsidRPr="00000000">
        <w:rPr>
          <w:i w:val="1"/>
          <w:sz w:val="22"/>
          <w:szCs w:val="22"/>
          <w:rtl w:val="0"/>
        </w:rPr>
        <w:t xml:space="preserve">Violations of the Code of Conduct may result in:</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ptos" w:cs="Aptos" w:eastAsia="Aptos" w:hAnsi="Aptos"/>
          <w:b w:val="0"/>
          <w:i w:val="1"/>
          <w:smallCaps w:val="0"/>
          <w:strike w:val="0"/>
          <w:color w:val="000000"/>
          <w:sz w:val="22"/>
          <w:szCs w:val="22"/>
          <w:u w:val="none"/>
          <w:shd w:fill="auto" w:val="clear"/>
          <w:vertAlign w:val="baseline"/>
        </w:rPr>
      </w:pP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A Parent being suspended and/or removed from practice/game/tournament.</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ptos" w:cs="Aptos" w:eastAsia="Aptos" w:hAnsi="Aptos"/>
          <w:b w:val="0"/>
          <w:i w:val="1"/>
          <w:smallCaps w:val="0"/>
          <w:strike w:val="0"/>
          <w:color w:val="000000"/>
          <w:sz w:val="22"/>
          <w:szCs w:val="22"/>
          <w:u w:val="none"/>
          <w:shd w:fill="auto" w:val="clear"/>
          <w:vertAlign w:val="baseline"/>
        </w:rPr>
      </w:pP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A Coach being suspended and/or removed from practice/game/tournament.</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ptos" w:cs="Aptos" w:eastAsia="Aptos" w:hAnsi="Aptos"/>
          <w:b w:val="0"/>
          <w:i w:val="1"/>
          <w:smallCaps w:val="0"/>
          <w:strike w:val="0"/>
          <w:color w:val="000000"/>
          <w:sz w:val="22"/>
          <w:szCs w:val="22"/>
          <w:u w:val="none"/>
          <w:shd w:fill="auto" w:val="clear"/>
          <w:vertAlign w:val="baseline"/>
        </w:rPr>
      </w:pP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A Player being benched by the team’s coach for player or parent misconduct before, during, or after game(s).</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left"/>
        <w:rPr>
          <w:rFonts w:ascii="Aptos" w:cs="Aptos" w:eastAsia="Aptos" w:hAnsi="Aptos"/>
          <w:b w:val="0"/>
          <w:i w:val="1"/>
          <w:smallCaps w:val="0"/>
          <w:strike w:val="0"/>
          <w:color w:val="000000"/>
          <w:sz w:val="22"/>
          <w:szCs w:val="22"/>
          <w:u w:val="none"/>
          <w:shd w:fill="auto" w:val="clear"/>
          <w:vertAlign w:val="baseline"/>
        </w:rPr>
      </w:pP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A player, Parent, Coach, or family member could be released from Association.</w:t>
      </w:r>
    </w:p>
    <w:p w:rsidR="00000000" w:rsidDel="00000000" w:rsidP="00000000" w:rsidRDefault="00000000" w:rsidRPr="00000000" w14:paraId="00000012">
      <w:pPr>
        <w:rPr>
          <w:sz w:val="22"/>
          <w:szCs w:val="22"/>
        </w:rPr>
      </w:pPr>
      <w:r w:rsidDel="00000000" w:rsidR="00000000" w:rsidRPr="00000000">
        <w:rPr>
          <w:sz w:val="22"/>
          <w:szCs w:val="22"/>
          <w:rtl w:val="0"/>
        </w:rPr>
        <w:t xml:space="preserve">Any violations of the code of conduct will be reviewed by the BYF Board to determine the final outcome of the violation. Player, parent or coach will be indefinitely suspended during this review period.</w:t>
      </w:r>
    </w:p>
    <w:p w:rsidR="00000000" w:rsidDel="00000000" w:rsidP="00000000" w:rsidRDefault="00000000" w:rsidRPr="00000000" w14:paraId="00000013">
      <w:pPr>
        <w:rPr>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5543550</wp:posOffset>
            </wp:positionH>
            <wp:positionV relativeFrom="paragraph">
              <wp:posOffset>0</wp:posOffset>
            </wp:positionV>
            <wp:extent cx="1314450" cy="945515"/>
            <wp:effectExtent b="0" l="0" r="0" t="0"/>
            <wp:wrapSquare wrapText="bothSides" distB="0" distT="0" distL="114300" distR="114300"/>
            <wp:docPr descr="A logo with a hand holding a football&#10;&#10;Description automatically generated" id="1639982459" name="image1.jpg"/>
            <a:graphic>
              <a:graphicData uri="http://schemas.openxmlformats.org/drawingml/2006/picture">
                <pic:pic>
                  <pic:nvPicPr>
                    <pic:cNvPr descr="A logo with a hand holding a football&#10;&#10;Description automatically generated" id="0" name="image1.jpg"/>
                    <pic:cNvPicPr preferRelativeResize="0"/>
                  </pic:nvPicPr>
                  <pic:blipFill>
                    <a:blip r:embed="rId7"/>
                    <a:srcRect b="16239" l="10150" r="5277" t="14601"/>
                    <a:stretch>
                      <a:fillRect/>
                    </a:stretch>
                  </pic:blipFill>
                  <pic:spPr>
                    <a:xfrm>
                      <a:off x="0" y="0"/>
                      <a:ext cx="1314450" cy="945515"/>
                    </a:xfrm>
                    <a:prstGeom prst="rect"/>
                    <a:ln/>
                  </pic:spPr>
                </pic:pic>
              </a:graphicData>
            </a:graphic>
          </wp:anchor>
        </w:drawing>
      </w:r>
    </w:p>
    <w:p w:rsidR="00000000" w:rsidDel="00000000" w:rsidP="00000000" w:rsidRDefault="00000000" w:rsidRPr="00000000" w14:paraId="00000014">
      <w:pPr>
        <w:rPr>
          <w:rFonts w:ascii="Cambria" w:cs="Cambria" w:eastAsia="Cambria" w:hAnsi="Cambria"/>
          <w:b w:val="1"/>
          <w:sz w:val="40"/>
          <w:szCs w:val="40"/>
        </w:rPr>
      </w:pPr>
      <w:r w:rsidDel="00000000" w:rsidR="00000000" w:rsidRPr="00000000">
        <w:rPr>
          <w:rFonts w:ascii="Cambria" w:cs="Cambria" w:eastAsia="Cambria" w:hAnsi="Cambria"/>
          <w:b w:val="1"/>
          <w:sz w:val="40"/>
          <w:szCs w:val="40"/>
          <w:rtl w:val="0"/>
        </w:rPr>
        <w:t xml:space="preserve">Coach’s Code of Conduct</w:t>
      </w:r>
    </w:p>
    <w:p w:rsidR="00000000" w:rsidDel="00000000" w:rsidP="00000000" w:rsidRDefault="00000000" w:rsidRPr="00000000" w14:paraId="00000015">
      <w:pPr>
        <w:rPr>
          <w:sz w:val="22"/>
          <w:szCs w:val="22"/>
        </w:rPr>
      </w:pPr>
      <w:r w:rsidDel="00000000" w:rsidR="00000000" w:rsidRPr="00000000">
        <w:rPr>
          <w:rtl w:val="0"/>
        </w:rPr>
      </w:r>
    </w:p>
    <w:p w:rsidR="00000000" w:rsidDel="00000000" w:rsidP="00000000" w:rsidRDefault="00000000" w:rsidRPr="00000000" w14:paraId="00000016">
      <w:pPr>
        <w:rPr>
          <w:b w:val="1"/>
          <w:sz w:val="22"/>
          <w:szCs w:val="22"/>
        </w:rPr>
      </w:pPr>
      <w:r w:rsidDel="00000000" w:rsidR="00000000" w:rsidRPr="00000000">
        <w:rPr>
          <w:rtl w:val="0"/>
        </w:rPr>
      </w:r>
    </w:p>
    <w:p w:rsidR="00000000" w:rsidDel="00000000" w:rsidP="00000000" w:rsidRDefault="00000000" w:rsidRPr="00000000" w14:paraId="00000017">
      <w:pPr>
        <w:rPr>
          <w:sz w:val="22"/>
          <w:szCs w:val="22"/>
        </w:rPr>
      </w:pPr>
      <w:r w:rsidDel="00000000" w:rsidR="00000000" w:rsidRPr="00000000">
        <w:rPr>
          <w:b w:val="1"/>
          <w:sz w:val="22"/>
          <w:szCs w:val="22"/>
          <w:rtl w:val="0"/>
        </w:rPr>
        <w:t xml:space="preserve">Coaches</w:t>
      </w:r>
      <w:r w:rsidDel="00000000" w:rsidR="00000000" w:rsidRPr="00000000">
        <w:rPr>
          <w:sz w:val="22"/>
          <w:szCs w:val="22"/>
          <w:rtl w:val="0"/>
        </w:rPr>
        <w:t xml:space="preserve"> are responsible for instructing their players in a safe and sportsmanlike manner. Winning is a consideration, but not the most important one. </w:t>
      </w:r>
    </w:p>
    <w:p w:rsidR="00000000" w:rsidDel="00000000" w:rsidP="00000000" w:rsidRDefault="00000000" w:rsidRPr="00000000" w14:paraId="00000018">
      <w:pPr>
        <w:rPr>
          <w:sz w:val="22"/>
          <w:szCs w:val="22"/>
        </w:rPr>
      </w:pPr>
      <w:r w:rsidDel="00000000" w:rsidR="00000000" w:rsidRPr="00000000">
        <w:rPr>
          <w:sz w:val="22"/>
          <w:szCs w:val="22"/>
          <w:rtl w:val="0"/>
        </w:rPr>
        <w:t xml:space="preserve">As a BYF Coach, I will: </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Care about the safety of participants</w:t>
      </w:r>
      <w:r w:rsidDel="00000000" w:rsidR="00000000" w:rsidRPr="00000000">
        <w:rPr>
          <w:sz w:val="22"/>
          <w:szCs w:val="22"/>
          <w:rtl w:val="0"/>
        </w:rPr>
        <w:t xml:space="preserve">.</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Remember, players are involved in youth sports for fun, enjoyment, and development in the sport.</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Be a positive role model to your players. Display emotional maturity and be alert to the physical safety of players.</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Be generous with my praise when it is deserved; be consistent and honest; be fair and just; do not criticize players publicly; learn to be an effective communicator and coach.</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Adjust to personal needs of players; be a good listener; never verbally, emotionally, or physically abuse a player or official; give all players the opportunity to improve their skills, gain confidence and develop self-esteem; teach players the fundamentals of the game.</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sz w:val="22"/>
          <w:szCs w:val="22"/>
          <w:u w:val="none"/>
        </w:rPr>
      </w:pPr>
      <w:r w:rsidDel="00000000" w:rsidR="00000000" w:rsidRPr="00000000">
        <w:rPr>
          <w:sz w:val="22"/>
          <w:szCs w:val="22"/>
          <w:rtl w:val="0"/>
        </w:rPr>
        <w:t xml:space="preserve">Avoid putting a player at a competitive disadvantage that may result in injury.</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Organize practices that are fun and challenging for my players. Familiarize myself with the rules, techniques, and strategies of the sport; encourage all my players to be team players.</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Maintain an open line of communication with my players’ parents. Explain the goals and objectives for the season.</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sz w:val="22"/>
          <w:szCs w:val="22"/>
          <w:u w:val="none"/>
        </w:rPr>
      </w:pPr>
      <w:r w:rsidDel="00000000" w:rsidR="00000000" w:rsidRPr="00000000">
        <w:rPr>
          <w:sz w:val="22"/>
          <w:szCs w:val="22"/>
          <w:rtl w:val="0"/>
        </w:rPr>
        <w:t xml:space="preserve">Represent BYF in the community and respect all stakeholders, including other coaches in the organization.</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Be concerned with the overall development of my players.</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Understand to play the game is great; to love the game is greater.</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Please do not confront a parent before or after a contest or practice. These times can be emotional for both parents and players. </w:t>
      </w:r>
      <w:r w:rsidDel="00000000" w:rsidR="00000000" w:rsidRPr="00000000">
        <w:rPr>
          <w:sz w:val="22"/>
          <w:szCs w:val="22"/>
          <w:rtl w:val="0"/>
        </w:rPr>
        <w:t xml:space="preserve">Discussions</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within 24 hours of an event are not allowed because they usually do not promote the best resolution of an issue.</w:t>
      </w:r>
    </w:p>
    <w:p w:rsidR="00000000" w:rsidDel="00000000" w:rsidP="00000000" w:rsidRDefault="00000000" w:rsidRPr="00000000" w14:paraId="00000024">
      <w:pPr>
        <w:rPr>
          <w:sz w:val="22"/>
          <w:szCs w:val="22"/>
        </w:rPr>
      </w:pPr>
      <w:r w:rsidDel="00000000" w:rsidR="00000000" w:rsidRPr="00000000">
        <w:rPr>
          <w:rtl w:val="0"/>
        </w:rPr>
      </w:r>
    </w:p>
    <w:p w:rsidR="00000000" w:rsidDel="00000000" w:rsidP="00000000" w:rsidRDefault="00000000" w:rsidRPr="00000000" w14:paraId="00000025">
      <w:pPr>
        <w:rPr>
          <w:sz w:val="22"/>
          <w:szCs w:val="22"/>
        </w:rPr>
      </w:pPr>
      <w:r w:rsidDel="00000000" w:rsidR="00000000" w:rsidRPr="00000000">
        <w:rPr>
          <w:sz w:val="22"/>
          <w:szCs w:val="22"/>
          <w:rtl w:val="0"/>
        </w:rPr>
        <w:t xml:space="preserve">I have read and will strive to follow the above coach’s code of conduct.</w:t>
      </w:r>
    </w:p>
    <w:p w:rsidR="00000000" w:rsidDel="00000000" w:rsidP="00000000" w:rsidRDefault="00000000" w:rsidRPr="00000000" w14:paraId="00000026">
      <w:pPr>
        <w:rPr>
          <w:sz w:val="22"/>
          <w:szCs w:val="22"/>
        </w:rPr>
      </w:pPr>
      <w:r w:rsidDel="00000000" w:rsidR="00000000" w:rsidRPr="00000000">
        <w:rPr>
          <w:rtl w:val="0"/>
        </w:rPr>
      </w:r>
    </w:p>
    <w:p w:rsidR="00000000" w:rsidDel="00000000" w:rsidP="00000000" w:rsidRDefault="00000000" w:rsidRPr="00000000" w14:paraId="00000027">
      <w:pPr>
        <w:rPr>
          <w:rFonts w:ascii="Cambria" w:cs="Cambria" w:eastAsia="Cambria" w:hAnsi="Cambria"/>
          <w:b w:val="1"/>
          <w:sz w:val="40"/>
          <w:szCs w:val="40"/>
        </w:rPr>
      </w:pPr>
      <w:r w:rsidDel="00000000" w:rsidR="00000000" w:rsidRPr="00000000">
        <w:rPr>
          <w:rtl w:val="0"/>
        </w:rPr>
      </w:r>
    </w:p>
    <w:p w:rsidR="00000000" w:rsidDel="00000000" w:rsidP="00000000" w:rsidRDefault="00000000" w:rsidRPr="00000000" w14:paraId="00000028">
      <w:pPr>
        <w:rPr>
          <w:rFonts w:ascii="Cambria" w:cs="Cambria" w:eastAsia="Cambria" w:hAnsi="Cambria"/>
          <w:b w:val="1"/>
          <w:sz w:val="40"/>
          <w:szCs w:val="40"/>
        </w:rPr>
      </w:pPr>
      <w:r w:rsidDel="00000000" w:rsidR="00000000" w:rsidRPr="00000000">
        <w:rPr>
          <w:rtl w:val="0"/>
        </w:rPr>
      </w:r>
    </w:p>
    <w:p w:rsidR="00000000" w:rsidDel="00000000" w:rsidP="00000000" w:rsidRDefault="00000000" w:rsidRPr="00000000" w14:paraId="00000029">
      <w:pPr>
        <w:rPr>
          <w:rFonts w:ascii="Cambria" w:cs="Cambria" w:eastAsia="Cambria" w:hAnsi="Cambria"/>
          <w:b w:val="1"/>
          <w:sz w:val="40"/>
          <w:szCs w:val="40"/>
        </w:rPr>
      </w:pPr>
      <w:r w:rsidDel="00000000" w:rsidR="00000000" w:rsidRPr="00000000">
        <w:rPr>
          <w:rtl w:val="0"/>
        </w:rPr>
      </w:r>
    </w:p>
    <w:p w:rsidR="00000000" w:rsidDel="00000000" w:rsidP="00000000" w:rsidRDefault="00000000" w:rsidRPr="00000000" w14:paraId="0000002A">
      <w:pPr>
        <w:rPr>
          <w:rFonts w:ascii="Cambria" w:cs="Cambria" w:eastAsia="Cambria" w:hAnsi="Cambria"/>
          <w:b w:val="1"/>
          <w:sz w:val="40"/>
          <w:szCs w:val="40"/>
        </w:rPr>
      </w:pPr>
      <w:r w:rsidDel="00000000" w:rsidR="00000000" w:rsidRPr="00000000">
        <w:rPr>
          <w:rtl w:val="0"/>
        </w:rPr>
      </w:r>
    </w:p>
    <w:p w:rsidR="00000000" w:rsidDel="00000000" w:rsidP="00000000" w:rsidRDefault="00000000" w:rsidRPr="00000000" w14:paraId="0000002B">
      <w:pPr>
        <w:rPr>
          <w:rFonts w:ascii="Cambria" w:cs="Cambria" w:eastAsia="Cambria" w:hAnsi="Cambria"/>
          <w:b w:val="1"/>
          <w:sz w:val="22"/>
          <w:szCs w:val="22"/>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72056A"/>
  </w:style>
  <w:style w:type="paragraph" w:styleId="Heading1">
    <w:name w:val="heading 1"/>
    <w:basedOn w:val="Normal"/>
    <w:next w:val="Normal"/>
    <w:link w:val="Heading1Char"/>
    <w:uiPriority w:val="9"/>
    <w:qFormat w:val="1"/>
    <w:rsid w:val="0072056A"/>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72056A"/>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72056A"/>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72056A"/>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72056A"/>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72056A"/>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72056A"/>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2056A"/>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2056A"/>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2056A"/>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72056A"/>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2056A"/>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2056A"/>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2056A"/>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2056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2056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2056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2056A"/>
    <w:rPr>
      <w:rFonts w:cstheme="majorBidi" w:eastAsiaTheme="majorEastAsia"/>
      <w:color w:val="272727" w:themeColor="text1" w:themeTint="0000D8"/>
    </w:rPr>
  </w:style>
  <w:style w:type="paragraph" w:styleId="Title">
    <w:name w:val="Title"/>
    <w:basedOn w:val="Normal"/>
    <w:next w:val="Normal"/>
    <w:link w:val="TitleChar"/>
    <w:uiPriority w:val="10"/>
    <w:qFormat w:val="1"/>
    <w:rsid w:val="0072056A"/>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72056A"/>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72056A"/>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72056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2056A"/>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72056A"/>
    <w:rPr>
      <w:i w:val="1"/>
      <w:iCs w:val="1"/>
      <w:color w:val="404040" w:themeColor="text1" w:themeTint="0000BF"/>
    </w:rPr>
  </w:style>
  <w:style w:type="paragraph" w:styleId="ListParagraph">
    <w:name w:val="List Paragraph"/>
    <w:basedOn w:val="Normal"/>
    <w:uiPriority w:val="34"/>
    <w:qFormat w:val="1"/>
    <w:rsid w:val="0072056A"/>
    <w:pPr>
      <w:ind w:left="720"/>
      <w:contextualSpacing w:val="1"/>
    </w:pPr>
  </w:style>
  <w:style w:type="character" w:styleId="IntenseEmphasis">
    <w:name w:val="Intense Emphasis"/>
    <w:basedOn w:val="DefaultParagraphFont"/>
    <w:uiPriority w:val="21"/>
    <w:qFormat w:val="1"/>
    <w:rsid w:val="0072056A"/>
    <w:rPr>
      <w:i w:val="1"/>
      <w:iCs w:val="1"/>
      <w:color w:val="0f4761" w:themeColor="accent1" w:themeShade="0000BF"/>
    </w:rPr>
  </w:style>
  <w:style w:type="paragraph" w:styleId="IntenseQuote">
    <w:name w:val="Intense Quote"/>
    <w:basedOn w:val="Normal"/>
    <w:next w:val="Normal"/>
    <w:link w:val="IntenseQuoteChar"/>
    <w:uiPriority w:val="30"/>
    <w:qFormat w:val="1"/>
    <w:rsid w:val="0072056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2056A"/>
    <w:rPr>
      <w:i w:val="1"/>
      <w:iCs w:val="1"/>
      <w:color w:val="0f4761" w:themeColor="accent1" w:themeShade="0000BF"/>
    </w:rPr>
  </w:style>
  <w:style w:type="character" w:styleId="IntenseReference">
    <w:name w:val="Intense Reference"/>
    <w:basedOn w:val="DefaultParagraphFont"/>
    <w:uiPriority w:val="32"/>
    <w:qFormat w:val="1"/>
    <w:rsid w:val="0072056A"/>
    <w:rPr>
      <w:b w:val="1"/>
      <w:bCs w:val="1"/>
      <w:smallCaps w:val="1"/>
      <w:color w:val="0f4761" w:themeColor="accent1" w:themeShade="0000BF"/>
      <w:spacing w:val="5"/>
    </w:rPr>
  </w:style>
  <w:style w:type="paragraph" w:styleId="Header">
    <w:name w:val="header"/>
    <w:basedOn w:val="Normal"/>
    <w:link w:val="HeaderChar"/>
    <w:uiPriority w:val="99"/>
    <w:unhideWhenUsed w:val="1"/>
    <w:rsid w:val="0072056A"/>
    <w:pPr>
      <w:tabs>
        <w:tab w:val="center" w:pos="4680"/>
        <w:tab w:val="right" w:pos="9360"/>
      </w:tabs>
      <w:spacing w:after="0" w:line="240" w:lineRule="auto"/>
    </w:pPr>
  </w:style>
  <w:style w:type="character" w:styleId="HeaderChar" w:customStyle="1">
    <w:name w:val="Header Char"/>
    <w:basedOn w:val="DefaultParagraphFont"/>
    <w:link w:val="Header"/>
    <w:uiPriority w:val="99"/>
    <w:rsid w:val="0072056A"/>
  </w:style>
  <w:style w:type="paragraph" w:styleId="Footer">
    <w:name w:val="footer"/>
    <w:basedOn w:val="Normal"/>
    <w:link w:val="FooterChar"/>
    <w:uiPriority w:val="99"/>
    <w:unhideWhenUsed w:val="1"/>
    <w:rsid w:val="0072056A"/>
    <w:pPr>
      <w:tabs>
        <w:tab w:val="center" w:pos="4680"/>
        <w:tab w:val="right" w:pos="9360"/>
      </w:tabs>
      <w:spacing w:after="0" w:line="240" w:lineRule="auto"/>
    </w:pPr>
  </w:style>
  <w:style w:type="character" w:styleId="FooterChar" w:customStyle="1">
    <w:name w:val="Footer Char"/>
    <w:basedOn w:val="DefaultParagraphFont"/>
    <w:link w:val="Footer"/>
    <w:uiPriority w:val="99"/>
    <w:rsid w:val="0072056A"/>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MzBXlMo9exvBQvzdh706TelvKg==">CgMxLjA4AHIhMVA0NFlWSTFLVU95X1E3RHp6aU04aHQ4RTBET2VVQkEy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2024-03-20T22:54:00Z</dcterms:created>
  <dc:creator>dirk byers</dc:creator>
</cp:coreProperties>
</file>