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6C99" w14:textId="77777777" w:rsidR="00517B35" w:rsidRDefault="005D7C0F">
      <w:r>
        <w:tab/>
      </w:r>
      <w:r>
        <w:tab/>
        <w:t xml:space="preserve">  </w:t>
      </w:r>
      <w:r>
        <w:tab/>
        <w:t xml:space="preserve"> </w:t>
      </w:r>
      <w:r>
        <w:tab/>
      </w:r>
      <w:r>
        <w:tab/>
      </w:r>
      <w:r>
        <w:rPr>
          <w:rFonts w:ascii="Georgia" w:eastAsia="Georgia" w:hAnsi="Georgia" w:cs="Georgia"/>
          <w:noProof/>
          <w:sz w:val="36"/>
          <w:szCs w:val="36"/>
        </w:rPr>
        <w:drawing>
          <wp:inline distT="114300" distB="114300" distL="114300" distR="114300" wp14:anchorId="060D5C91" wp14:editId="49A4DF52">
            <wp:extent cx="1057275" cy="95726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57275" cy="957263"/>
                    </a:xfrm>
                    <a:prstGeom prst="rect">
                      <a:avLst/>
                    </a:prstGeom>
                    <a:ln/>
                  </pic:spPr>
                </pic:pic>
              </a:graphicData>
            </a:graphic>
          </wp:inline>
        </w:drawing>
      </w:r>
    </w:p>
    <w:p w14:paraId="6D53DD35" w14:textId="77777777" w:rsidR="00517B35" w:rsidRDefault="005D7C0F">
      <w:r>
        <w:tab/>
      </w:r>
      <w:r>
        <w:tab/>
      </w:r>
      <w:r>
        <w:tab/>
      </w:r>
      <w:r>
        <w:tab/>
      </w:r>
    </w:p>
    <w:p w14:paraId="455A19DD" w14:textId="77777777" w:rsidR="00517B35" w:rsidRDefault="005D7C0F">
      <w:r>
        <w:tab/>
      </w:r>
      <w:r>
        <w:tab/>
      </w:r>
      <w:r>
        <w:tab/>
      </w:r>
      <w:r>
        <w:tab/>
      </w:r>
      <w:r>
        <w:tab/>
      </w:r>
    </w:p>
    <w:p w14:paraId="2C9F046F" w14:textId="77777777" w:rsidR="00517B35" w:rsidRDefault="005D7C0F">
      <w:pPr>
        <w:jc w:val="center"/>
        <w:rPr>
          <w:b/>
          <w:sz w:val="28"/>
          <w:szCs w:val="28"/>
        </w:rPr>
      </w:pPr>
      <w:r>
        <w:rPr>
          <w:b/>
          <w:sz w:val="36"/>
          <w:szCs w:val="36"/>
        </w:rPr>
        <w:t>TRYOUTS QUESTIONS</w:t>
      </w:r>
    </w:p>
    <w:p w14:paraId="6B79E54C" w14:textId="77777777" w:rsidR="00517B35" w:rsidRDefault="005D7C0F">
      <w:r>
        <w:tab/>
      </w:r>
      <w:r>
        <w:tab/>
      </w:r>
      <w:r>
        <w:tab/>
      </w:r>
      <w:r>
        <w:tab/>
      </w:r>
      <w:r>
        <w:tab/>
      </w:r>
      <w:r>
        <w:tab/>
      </w:r>
    </w:p>
    <w:p w14:paraId="3E5E7FAF" w14:textId="77777777" w:rsidR="00517B35" w:rsidRDefault="005D7C0F">
      <w:pPr>
        <w:rPr>
          <w:i/>
        </w:rPr>
      </w:pPr>
      <w:r>
        <w:rPr>
          <w:i/>
        </w:rPr>
        <w:t xml:space="preserve">Information presented here is non-specific. For specific questions or concerns, please contact, CapEast Director of Coaching (DOC) </w:t>
      </w:r>
    </w:p>
    <w:p w14:paraId="4A5525C7" w14:textId="77777777" w:rsidR="00517B35" w:rsidRDefault="005D7C0F">
      <w:pPr>
        <w:rPr>
          <w:sz w:val="28"/>
          <w:szCs w:val="28"/>
        </w:rPr>
      </w:pPr>
      <w:r>
        <w:rPr>
          <w:i/>
        </w:rPr>
        <w:t xml:space="preserve">Domenick “Nick” Genova at: </w:t>
      </w:r>
      <w:r>
        <w:t xml:space="preserve"> </w:t>
      </w:r>
      <w:r>
        <w:tab/>
      </w:r>
      <w:hyperlink r:id="rId7">
        <w:r>
          <w:rPr>
            <w:color w:val="1155CC"/>
            <w:sz w:val="28"/>
            <w:szCs w:val="28"/>
            <w:u w:val="single"/>
          </w:rPr>
          <w:t>doc@capitaleastsoccer.com</w:t>
        </w:r>
      </w:hyperlink>
    </w:p>
    <w:p w14:paraId="3F972EE4" w14:textId="77777777" w:rsidR="00517B35" w:rsidRDefault="00517B35">
      <w:pPr>
        <w:rPr>
          <w:b/>
        </w:rPr>
      </w:pPr>
    </w:p>
    <w:p w14:paraId="25EEB460" w14:textId="77777777" w:rsidR="00517B35" w:rsidRDefault="005D7C0F">
      <w:pPr>
        <w:rPr>
          <w:b/>
        </w:rPr>
      </w:pPr>
      <w:r>
        <w:rPr>
          <w:b/>
        </w:rPr>
        <w:t>Q.) Who should a</w:t>
      </w:r>
      <w:r>
        <w:rPr>
          <w:b/>
        </w:rPr>
        <w:t>ttend CapEast tryouts?</w:t>
      </w:r>
    </w:p>
    <w:p w14:paraId="518A8EA8" w14:textId="77777777" w:rsidR="00517B35" w:rsidRDefault="005D7C0F">
      <w:r>
        <w:tab/>
      </w:r>
      <w:r>
        <w:tab/>
      </w:r>
      <w:r>
        <w:tab/>
      </w:r>
      <w:r>
        <w:tab/>
      </w:r>
      <w:r>
        <w:tab/>
      </w:r>
      <w:r>
        <w:tab/>
      </w:r>
    </w:p>
    <w:p w14:paraId="4B8F9D52" w14:textId="77777777" w:rsidR="00517B35" w:rsidRDefault="005D7C0F">
      <w:r>
        <w:t>Players who are determined to improve their soccer skills, willing to embrace a more challenging training environment, and play with (and against) like-minded players should consider trying out for a “competitive” team.</w:t>
      </w:r>
    </w:p>
    <w:p w14:paraId="5F9327E8" w14:textId="77777777" w:rsidR="00517B35" w:rsidRPr="00753D51" w:rsidRDefault="00517B35">
      <w:pPr>
        <w:rPr>
          <w:sz w:val="10"/>
          <w:szCs w:val="10"/>
        </w:rPr>
      </w:pPr>
    </w:p>
    <w:p w14:paraId="2B6ED64F" w14:textId="77777777" w:rsidR="00517B35" w:rsidRDefault="005D7C0F">
      <w:r>
        <w:t xml:space="preserve">Only </w:t>
      </w:r>
      <w:r>
        <w:t xml:space="preserve">teams playing at the U11 and older age groups can be considered </w:t>
      </w:r>
      <w:proofErr w:type="gramStart"/>
      <w:r>
        <w:t>competitive, and</w:t>
      </w:r>
      <w:proofErr w:type="gramEnd"/>
      <w:r>
        <w:t xml:space="preserve"> allowed to hold tryouts.</w:t>
      </w:r>
    </w:p>
    <w:p w14:paraId="5620652C" w14:textId="77777777" w:rsidR="00517B35" w:rsidRDefault="00517B35"/>
    <w:p w14:paraId="33D625F9" w14:textId="77777777" w:rsidR="00517B35" w:rsidRDefault="005D7C0F">
      <w:pPr>
        <w:rPr>
          <w:b/>
        </w:rPr>
      </w:pPr>
      <w:r>
        <w:rPr>
          <w:b/>
        </w:rPr>
        <w:t>Q.) What happens during tryouts?</w:t>
      </w:r>
    </w:p>
    <w:p w14:paraId="397B84E5" w14:textId="77777777" w:rsidR="00517B35" w:rsidRDefault="005D7C0F">
      <w:r>
        <w:tab/>
      </w:r>
      <w:r>
        <w:tab/>
      </w:r>
      <w:r>
        <w:tab/>
      </w:r>
      <w:r>
        <w:tab/>
      </w:r>
      <w:r>
        <w:tab/>
      </w:r>
      <w:r>
        <w:tab/>
      </w:r>
    </w:p>
    <w:p w14:paraId="52A60AF3" w14:textId="77777777" w:rsidR="00517B35" w:rsidRDefault="005D7C0F">
      <w:r>
        <w:t>Players are evaluated over a two-day period on fundamental skills such as 1v1, dribbling, passing/receiving a</w:t>
      </w:r>
      <w:r>
        <w:t xml:space="preserve">nd shooting. </w:t>
      </w:r>
    </w:p>
    <w:p w14:paraId="46FEEA3D" w14:textId="77777777" w:rsidR="00517B35" w:rsidRPr="00753D51" w:rsidRDefault="00517B35">
      <w:pPr>
        <w:rPr>
          <w:sz w:val="10"/>
          <w:szCs w:val="10"/>
        </w:rPr>
      </w:pPr>
    </w:p>
    <w:p w14:paraId="3C6CF775" w14:textId="77777777" w:rsidR="00517B35" w:rsidRDefault="005D7C0F">
      <w:r>
        <w:t xml:space="preserve">Small-sided games (2v2, 4v4) allow for positioning, decision making and communication to be evaluated. </w:t>
      </w:r>
    </w:p>
    <w:p w14:paraId="3B5E206A" w14:textId="77777777" w:rsidR="00517B35" w:rsidRPr="00753D51" w:rsidRDefault="00517B35">
      <w:pPr>
        <w:rPr>
          <w:sz w:val="10"/>
          <w:szCs w:val="10"/>
        </w:rPr>
      </w:pPr>
    </w:p>
    <w:p w14:paraId="250E6557" w14:textId="77777777" w:rsidR="00517B35" w:rsidRDefault="005D7C0F">
      <w:r>
        <w:t xml:space="preserve">Large field games further allow for field awareness, such as group attacking and defending. </w:t>
      </w:r>
    </w:p>
    <w:p w14:paraId="3452847C" w14:textId="77777777" w:rsidR="00517B35" w:rsidRPr="00753D51" w:rsidRDefault="00517B35">
      <w:pPr>
        <w:rPr>
          <w:sz w:val="10"/>
          <w:szCs w:val="10"/>
        </w:rPr>
      </w:pPr>
    </w:p>
    <w:p w14:paraId="5CB166A2" w14:textId="77777777" w:rsidR="00517B35" w:rsidRDefault="005D7C0F">
      <w:r>
        <w:t>Other attributes under observation include</w:t>
      </w:r>
      <w:r>
        <w:t xml:space="preserve"> fitness, attitude, effort, and leadership </w:t>
      </w:r>
      <w:proofErr w:type="gramStart"/>
      <w:r>
        <w:t>-  all</w:t>
      </w:r>
      <w:proofErr w:type="gramEnd"/>
      <w:r>
        <w:t xml:space="preserve"> important components for complete player development.</w:t>
      </w:r>
    </w:p>
    <w:p w14:paraId="1CBB29AC" w14:textId="77777777" w:rsidR="00517B35" w:rsidRDefault="00517B35"/>
    <w:p w14:paraId="533A76A3" w14:textId="77777777" w:rsidR="00517B35" w:rsidRDefault="005D7C0F">
      <w:pPr>
        <w:rPr>
          <w:b/>
        </w:rPr>
      </w:pPr>
      <w:r>
        <w:rPr>
          <w:b/>
        </w:rPr>
        <w:t>Q.) Who evaluates players at the tryouts?</w:t>
      </w:r>
    </w:p>
    <w:p w14:paraId="04E62C2D" w14:textId="77777777" w:rsidR="00517B35" w:rsidRDefault="005D7C0F">
      <w:r>
        <w:tab/>
      </w:r>
      <w:r>
        <w:tab/>
      </w:r>
      <w:r>
        <w:tab/>
      </w:r>
      <w:r>
        <w:tab/>
      </w:r>
      <w:r>
        <w:tab/>
      </w:r>
      <w:r>
        <w:tab/>
      </w:r>
    </w:p>
    <w:p w14:paraId="0D396F7A" w14:textId="77777777" w:rsidR="00517B35" w:rsidRDefault="005D7C0F">
      <w:r>
        <w:t>The DOC has a team of experienced coaches and evaluators from within the CapEast coaching ranks, as we</w:t>
      </w:r>
      <w:r>
        <w:t xml:space="preserve">ll as some independent evaluators from outside the club to </w:t>
      </w:r>
      <w:proofErr w:type="gramStart"/>
      <w:r>
        <w:t>insure</w:t>
      </w:r>
      <w:proofErr w:type="gramEnd"/>
      <w:r>
        <w:t xml:space="preserve"> that the evaluation process is multi-dimensional.</w:t>
      </w:r>
      <w:r>
        <w:tab/>
      </w:r>
    </w:p>
    <w:p w14:paraId="6F76467A" w14:textId="77777777" w:rsidR="00517B35" w:rsidRPr="00753D51" w:rsidRDefault="00517B35">
      <w:pPr>
        <w:rPr>
          <w:sz w:val="10"/>
          <w:szCs w:val="10"/>
        </w:rPr>
      </w:pPr>
    </w:p>
    <w:p w14:paraId="277AA823" w14:textId="77777777" w:rsidR="00517B35" w:rsidRDefault="005D7C0F">
      <w:r>
        <w:t xml:space="preserve">Immediately after the two-day tryout period is over, the team of coaches, along with the DOC and DOO compile and compare notes from the tryouts in order determine which players will receive team placement offers from the club. </w:t>
      </w:r>
      <w:r>
        <w:tab/>
      </w:r>
      <w:r>
        <w:tab/>
      </w:r>
      <w:r>
        <w:tab/>
      </w:r>
      <w:r>
        <w:tab/>
      </w:r>
      <w:r>
        <w:tab/>
      </w:r>
      <w:r>
        <w:tab/>
      </w:r>
      <w:r>
        <w:tab/>
      </w:r>
      <w:r>
        <w:tab/>
      </w:r>
      <w:r>
        <w:tab/>
      </w:r>
      <w:r>
        <w:tab/>
      </w:r>
      <w:r>
        <w:tab/>
      </w:r>
    </w:p>
    <w:p w14:paraId="27911D42" w14:textId="77777777" w:rsidR="00517B35" w:rsidRDefault="005D7C0F">
      <w:pPr>
        <w:rPr>
          <w:b/>
          <w:sz w:val="20"/>
          <w:szCs w:val="20"/>
        </w:rPr>
      </w:pPr>
      <w:r>
        <w:rPr>
          <w:b/>
        </w:rPr>
        <w:t>Q.) What if my ch</w:t>
      </w:r>
      <w:r>
        <w:rPr>
          <w:b/>
        </w:rPr>
        <w:t>ild is unable to attend tryouts (or only one of the two days)?</w:t>
      </w:r>
    </w:p>
    <w:p w14:paraId="051C3EF4" w14:textId="77777777" w:rsidR="00517B35" w:rsidRDefault="005D7C0F">
      <w:r>
        <w:lastRenderedPageBreak/>
        <w:tab/>
      </w:r>
      <w:r>
        <w:tab/>
      </w:r>
      <w:r>
        <w:tab/>
      </w:r>
      <w:r>
        <w:tab/>
      </w:r>
      <w:r>
        <w:tab/>
      </w:r>
      <w:r>
        <w:tab/>
      </w:r>
    </w:p>
    <w:p w14:paraId="27A7BF2E" w14:textId="77777777" w:rsidR="00517B35" w:rsidRDefault="005D7C0F">
      <w:r>
        <w:t xml:space="preserve">Please contact the DOC in advance of the tryouts to </w:t>
      </w:r>
      <w:proofErr w:type="spellStart"/>
      <w:r>
        <w:t>to</w:t>
      </w:r>
      <w:proofErr w:type="spellEnd"/>
      <w:r>
        <w:t xml:space="preserve"> arrange for an alternate evaluation. All players seeking placement on a CapEast competitive team, must register for tryouts.</w:t>
      </w:r>
    </w:p>
    <w:p w14:paraId="695E0573" w14:textId="77777777" w:rsidR="00517B35" w:rsidRDefault="005D7C0F">
      <w:pPr>
        <w:rPr>
          <w:b/>
        </w:rPr>
      </w:pPr>
      <w:r>
        <w:tab/>
      </w:r>
      <w:r>
        <w:tab/>
      </w:r>
      <w:r>
        <w:tab/>
      </w:r>
      <w:r>
        <w:tab/>
      </w:r>
      <w:r>
        <w:tab/>
      </w:r>
      <w:r>
        <w:tab/>
      </w:r>
    </w:p>
    <w:p w14:paraId="57040064" w14:textId="77777777" w:rsidR="00517B35" w:rsidRDefault="005D7C0F">
      <w:pPr>
        <w:rPr>
          <w:b/>
        </w:rPr>
      </w:pPr>
      <w:r>
        <w:rPr>
          <w:b/>
        </w:rPr>
        <w:t>Q. How many competitive teams will CapEast form?</w:t>
      </w:r>
    </w:p>
    <w:p w14:paraId="4F8FE095" w14:textId="77777777" w:rsidR="00517B35" w:rsidRDefault="005D7C0F">
      <w:r>
        <w:tab/>
      </w:r>
      <w:r>
        <w:tab/>
      </w:r>
      <w:r>
        <w:tab/>
      </w:r>
      <w:r>
        <w:tab/>
      </w:r>
      <w:r>
        <w:tab/>
      </w:r>
      <w:r>
        <w:tab/>
      </w:r>
    </w:p>
    <w:p w14:paraId="5DA78F51" w14:textId="40F9A127" w:rsidR="00517B35" w:rsidRDefault="005D7C0F">
      <w:r>
        <w:t>The number and age group of teams for 201</w:t>
      </w:r>
      <w:r w:rsidR="00844F14">
        <w:t>9</w:t>
      </w:r>
      <w:r>
        <w:t>-20</w:t>
      </w:r>
      <w:r w:rsidR="00844F14">
        <w:t>20</w:t>
      </w:r>
      <w:r>
        <w:t xml:space="preserve"> season is dependent on how many players attend tryouts for each age group.</w:t>
      </w:r>
    </w:p>
    <w:p w14:paraId="0031F271" w14:textId="77777777" w:rsidR="00517B35" w:rsidRDefault="00517B35"/>
    <w:p w14:paraId="172E8EA1" w14:textId="77777777" w:rsidR="00517B35" w:rsidRDefault="005D7C0F">
      <w:pPr>
        <w:rPr>
          <w:b/>
        </w:rPr>
      </w:pPr>
      <w:r>
        <w:rPr>
          <w:b/>
        </w:rPr>
        <w:t>Q.) Are all players on competitive teams the same age?</w:t>
      </w:r>
    </w:p>
    <w:p w14:paraId="70226518" w14:textId="77777777" w:rsidR="00517B35" w:rsidRDefault="00517B35">
      <w:pPr>
        <w:rPr>
          <w:b/>
        </w:rPr>
      </w:pPr>
    </w:p>
    <w:p w14:paraId="728D312C" w14:textId="77777777" w:rsidR="00517B35" w:rsidRDefault="005D7C0F">
      <w:r>
        <w:t>Not necessarily. The Madison Area Youth Soccer Association (MAYSA) leagues sometimes combine age group teams to create viable and competitively balanced leagues.  For example, there may be U11/U12, U1</w:t>
      </w:r>
      <w:r>
        <w:t>3/U14 leagues.</w:t>
      </w:r>
    </w:p>
    <w:p w14:paraId="2DA46723" w14:textId="77777777" w:rsidR="00517B35" w:rsidRPr="00753D51" w:rsidRDefault="00517B35">
      <w:pPr>
        <w:rPr>
          <w:sz w:val="10"/>
          <w:szCs w:val="10"/>
        </w:rPr>
      </w:pPr>
    </w:p>
    <w:p w14:paraId="171570D3" w14:textId="77777777" w:rsidR="00517B35" w:rsidRDefault="005D7C0F">
      <w:r>
        <w:t xml:space="preserve">This can also occur at the club level, meaning that players who </w:t>
      </w:r>
      <w:proofErr w:type="spellStart"/>
      <w:r>
        <w:t>tryout</w:t>
      </w:r>
      <w:proofErr w:type="spellEnd"/>
      <w:r>
        <w:t xml:space="preserve"> for U11 or U12 </w:t>
      </w:r>
      <w:r>
        <w:rPr>
          <w:u w:val="single"/>
        </w:rPr>
        <w:t>could</w:t>
      </w:r>
      <w:r>
        <w:t xml:space="preserve"> end up on the same team, with a mixture of both ages. </w:t>
      </w:r>
    </w:p>
    <w:p w14:paraId="2C961097" w14:textId="77777777" w:rsidR="00517B35" w:rsidRPr="00753D51" w:rsidRDefault="00517B35">
      <w:pPr>
        <w:rPr>
          <w:sz w:val="10"/>
          <w:szCs w:val="10"/>
        </w:rPr>
      </w:pPr>
    </w:p>
    <w:p w14:paraId="140744B4" w14:textId="77777777" w:rsidR="00517B35" w:rsidRDefault="005D7C0F">
      <w:r>
        <w:t xml:space="preserve">Unfortunately we are unable to know in advance exactly how (or even </w:t>
      </w:r>
      <w:proofErr w:type="gramStart"/>
      <w:r>
        <w:t>if)  teams</w:t>
      </w:r>
      <w:proofErr w:type="gramEnd"/>
      <w:r>
        <w:t xml:space="preserve"> will be compr</w:t>
      </w:r>
      <w:r>
        <w:t xml:space="preserve">ised of combined or true age groups until the tryouts are underway. </w:t>
      </w:r>
      <w:r>
        <w:tab/>
      </w:r>
      <w:r>
        <w:tab/>
      </w:r>
      <w:r>
        <w:tab/>
      </w:r>
      <w:r>
        <w:tab/>
      </w:r>
      <w:r>
        <w:tab/>
      </w:r>
      <w:r>
        <w:tab/>
      </w:r>
      <w:r>
        <w:tab/>
      </w:r>
      <w:r>
        <w:tab/>
      </w:r>
      <w:r>
        <w:tab/>
      </w:r>
      <w:r>
        <w:tab/>
      </w:r>
      <w:r>
        <w:tab/>
      </w:r>
      <w:r>
        <w:tab/>
      </w:r>
      <w:r>
        <w:tab/>
      </w:r>
    </w:p>
    <w:p w14:paraId="75E36AAE" w14:textId="77777777" w:rsidR="00517B35" w:rsidRDefault="005D7C0F">
      <w:pPr>
        <w:rPr>
          <w:b/>
        </w:rPr>
      </w:pPr>
      <w:r>
        <w:rPr>
          <w:b/>
        </w:rPr>
        <w:t>Q.) When will coaching assignments be made?</w:t>
      </w:r>
    </w:p>
    <w:p w14:paraId="30808561" w14:textId="77777777" w:rsidR="00517B35" w:rsidRDefault="005D7C0F">
      <w:r>
        <w:tab/>
      </w:r>
      <w:r>
        <w:tab/>
      </w:r>
      <w:r>
        <w:tab/>
      </w:r>
      <w:r>
        <w:tab/>
      </w:r>
      <w:r>
        <w:tab/>
      </w:r>
      <w:r>
        <w:tab/>
      </w:r>
    </w:p>
    <w:p w14:paraId="4D89B0EE" w14:textId="67EB3CF4" w:rsidR="00517B35" w:rsidRDefault="005D7C0F">
      <w:r>
        <w:t xml:space="preserve">Uncertainty is </w:t>
      </w:r>
      <w:r w:rsidR="00753D51">
        <w:t>part of</w:t>
      </w:r>
      <w:r>
        <w:t xml:space="preserve"> the tryout process. </w:t>
      </w:r>
      <w:r w:rsidR="00753D51">
        <w:t xml:space="preserve">We </w:t>
      </w:r>
      <w:r>
        <w:t>never know exactly how many players at any given age will actually par</w:t>
      </w:r>
      <w:r>
        <w:t xml:space="preserve">ticipate in </w:t>
      </w:r>
      <w:r w:rsidR="00753D51">
        <w:t>tryouts or</w:t>
      </w:r>
      <w:r>
        <w:t xml:space="preserve"> accept an offer to play until the process runs its course.</w:t>
      </w:r>
    </w:p>
    <w:p w14:paraId="36557A5F" w14:textId="77777777" w:rsidR="00517B35" w:rsidRPr="00753D51" w:rsidRDefault="00517B35">
      <w:pPr>
        <w:rPr>
          <w:sz w:val="10"/>
          <w:szCs w:val="10"/>
        </w:rPr>
      </w:pPr>
    </w:p>
    <w:p w14:paraId="0844552C" w14:textId="0D4F7171" w:rsidR="00517B35" w:rsidRDefault="005D7C0F">
      <w:r>
        <w:t xml:space="preserve">Consequently, some coaching assignments are on hold until the process </w:t>
      </w:r>
      <w:r w:rsidR="00753D51">
        <w:t>unfolds,</w:t>
      </w:r>
      <w:r>
        <w:t xml:space="preserve"> and a clearer picture comes into view as to how many of the projected teams becomes a reality.</w:t>
      </w:r>
    </w:p>
    <w:p w14:paraId="4084377A" w14:textId="77777777" w:rsidR="00517B35" w:rsidRPr="00753D51" w:rsidRDefault="00517B35">
      <w:pPr>
        <w:rPr>
          <w:sz w:val="10"/>
          <w:szCs w:val="10"/>
        </w:rPr>
      </w:pPr>
    </w:p>
    <w:p w14:paraId="2B510988" w14:textId="2AE297E3" w:rsidR="00517B35" w:rsidRDefault="00753D51">
      <w:r>
        <w:t>CapEast will</w:t>
      </w:r>
      <w:r w:rsidR="005D7C0F">
        <w:t xml:space="preserve"> coaching assignments will be known before tryouts. In other cases, coaching assignments will not be made after the tryouts.</w:t>
      </w:r>
    </w:p>
    <w:p w14:paraId="223BC047" w14:textId="4624C40A" w:rsidR="00517B35" w:rsidRDefault="005D7C0F">
      <w:r>
        <w:tab/>
      </w:r>
      <w:r>
        <w:tab/>
      </w:r>
      <w:r>
        <w:tab/>
      </w:r>
      <w:r>
        <w:tab/>
      </w:r>
      <w:r>
        <w:tab/>
      </w:r>
    </w:p>
    <w:p w14:paraId="16B14DB7" w14:textId="77777777" w:rsidR="00753D51" w:rsidRDefault="005D7C0F" w:rsidP="00753D51">
      <w:pPr>
        <w:spacing w:after="120"/>
      </w:pPr>
      <w:r>
        <w:tab/>
      </w:r>
      <w:r>
        <w:tab/>
      </w:r>
      <w:r>
        <w:tab/>
      </w:r>
      <w:r w:rsidR="00753D51">
        <w:t>For QUESTIONS</w:t>
      </w:r>
      <w:r w:rsidR="00753D51">
        <w:rPr>
          <w:b/>
        </w:rPr>
        <w:t xml:space="preserve"> </w:t>
      </w:r>
      <w:r w:rsidR="00753D51">
        <w:t>please contact:</w:t>
      </w:r>
    </w:p>
    <w:p w14:paraId="68A47D7B" w14:textId="7F837361" w:rsidR="00753D51" w:rsidRDefault="00753D51" w:rsidP="00753D51">
      <w:pPr>
        <w:rPr>
          <w:i/>
        </w:rPr>
      </w:pPr>
      <w:r>
        <w:rPr>
          <w:b/>
        </w:rPr>
        <w:t>Domenick Genova, Coaching Director</w:t>
      </w:r>
      <w:r>
        <w:tab/>
        <w:t>608-575-4763</w:t>
      </w:r>
      <w:r>
        <w:tab/>
      </w:r>
      <w:r>
        <w:t xml:space="preserve">           </w:t>
      </w:r>
      <w:hyperlink r:id="rId8" w:history="1">
        <w:r w:rsidRPr="00E841FE">
          <w:rPr>
            <w:rStyle w:val="Hyperlink"/>
          </w:rPr>
          <w:t>DOC@capitaleastsoccer.com</w:t>
        </w:r>
      </w:hyperlink>
    </w:p>
    <w:p w14:paraId="17FA1A57" w14:textId="77777777" w:rsidR="00753D51" w:rsidRDefault="00753D51" w:rsidP="00753D51"/>
    <w:p w14:paraId="70D14AE0" w14:textId="6B7C213C" w:rsidR="00753D51" w:rsidRDefault="00753D51" w:rsidP="00753D51">
      <w:pPr>
        <w:rPr>
          <w:i/>
        </w:rPr>
      </w:pPr>
      <w:r>
        <w:rPr>
          <w:b/>
        </w:rPr>
        <w:t>Gina Richardson, Registrar</w:t>
      </w:r>
      <w:r>
        <w:tab/>
      </w:r>
      <w:r>
        <w:tab/>
      </w:r>
      <w:r>
        <w:t xml:space="preserve">            </w:t>
      </w:r>
      <w:r>
        <w:t>608-577-2939</w:t>
      </w:r>
      <w:r>
        <w:tab/>
        <w:t xml:space="preserve">   </w:t>
      </w:r>
      <w:r>
        <w:t xml:space="preserve"> </w:t>
      </w:r>
      <w:r>
        <w:t xml:space="preserve"> </w:t>
      </w:r>
      <w:hyperlink r:id="rId9">
        <w:r>
          <w:rPr>
            <w:color w:val="1155CC"/>
            <w:u w:val="single"/>
          </w:rPr>
          <w:t>R</w:t>
        </w:r>
      </w:hyperlink>
      <w:hyperlink r:id="rId10">
        <w:r>
          <w:rPr>
            <w:color w:val="1155CC"/>
            <w:u w:val="single"/>
          </w:rPr>
          <w:t>egistrar@capitaleastsoccer.com</w:t>
        </w:r>
      </w:hyperlink>
    </w:p>
    <w:p w14:paraId="08F5AA1C" w14:textId="77777777" w:rsidR="00753D51" w:rsidRDefault="00753D51" w:rsidP="00753D51">
      <w:pPr>
        <w:rPr>
          <w:i/>
        </w:rPr>
      </w:pPr>
    </w:p>
    <w:p w14:paraId="538BB9A1" w14:textId="35A12109" w:rsidR="00753D51" w:rsidRDefault="00753D51" w:rsidP="00753D51">
      <w:pPr>
        <w:jc w:val="center"/>
      </w:pPr>
      <w:r>
        <w:rPr>
          <w:b/>
        </w:rPr>
        <w:t>Eric Bertun, Operations</w:t>
      </w:r>
      <w:r>
        <w:tab/>
      </w:r>
      <w:r>
        <w:tab/>
      </w:r>
      <w:r>
        <w:tab/>
        <w:t xml:space="preserve">608-225-8662       </w:t>
      </w:r>
      <w:r>
        <w:t xml:space="preserve">     </w:t>
      </w:r>
      <w:hyperlink r:id="rId11" w:history="1">
        <w:r w:rsidRPr="00E841FE">
          <w:rPr>
            <w:rStyle w:val="Hyperlink"/>
          </w:rPr>
          <w:t>DOO</w:t>
        </w:r>
      </w:hyperlink>
      <w:r>
        <w:fldChar w:fldCharType="begin"/>
      </w:r>
      <w:r>
        <w:instrText xml:space="preserve"> HYPERLINK "mailto:doc@capitaleastsoccer.com" \h </w:instrText>
      </w:r>
      <w:r>
        <w:fldChar w:fldCharType="separate"/>
      </w:r>
      <w:r>
        <w:rPr>
          <w:color w:val="1155CC"/>
          <w:u w:val="single"/>
        </w:rPr>
        <w:t>@capitaleastsoccer.com</w:t>
      </w:r>
      <w:r>
        <w:rPr>
          <w:color w:val="1155CC"/>
          <w:u w:val="single"/>
        </w:rPr>
        <w:fldChar w:fldCharType="end"/>
      </w:r>
    </w:p>
    <w:p w14:paraId="325D3DF1" w14:textId="77777777" w:rsidR="00753D51" w:rsidRDefault="00753D51" w:rsidP="00753D51">
      <w:r>
        <w:tab/>
      </w:r>
      <w:r>
        <w:tab/>
      </w:r>
    </w:p>
    <w:p w14:paraId="3E1E01F8" w14:textId="77777777" w:rsidR="00753D51" w:rsidRDefault="00753D51" w:rsidP="00753D51"/>
    <w:p w14:paraId="203E6282" w14:textId="77777777" w:rsidR="00753D51" w:rsidRDefault="00753D51" w:rsidP="00753D51">
      <w:bookmarkStart w:id="0" w:name="_GoBack"/>
      <w:bookmarkEnd w:id="0"/>
    </w:p>
    <w:p w14:paraId="1455DFC9" w14:textId="77777777" w:rsidR="00753D51" w:rsidRDefault="00753D51" w:rsidP="00753D51">
      <w:pPr>
        <w:jc w:val="center"/>
      </w:pPr>
      <w:r>
        <w:rPr>
          <w:b/>
          <w:i/>
        </w:rPr>
        <w:t>THANKS for your interest in the Capital East Soccer Club!</w:t>
      </w:r>
    </w:p>
    <w:p w14:paraId="2B195638" w14:textId="6E45F5E0" w:rsidR="00517B35" w:rsidRDefault="005D7C0F">
      <w:r>
        <w:tab/>
      </w:r>
      <w:r>
        <w:tab/>
      </w:r>
      <w:r>
        <w:tab/>
      </w:r>
      <w:r>
        <w:tab/>
      </w:r>
    </w:p>
    <w:sectPr w:rsidR="00517B35">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1F3B5" w14:textId="77777777" w:rsidR="005D7C0F" w:rsidRDefault="005D7C0F">
      <w:pPr>
        <w:spacing w:line="240" w:lineRule="auto"/>
      </w:pPr>
      <w:r>
        <w:separator/>
      </w:r>
    </w:p>
  </w:endnote>
  <w:endnote w:type="continuationSeparator" w:id="0">
    <w:p w14:paraId="7A224059" w14:textId="77777777" w:rsidR="005D7C0F" w:rsidRDefault="005D7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1E85" w14:textId="77777777" w:rsidR="00517B35" w:rsidRDefault="005D7C0F">
    <w:pPr>
      <w:jc w:val="center"/>
    </w:pPr>
    <w:hyperlink r:id="rId1">
      <w:r>
        <w:rPr>
          <w:color w:val="1155CC"/>
          <w:sz w:val="28"/>
          <w:szCs w:val="28"/>
          <w:u w:val="single"/>
        </w:rPr>
        <w:t>www.capitaleastsoccer.com</w:t>
      </w:r>
    </w:hyperlink>
    <w:r>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0BB5C" w14:textId="77777777" w:rsidR="005D7C0F" w:rsidRDefault="005D7C0F">
      <w:pPr>
        <w:spacing w:line="240" w:lineRule="auto"/>
      </w:pPr>
      <w:r>
        <w:separator/>
      </w:r>
    </w:p>
  </w:footnote>
  <w:footnote w:type="continuationSeparator" w:id="0">
    <w:p w14:paraId="23A08BC7" w14:textId="77777777" w:rsidR="005D7C0F" w:rsidRDefault="005D7C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7B35"/>
    <w:rsid w:val="00517B35"/>
    <w:rsid w:val="005D7C0F"/>
    <w:rsid w:val="00753D51"/>
    <w:rsid w:val="0084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FB2683"/>
  <w15:docId w15:val="{13CD38D4-1F53-0147-A18B-4F51CDCC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44F1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4F14"/>
    <w:rPr>
      <w:rFonts w:ascii="Times New Roman" w:hAnsi="Times New Roman" w:cs="Times New Roman"/>
      <w:sz w:val="18"/>
      <w:szCs w:val="18"/>
    </w:rPr>
  </w:style>
  <w:style w:type="character" w:styleId="Hyperlink">
    <w:name w:val="Hyperlink"/>
    <w:basedOn w:val="DefaultParagraphFont"/>
    <w:uiPriority w:val="99"/>
    <w:unhideWhenUsed/>
    <w:rsid w:val="00753D51"/>
    <w:rPr>
      <w:color w:val="0000FF" w:themeColor="hyperlink"/>
      <w:u w:val="single"/>
    </w:rPr>
  </w:style>
  <w:style w:type="character" w:styleId="UnresolvedMention">
    <w:name w:val="Unresolved Mention"/>
    <w:basedOn w:val="DefaultParagraphFont"/>
    <w:uiPriority w:val="99"/>
    <w:semiHidden/>
    <w:unhideWhenUsed/>
    <w:rsid w:val="00753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OC@capitaleastsocce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c@capitaleastsoccer.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DOO" TargetMode="External"/><Relationship Id="rId5" Type="http://schemas.openxmlformats.org/officeDocument/2006/relationships/endnotes" Target="endnotes.xml"/><Relationship Id="rId10" Type="http://schemas.openxmlformats.org/officeDocument/2006/relationships/hyperlink" Target="mailto:registrar@capitaleastsoccer.com" TargetMode="External"/><Relationship Id="rId4" Type="http://schemas.openxmlformats.org/officeDocument/2006/relationships/footnotes" Target="footnotes.xml"/><Relationship Id="rId9" Type="http://schemas.openxmlformats.org/officeDocument/2006/relationships/hyperlink" Target="mailto:registrar@capitaleastsoccer.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pitaleast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Bertun</cp:lastModifiedBy>
  <cp:revision>3</cp:revision>
  <dcterms:created xsi:type="dcterms:W3CDTF">2019-04-30T10:14:00Z</dcterms:created>
  <dcterms:modified xsi:type="dcterms:W3CDTF">2019-04-30T10:35:00Z</dcterms:modified>
</cp:coreProperties>
</file>