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>
          <w:sz w:val="70"/>
          <w:szCs w:val="70"/>
        </w:rPr>
      </w:pPr>
      <w:r w:rsidDel="00000000" w:rsidR="00000000" w:rsidRPr="00000000">
        <w:rPr>
          <w:sz w:val="70"/>
          <w:szCs w:val="70"/>
          <w:rtl w:val="0"/>
        </w:rPr>
        <w:t xml:space="preserve">Minutes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Layout w:type="fixed"/>
        <w:tblLook w:val="0400"/>
      </w:tblPr>
      <w:tblGrid>
        <w:gridCol w:w="7064"/>
        <w:gridCol w:w="3736"/>
        <w:tblGridChange w:id="0">
          <w:tblGrid>
            <w:gridCol w:w="7064"/>
            <w:gridCol w:w="3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2"/>
              <w:pageBreakBefore w:val="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2e75b5"/>
                <w:sz w:val="26"/>
                <w:szCs w:val="26"/>
                <w:rtl w:val="0"/>
              </w:rPr>
              <w:t xml:space="preserve">LEAYSA Executive Board Meeting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June 25, 2021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8:00p – 9:00p </w:t>
            </w:r>
          </w:p>
          <w:p w:rsidR="00000000" w:rsidDel="00000000" w:rsidP="00000000" w:rsidRDefault="00000000" w:rsidRPr="00000000" w14:paraId="00000006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LE Recreation Center</w:t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Layout w:type="fixed"/>
        <w:tblLook w:val="0400"/>
      </w:tblPr>
      <w:tblGrid>
        <w:gridCol w:w="2700"/>
        <w:gridCol w:w="8100"/>
        <w:tblGridChange w:id="0">
          <w:tblGrid>
            <w:gridCol w:w="2700"/>
            <w:gridCol w:w="81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Shelly Schmidt, Executive Board President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Amber Patteson, Joel Snell, Ricky Mumbru, Bryan Rhodes, Bobby Bauermeister, Jennifer Mince, Ashley Peterson, via proxy Melissa Myers, Lisa Florentino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C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Layout w:type="fixed"/>
        <w:tblLook w:val="0400"/>
      </w:tblPr>
      <w:tblGrid>
        <w:gridCol w:w="2835"/>
        <w:gridCol w:w="5625"/>
        <w:gridCol w:w="2340"/>
        <w:tblGridChange w:id="0">
          <w:tblGrid>
            <w:gridCol w:w="2835"/>
            <w:gridCol w:w="5625"/>
            <w:gridCol w:w="2340"/>
          </w:tblGrid>
        </w:tblGridChange>
      </w:tblGrid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Old Business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3"/>
              <w:pageBreakBefore w:val="0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Point Bank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Paperwork will be refiled to complete addition of new directors on Football and Football accounts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New Business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3"/>
              <w:pageBreakBefore w:val="0"/>
              <w:rPr>
                <w:rFonts w:ascii="Century Gothic" w:cs="Century Gothic" w:eastAsia="Century Gothic" w:hAnsi="Century Gothic"/>
                <w:b w:val="1"/>
                <w:color w:val="1e4d7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New Director Elections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Softball- Candidate : Ashley Peterson</w:t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Motion to approve Ashley Peterson as new Director of LEAYSA Softball, effective immediately</w:t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Motion Carried with a unanimous vote to approve</w:t>
            </w:r>
          </w:p>
          <w:p w:rsidR="00000000" w:rsidDel="00000000" w:rsidP="00000000" w:rsidRDefault="00000000" w:rsidRPr="00000000" w14:paraId="0000001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Baseball</w:t>
            </w:r>
            <w:r w:rsidDel="00000000" w:rsidR="00000000" w:rsidRPr="00000000">
              <w:rPr>
                <w:rtl w:val="0"/>
              </w:rPr>
              <w:t xml:space="preserve"> Candidate : Bryan Rhodes</w:t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Motion to approve Bryan Rhodes as new Director of LEAYSA Baseball, effective immediately</w:t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Motion carried with unanimous vote to approve</w:t>
            </w:r>
          </w:p>
          <w:p w:rsidR="00000000" w:rsidDel="00000000" w:rsidP="00000000" w:rsidRDefault="00000000" w:rsidRPr="00000000" w14:paraId="0000002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Style w:val="Heading3"/>
        <w:pageBreakBefore w:val="0"/>
        <w:rPr>
          <w:color w:val="0000ff"/>
        </w:rPr>
      </w:pPr>
      <w:bookmarkStart w:colFirst="0" w:colLast="0" w:name="_ek3l719j8oet" w:id="0"/>
      <w:bookmarkEnd w:id="0"/>
      <w:r w:rsidDel="00000000" w:rsidR="00000000" w:rsidRPr="00000000">
        <w:rPr>
          <w:rtl w:val="0"/>
        </w:rPr>
        <w:t xml:space="preserve">Meeting Adjourned</w:t>
        <w:tab/>
      </w:r>
      <w:r w:rsidDel="00000000" w:rsidR="00000000" w:rsidRPr="00000000">
        <w:rPr>
          <w:color w:val="0000ff"/>
          <w:rtl w:val="0"/>
        </w:rPr>
        <w:t xml:space="preserve">8:46 p.m.</w:t>
      </w:r>
    </w:p>
    <w:sectPr>
      <w:footerReference r:id="rId6" w:type="default"/>
      <w:pgSz w:h="15840" w:w="12240" w:orient="portrait"/>
      <w:pgMar w:bottom="720" w:top="720" w:left="720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40" w:line="240" w:lineRule="auto"/>
      <w:ind w:left="0" w:right="0" w:firstLine="0"/>
      <w:jc w:val="center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2"/>
        <w:szCs w:val="22"/>
        <w:lang w:val="en-US"/>
      </w:rPr>
    </w:rPrDefault>
    <w:pPrDefault>
      <w:pPr>
        <w:spacing w:after="40" w:before="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360" w:lineRule="auto"/>
      <w:jc w:val="right"/>
    </w:pPr>
    <w:rPr>
      <w:rFonts w:ascii="Century Gothic" w:cs="Century Gothic" w:eastAsia="Century Gothic" w:hAnsi="Century Gothic"/>
      <w:b w:val="1"/>
      <w:smallCaps w:val="1"/>
      <w:color w:val="2e75b5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Rule="auto"/>
    </w:pPr>
    <w:rPr>
      <w:rFonts w:ascii="Century Gothic" w:cs="Century Gothic" w:eastAsia="Century Gothic" w:hAnsi="Century Gothic"/>
      <w:b w:val="1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20" w:lineRule="auto"/>
    </w:pPr>
    <w:rPr>
      <w:rFonts w:ascii="Century Gothic" w:cs="Century Gothic" w:eastAsia="Century Gothic" w:hAnsi="Century Gothic"/>
      <w:b w:val="1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