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317"/>
        <w:tblW w:w="143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3"/>
        <w:gridCol w:w="1359"/>
        <w:gridCol w:w="2380"/>
        <w:gridCol w:w="2340"/>
        <w:gridCol w:w="2152"/>
        <w:gridCol w:w="8"/>
        <w:gridCol w:w="2782"/>
        <w:gridCol w:w="8"/>
        <w:gridCol w:w="3060"/>
      </w:tblGrid>
      <w:tr w:rsidR="00527739" w14:paraId="77731E9D" w14:textId="77777777" w:rsidTr="00C37D37">
        <w:trPr>
          <w:trHeight w:val="148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9EB876" w14:textId="77777777" w:rsidR="00FB095B" w:rsidRDefault="00FB095B" w:rsidP="00447004">
            <w:pPr>
              <w:pStyle w:val="paragraphscxw7106767bcx0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scxw7106767bcx0"/>
                <w:rFonts w:ascii="Calibri" w:hAnsi="Calibri" w:cs="Calibri"/>
                <w:color w:val="000000"/>
                <w:sz w:val="13"/>
                <w:szCs w:val="13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77A55" w14:textId="77777777" w:rsidR="00FB095B" w:rsidRDefault="00FB095B" w:rsidP="00447004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Rule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BCE533" w14:textId="77777777" w:rsidR="00FB095B" w:rsidRDefault="00FB095B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19299" w14:textId="77777777" w:rsidR="00FB095B" w:rsidRDefault="00FB095B" w:rsidP="00447004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51AC7A" w14:textId="77777777" w:rsidR="00FB095B" w:rsidRDefault="00FB095B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52CDAA" w14:textId="77777777" w:rsidR="00FB095B" w:rsidRDefault="00FB095B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A8CAA6" w14:textId="1C1BD6CB" w:rsidR="00FB095B" w:rsidRDefault="00C675E3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scxw7106767bcx0"/>
                <w:b/>
                <w:bCs/>
                <w:color w:val="000000"/>
                <w:sz w:val="20"/>
                <w:szCs w:val="20"/>
              </w:rPr>
              <w:t>4U/</w:t>
            </w: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scxw7106767bcx0"/>
                <w:b/>
                <w:bCs/>
                <w:color w:val="000000"/>
                <w:sz w:val="20"/>
                <w:szCs w:val="20"/>
              </w:rPr>
              <w:t>6U/</w:t>
            </w:r>
            <w:r w:rsidR="00FB095B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18U</w:t>
            </w:r>
            <w:r w:rsidR="00FB095B"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A84A45" w:rsidRPr="008017BF" w14:paraId="6CD5D8F2" w14:textId="77777777" w:rsidTr="00C37D37">
        <w:trPr>
          <w:trHeight w:val="192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2BD3068" w14:textId="5F2630E8" w:rsidR="00A84A45" w:rsidRPr="00E62587" w:rsidRDefault="00A84A45" w:rsidP="00A84A45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6D08F" w14:textId="7402A59B" w:rsidR="00A84A45" w:rsidRPr="008017BF" w:rsidRDefault="00A84A45" w:rsidP="00A84A45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A84A45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Batting Lineup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DABE26D" w14:textId="3A1EF7D7" w:rsidR="00A84A45" w:rsidRPr="008017BF" w:rsidRDefault="00A84A45" w:rsidP="00A84A45">
            <w:pPr>
              <w:rPr>
                <w:rFonts w:ascii="Calibri" w:hAnsi="Calibri" w:cs="Calibri"/>
                <w:sz w:val="15"/>
                <w:szCs w:val="15"/>
              </w:rPr>
            </w:pPr>
            <w:r w:rsidRPr="00A84A45">
              <w:rPr>
                <w:rFonts w:ascii="Calibri" w:hAnsi="Calibri" w:cs="Calibri"/>
                <w:sz w:val="15"/>
                <w:szCs w:val="15"/>
              </w:rPr>
              <w:t>Batting through the lineup does not constitute teams switching sides (teams switch sides upon 3 outs or inning run limit).</w:t>
            </w:r>
          </w:p>
        </w:tc>
        <w:tc>
          <w:tcPr>
            <w:tcW w:w="10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61A5FB0" w14:textId="15DB34DC" w:rsidR="00A84A45" w:rsidRPr="008017BF" w:rsidRDefault="00A84A45" w:rsidP="00A84A45">
            <w:pPr>
              <w:rPr>
                <w:rFonts w:ascii="Calibri" w:hAnsi="Calibri" w:cs="Calibri"/>
                <w:sz w:val="15"/>
                <w:szCs w:val="15"/>
              </w:rPr>
            </w:pPr>
            <w:r w:rsidRPr="00A84A45">
              <w:rPr>
                <w:rFonts w:ascii="Calibri" w:hAnsi="Calibri" w:cs="Calibri"/>
                <w:sz w:val="15"/>
                <w:szCs w:val="15"/>
              </w:rPr>
              <w:t>Teams can bat all players with free substitution. Babe Ruth does not have a must play r</w:t>
            </w:r>
            <w:r w:rsidR="007A2B97">
              <w:rPr>
                <w:rFonts w:ascii="Calibri" w:hAnsi="Calibri" w:cs="Calibri"/>
                <w:sz w:val="15"/>
                <w:szCs w:val="15"/>
              </w:rPr>
              <w:t>ule</w:t>
            </w:r>
            <w:r w:rsidRPr="00A84A45">
              <w:rPr>
                <w:rFonts w:ascii="Calibri" w:hAnsi="Calibri" w:cs="Calibri"/>
                <w:sz w:val="15"/>
                <w:szCs w:val="15"/>
              </w:rPr>
              <w:t>. (Coaches manage their team)</w:t>
            </w:r>
          </w:p>
        </w:tc>
      </w:tr>
      <w:tr w:rsidR="00674335" w:rsidRPr="008017BF" w14:paraId="7BB1B909" w14:textId="77777777" w:rsidTr="00C37D37">
        <w:trPr>
          <w:trHeight w:val="340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FB251A" w14:textId="0EBCAA79" w:rsidR="00674335" w:rsidRPr="00E62587" w:rsidRDefault="00674335" w:rsidP="00674335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2</w:t>
            </w:r>
            <w:r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C22541" w14:textId="6DDC762E" w:rsidR="00674335" w:rsidRPr="00674335" w:rsidRDefault="00674335" w:rsidP="00674335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rFonts w:ascii="Calibri" w:hAnsi="Calibri" w:cs="Calibri"/>
                <w:sz w:val="15"/>
                <w:szCs w:val="15"/>
              </w:rPr>
            </w:pPr>
            <w:r w:rsidRPr="00674335">
              <w:rPr>
                <w:rFonts w:ascii="Calibri" w:hAnsi="Calibri" w:cs="Calibri"/>
                <w:sz w:val="15"/>
                <w:szCs w:val="15"/>
              </w:rPr>
              <w:t>Defensive Players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51ECC62" w14:textId="77777777" w:rsidR="00674335" w:rsidRDefault="00674335" w:rsidP="00674335">
            <w:pPr>
              <w:rPr>
                <w:rFonts w:ascii="Calibri" w:hAnsi="Calibri" w:cs="Calibri"/>
                <w:sz w:val="15"/>
                <w:szCs w:val="15"/>
              </w:rPr>
            </w:pPr>
            <w:r w:rsidRPr="00674335">
              <w:rPr>
                <w:rFonts w:ascii="Calibri" w:hAnsi="Calibri" w:cs="Calibri"/>
                <w:sz w:val="15"/>
                <w:szCs w:val="15"/>
              </w:rPr>
              <w:t>9 players – Can play with more or less:</w:t>
            </w:r>
          </w:p>
          <w:p w14:paraId="5C1BF651" w14:textId="6993C116" w:rsidR="00236C57" w:rsidRPr="00674335" w:rsidRDefault="00236C57" w:rsidP="00674335">
            <w:pPr>
              <w:rPr>
                <w:rFonts w:ascii="Calibri" w:hAnsi="Calibri" w:cs="Calibri"/>
                <w:sz w:val="15"/>
                <w:szCs w:val="15"/>
              </w:rPr>
            </w:pPr>
            <w:r w:rsidRPr="008B2AD5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Missing player must be an outfielder</w:t>
            </w:r>
          </w:p>
        </w:tc>
        <w:tc>
          <w:tcPr>
            <w:tcW w:w="729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2CC34CC" w14:textId="1CD1250C" w:rsidR="00674335" w:rsidRPr="008017BF" w:rsidRDefault="00674335" w:rsidP="00674335">
            <w:pPr>
              <w:rPr>
                <w:rFonts w:ascii="Calibri" w:hAnsi="Calibri" w:cs="Calibri"/>
                <w:sz w:val="15"/>
                <w:szCs w:val="15"/>
              </w:rPr>
            </w:pPr>
            <w:r w:rsidRPr="00674335">
              <w:rPr>
                <w:rFonts w:ascii="Calibri" w:hAnsi="Calibri" w:cs="Calibri"/>
                <w:sz w:val="15"/>
                <w:szCs w:val="15"/>
              </w:rPr>
              <w:t xml:space="preserve">Team composition shall consist of nine (9) players as follows: Pitcher, Catcher, 1st Baseman, 2nd Baseman, 3rd Baseman, Shortstop, Leftfielder, Centerfielder and Rightfielder. The team may select to use an extra player (EP). (See the extra player rule explanation 11.05 #10 on page 54.) If the Extra Player option is used, there will be ten (10) batters listed in the batting order, and nine (9) </w:t>
            </w:r>
            <w:r w:rsidRPr="008B2AD5">
              <w:rPr>
                <w:rFonts w:ascii="Calibri" w:hAnsi="Calibri" w:cs="Calibri"/>
                <w:sz w:val="15"/>
                <w:szCs w:val="15"/>
              </w:rPr>
              <w:t xml:space="preserve">defensive players in the field. If a team starts the game with ten (10) batters, it must end with ten. </w:t>
            </w:r>
            <w:r w:rsidRPr="008B2AD5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Can play with 8. Missing player must be an outfielder.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124A1A" w14:textId="65BF317F" w:rsidR="00674335" w:rsidRPr="008017BF" w:rsidRDefault="00674335" w:rsidP="007B4533">
            <w:pPr>
              <w:rPr>
                <w:rFonts w:ascii="Calibri" w:hAnsi="Calibri" w:cs="Calibri"/>
                <w:sz w:val="15"/>
                <w:szCs w:val="15"/>
              </w:rPr>
            </w:pPr>
            <w:r w:rsidRPr="000F7411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9 players </w:t>
            </w:r>
            <w:r w:rsidR="00292957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–</w:t>
            </w:r>
            <w:r w:rsidR="0087750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</w:t>
            </w:r>
            <w:r w:rsidR="00292957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Same as 8U</w:t>
            </w:r>
            <w:r w:rsidR="00E64F3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/10U/12U - </w:t>
            </w:r>
            <w:r w:rsidR="007B4533" w:rsidRPr="007B4533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6.10 In the 18U Division only, a hitter may be designated for any one starting player and all subsequent substitutes for that player in the game.</w:t>
            </w:r>
          </w:p>
        </w:tc>
      </w:tr>
      <w:tr w:rsidR="00351DE0" w:rsidRPr="008017BF" w14:paraId="45C664C4" w14:textId="77777777" w:rsidTr="00C37D37">
        <w:trPr>
          <w:trHeight w:val="155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3E7204" w14:textId="68961E36" w:rsidR="00351DE0" w:rsidRPr="00EC497E" w:rsidRDefault="00351DE0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3</w:t>
            </w:r>
            <w:r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A8B3A1" w14:textId="6FD1C459" w:rsidR="00351DE0" w:rsidRPr="008017BF" w:rsidRDefault="00351DE0" w:rsidP="00447004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Outfielder Positioning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001FD4" w14:textId="2191361C" w:rsidR="00351DE0" w:rsidRPr="00A84A45" w:rsidRDefault="00351DE0" w:rsidP="00447004">
            <w:pPr>
              <w:rPr>
                <w:rStyle w:val="normaltextrunscxw7106767bcx0"/>
                <w:rFonts w:ascii="Calibri" w:hAnsi="Calibri" w:cs="Calibri"/>
                <w:color w:val="FF0000"/>
                <w:sz w:val="15"/>
                <w:szCs w:val="15"/>
              </w:rPr>
            </w:pPr>
            <w:r w:rsidRPr="00351DE0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An outfielder can come in from the outfield to get in front of the lead runner and stop the play.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327D786" w14:textId="187E0753" w:rsidR="00351DE0" w:rsidRPr="008017BF" w:rsidRDefault="00351DE0" w:rsidP="00351DE0">
            <w:pPr>
              <w:rPr>
                <w:rStyle w:val="eop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Outfielders must be 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on the edge of the outfield grass or </w:t>
            </w: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10' beyond the baseline</w:t>
            </w:r>
          </w:p>
          <w:p w14:paraId="07D1B08E" w14:textId="77777777" w:rsidR="00351DE0" w:rsidRPr="00A84A45" w:rsidRDefault="00351DE0" w:rsidP="00447004">
            <w:pPr>
              <w:rPr>
                <w:rStyle w:val="normaltextrunscxw7106767bcx0"/>
                <w:rFonts w:ascii="Calibri" w:hAnsi="Calibri" w:cs="Calibri"/>
                <w:color w:val="FF0000"/>
                <w:sz w:val="15"/>
                <w:szCs w:val="15"/>
              </w:rPr>
            </w:pP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26EF554" w14:textId="089DF825" w:rsidR="00351DE0" w:rsidRPr="008017BF" w:rsidRDefault="00351DE0" w:rsidP="00447004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No special rule</w:t>
            </w:r>
          </w:p>
        </w:tc>
      </w:tr>
      <w:tr w:rsidR="00527739" w:rsidRPr="008017BF" w14:paraId="59642C3C" w14:textId="77777777" w:rsidTr="00C37D37">
        <w:trPr>
          <w:trHeight w:val="155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1B0A113" w14:textId="77777777" w:rsidR="00FB095B" w:rsidRPr="00E62587" w:rsidRDefault="00FB095B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4</w:t>
            </w:r>
            <w:r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02028EC" w14:textId="77777777" w:rsidR="00FB095B" w:rsidRPr="008017BF" w:rsidRDefault="00FB095B" w:rsidP="00447004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Non-pitching infield positioning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CCEC977" w14:textId="77777777" w:rsidR="00FB095B" w:rsidRPr="009F0317" w:rsidRDefault="00FB095B" w:rsidP="00B945E7">
            <w:pPr>
              <w:rPr>
                <w:rFonts w:ascii="Calibri" w:hAnsi="Calibri" w:cs="Calibri"/>
                <w:sz w:val="15"/>
                <w:szCs w:val="15"/>
              </w:rPr>
            </w:pPr>
            <w:r w:rsidRPr="009F0317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No more than 5' in front of the baseline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413AB01" w14:textId="26BABBBF" w:rsidR="00FB095B" w:rsidRPr="009F0317" w:rsidRDefault="00FB095B" w:rsidP="00B945E7">
            <w:pPr>
              <w:rPr>
                <w:rFonts w:ascii="Calibri" w:hAnsi="Calibri" w:cs="Calibri"/>
                <w:sz w:val="15"/>
                <w:szCs w:val="15"/>
              </w:rPr>
            </w:pPr>
            <w:r w:rsidRPr="009F0317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minimum of </w:t>
            </w:r>
            <w:r w:rsidR="00B87B28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30</w:t>
            </w:r>
            <w:r w:rsidRPr="009F0317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' from home plate until the ball crosses the plate or is hit.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417DB" w14:textId="77777777" w:rsidR="00FB095B" w:rsidRPr="008017BF" w:rsidRDefault="00FB095B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No special rule</w:t>
            </w:r>
          </w:p>
        </w:tc>
      </w:tr>
      <w:tr w:rsidR="00527739" w:rsidRPr="008017BF" w14:paraId="1264C0FB" w14:textId="77777777" w:rsidTr="00C37D37">
        <w:trPr>
          <w:trHeight w:val="340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01E76A" w14:textId="77777777" w:rsidR="00FB095B" w:rsidRPr="00E62587" w:rsidRDefault="00FB095B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bookmarkStart w:id="0" w:name="_Hlk174083085"/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5</w:t>
            </w:r>
            <w:r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7C3BF" w14:textId="77777777" w:rsidR="00FB095B" w:rsidRPr="008017BF" w:rsidRDefault="00FB095B" w:rsidP="00447004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Pitching plate</w:t>
            </w:r>
          </w:p>
          <w:p w14:paraId="49BD4224" w14:textId="77777777" w:rsidR="00FB095B" w:rsidRPr="008017BF" w:rsidRDefault="00FB095B" w:rsidP="00447004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(10u &amp; up)</w:t>
            </w:r>
          </w:p>
          <w:p w14:paraId="7C9F2B0D" w14:textId="77777777" w:rsidR="00FB095B" w:rsidRPr="008017BF" w:rsidRDefault="00FB095B" w:rsidP="00447004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Pitcher position 8u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95036B1" w14:textId="7FF48CD9" w:rsidR="00FB095B" w:rsidRPr="00A84A45" w:rsidRDefault="00A84A45" w:rsidP="00447004">
            <w:pPr>
              <w:rPr>
                <w:rStyle w:val="normaltextrunscxw7106767bcx0"/>
                <w:color w:val="000000"/>
              </w:rPr>
            </w:pPr>
            <w:r w:rsidRPr="00A84A4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The player in the pitching position must be </w:t>
            </w:r>
            <w:r w:rsidR="00FB095B" w:rsidRPr="00A84A4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on 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pitch</w:t>
            </w:r>
            <w:r w:rsidR="00257E7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ing rubber.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4EDA8D" w14:textId="1CB3CD4D" w:rsidR="00FB095B" w:rsidRPr="008017BF" w:rsidRDefault="00FB095B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35' for the player: until the ball crosses the plate or is hit pitcher cannot pass rubber.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2325AF" w14:textId="77777777" w:rsidR="00FB095B" w:rsidRPr="008017BF" w:rsidRDefault="00FB095B" w:rsidP="0044700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35'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696D39" w14:textId="77777777" w:rsidR="00FB095B" w:rsidRPr="008017BF" w:rsidRDefault="00FB095B" w:rsidP="0044700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40'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F900035" w14:textId="77777777" w:rsidR="00FB095B" w:rsidRPr="008017BF" w:rsidRDefault="00FB095B" w:rsidP="0044700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43'</w:t>
            </w:r>
          </w:p>
        </w:tc>
      </w:tr>
      <w:bookmarkEnd w:id="0"/>
      <w:tr w:rsidR="00527739" w:rsidRPr="008017BF" w14:paraId="6283327A" w14:textId="77777777" w:rsidTr="00C37D37">
        <w:trPr>
          <w:trHeight w:val="595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4C1ADA" w14:textId="77777777" w:rsidR="00DB7EA5" w:rsidRPr="00E45396" w:rsidRDefault="00DB7EA5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6</w:t>
            </w:r>
            <w:r w:rsidRPr="00E45396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8AEE37B" w14:textId="26D58BF8" w:rsidR="00DB7EA5" w:rsidRPr="00E45396" w:rsidRDefault="00DB7EA5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E45396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6U pitching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F16A884" w14:textId="77777777" w:rsidR="00F05D22" w:rsidRDefault="00DB7EA5" w:rsidP="00E45396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E45396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Players will bat from Tee.</w:t>
            </w:r>
            <w:r w:rsidR="00E45396" w:rsidRPr="00E45396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The h</w:t>
            </w:r>
            <w:r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eight can be adjusted for each batter. </w:t>
            </w:r>
            <w:r w:rsidR="00E45396"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If the batter only </w:t>
            </w:r>
            <w:r w:rsidR="00F05D22"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hits</w:t>
            </w:r>
            <w:r w:rsidR="00E45396"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the tee and not the ball it will be a s</w:t>
            </w:r>
            <w:r w:rsid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trike. </w:t>
            </w:r>
          </w:p>
          <w:p w14:paraId="3859A7B2" w14:textId="00C56093" w:rsidR="00DB7EA5" w:rsidRPr="00E45396" w:rsidRDefault="00DB7EA5" w:rsidP="00E45396">
            <w:pPr>
              <w:rPr>
                <w:rFonts w:ascii="Calibri" w:hAnsi="Calibri" w:cs="Calibri"/>
                <w:sz w:val="15"/>
                <w:szCs w:val="15"/>
              </w:rPr>
            </w:pPr>
            <w:r w:rsidRPr="00E45396">
              <w:rPr>
                <w:rStyle w:val="normaltextrunscxw7106767bcx0"/>
                <w:rFonts w:ascii="Calibri" w:hAnsi="Calibri" w:cs="Calibri"/>
                <w:i/>
                <w:iCs/>
                <w:color w:val="000000"/>
                <w:sz w:val="15"/>
                <w:szCs w:val="15"/>
              </w:rPr>
              <w:t>Interference shall be enforced if the coach hinders a defensive player from fielding or throwing the ball.</w:t>
            </w:r>
          </w:p>
        </w:tc>
      </w:tr>
      <w:tr w:rsidR="00527739" w:rsidRPr="008017BF" w14:paraId="32134159" w14:textId="77777777" w:rsidTr="008B2AD5">
        <w:trPr>
          <w:trHeight w:val="332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AECDD6B" w14:textId="27BEC7DA" w:rsidR="00DB7EA5" w:rsidRPr="00446096" w:rsidRDefault="00DB7EA5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4460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7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F743FD" w14:textId="13CC04BD" w:rsidR="00DB7EA5" w:rsidRPr="00446096" w:rsidRDefault="00DB7EA5" w:rsidP="00447004">
            <w:pPr>
              <w:jc w:val="center"/>
              <w:rPr>
                <w:b/>
                <w:bCs/>
                <w:color w:val="000000"/>
                <w:sz w:val="15"/>
                <w:szCs w:val="15"/>
              </w:rPr>
            </w:pPr>
            <w:r w:rsidRPr="00446096">
              <w:rPr>
                <w:b/>
                <w:bCs/>
                <w:color w:val="000000"/>
                <w:sz w:val="15"/>
                <w:szCs w:val="15"/>
              </w:rPr>
              <w:t>8U pitching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6F9827C" w14:textId="77777777" w:rsidR="00E45396" w:rsidRDefault="00DB7EA5" w:rsidP="00447004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Each team shall notify the umpire at the pregame meeting</w:t>
            </w:r>
            <w:r w:rsidR="00E45396"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if their team will use the </w:t>
            </w:r>
            <w:r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machine pitch or coach pitch.  </w:t>
            </w:r>
          </w:p>
          <w:p w14:paraId="6DEEEC19" w14:textId="75A3316F" w:rsidR="00DB7EA5" w:rsidRPr="0015605E" w:rsidRDefault="00E45396" w:rsidP="00447004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T</w:t>
            </w:r>
            <w:r w:rsidR="00DB7EA5" w:rsidRPr="00E453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eams can choose the </w:t>
            </w:r>
            <w:r w:rsidR="00DB7EA5"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same or different pitching </w:t>
            </w:r>
            <w:r w:rsidR="00BA4F2D"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methods,</w:t>
            </w:r>
            <w:r w:rsidR="00DB7EA5"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but no team shall be permitted to switch once the game begins</w:t>
            </w:r>
            <w:r w:rsidR="00BA4F2D"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or force the other team to match </w:t>
            </w:r>
            <w:r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the pitching</w:t>
            </w:r>
            <w:r w:rsidR="00BA4F2D"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method</w:t>
            </w:r>
            <w:r w:rsidR="00DB7EA5"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.</w:t>
            </w:r>
          </w:p>
          <w:p w14:paraId="29EDC072" w14:textId="55E38A98" w:rsidR="00DB7EA5" w:rsidRPr="0015605E" w:rsidRDefault="00DB7EA5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15605E">
              <w:rPr>
                <w:rFonts w:ascii="Calibri" w:hAnsi="Calibri" w:cs="Calibri"/>
                <w:sz w:val="15"/>
                <w:szCs w:val="15"/>
              </w:rPr>
              <w:t xml:space="preserve">There will be 4 pitches or 3 </w:t>
            </w:r>
            <w:r w:rsidR="00306316" w:rsidRPr="0015605E">
              <w:rPr>
                <w:rFonts w:ascii="Calibri" w:hAnsi="Calibri" w:cs="Calibri"/>
                <w:sz w:val="15"/>
                <w:szCs w:val="15"/>
              </w:rPr>
              <w:t xml:space="preserve">strikes Rule 11.07(h) </w:t>
            </w:r>
            <w:r w:rsidRPr="0015605E">
              <w:rPr>
                <w:rFonts w:ascii="Calibri" w:hAnsi="Calibri" w:cs="Calibri"/>
                <w:sz w:val="15"/>
                <w:szCs w:val="15"/>
              </w:rPr>
              <w:t>and unlimited foul ball</w:t>
            </w:r>
            <w:r w:rsidR="00BA4F2D" w:rsidRPr="0015605E">
              <w:rPr>
                <w:rFonts w:ascii="Calibri" w:hAnsi="Calibri" w:cs="Calibri"/>
                <w:sz w:val="15"/>
                <w:szCs w:val="15"/>
              </w:rPr>
              <w:t>s</w:t>
            </w:r>
            <w:r w:rsidRPr="0015605E">
              <w:rPr>
                <w:rFonts w:ascii="Calibri" w:hAnsi="Calibri" w:cs="Calibri"/>
                <w:sz w:val="15"/>
                <w:szCs w:val="15"/>
              </w:rPr>
              <w:t xml:space="preserve"> for machine</w:t>
            </w:r>
            <w:r w:rsidR="009E4C83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9E4C83" w:rsidRPr="006A69D1">
              <w:rPr>
                <w:rFonts w:ascii="Calibri" w:hAnsi="Calibri" w:cs="Calibri"/>
                <w:sz w:val="15"/>
                <w:szCs w:val="15"/>
              </w:rPr>
              <w:t xml:space="preserve">pitch </w:t>
            </w:r>
            <w:r w:rsidRPr="0015605E">
              <w:rPr>
                <w:rFonts w:ascii="Calibri" w:hAnsi="Calibri" w:cs="Calibri"/>
                <w:sz w:val="15"/>
                <w:szCs w:val="15"/>
              </w:rPr>
              <w:t>or coach pitch, if on the fourth pitch batter does not swing the batter will be out.</w:t>
            </w:r>
          </w:p>
          <w:p w14:paraId="34F7E453" w14:textId="77777777" w:rsidR="00455523" w:rsidRDefault="00DB7EA5" w:rsidP="00447004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The </w:t>
            </w:r>
            <w:r w:rsidR="004460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pitching </w:t>
            </w:r>
            <w:r w:rsidR="00447004"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machine </w:t>
            </w:r>
            <w:r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will be placed </w:t>
            </w:r>
            <w:r w:rsidR="0044609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at </w:t>
            </w:r>
            <w:r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35' (set for 32.5 MPH) </w:t>
            </w:r>
          </w:p>
          <w:p w14:paraId="2D1F1074" w14:textId="69B4218F" w:rsidR="00DB7EA5" w:rsidRPr="0070427E" w:rsidRDefault="00DB7EA5" w:rsidP="00447004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15605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Coach pitches </w:t>
            </w:r>
            <w:r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from 32' (</w:t>
            </w:r>
            <w:r w:rsidR="00BA4F2D"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coach must start </w:t>
            </w:r>
            <w:r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with both feet </w:t>
            </w:r>
            <w:r w:rsidR="006E1197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on the </w:t>
            </w:r>
            <w:r w:rsidR="006E1197"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line</w:t>
            </w:r>
            <w:r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).</w:t>
            </w:r>
            <w:r w:rsidR="006E1197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70427E">
              <w:rPr>
                <w:rFonts w:ascii="Calibri" w:hAnsi="Calibri" w:cs="Calibri"/>
                <w:sz w:val="15"/>
                <w:szCs w:val="15"/>
              </w:rPr>
              <w:t>Interference shall be enforced if the coach hinders a defensive player from fielding or throwing the ball.</w:t>
            </w:r>
            <w:r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7C0610"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Page </w:t>
            </w:r>
            <w:r w:rsidR="00D608A5"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55 </w:t>
            </w:r>
            <w:r w:rsidR="0070427E"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Rule </w:t>
            </w:r>
            <w:r w:rsidR="00D608A5"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11.</w:t>
            </w:r>
            <w:r w:rsidR="00CB2F0D" w:rsidRPr="007042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07h</w:t>
            </w:r>
          </w:p>
          <w:p w14:paraId="67F80CE3" w14:textId="1FA4D009" w:rsidR="00BA4F2D" w:rsidRPr="00881E10" w:rsidRDefault="00BA4F2D" w:rsidP="00447004">
            <w:pPr>
              <w:rPr>
                <w:rFonts w:ascii="Calibri" w:hAnsi="Calibri" w:cs="Calibri"/>
                <w:sz w:val="15"/>
                <w:szCs w:val="15"/>
                <w:highlight w:val="yellow"/>
              </w:rPr>
            </w:pPr>
            <w:r w:rsidRPr="0070427E">
              <w:rPr>
                <w:rFonts w:ascii="Calibri" w:hAnsi="Calibri" w:cs="Calibri"/>
                <w:sz w:val="15"/>
                <w:szCs w:val="15"/>
              </w:rPr>
              <w:t xml:space="preserve">During coach pitch </w:t>
            </w:r>
            <w:r w:rsidR="00872C9E">
              <w:rPr>
                <w:rFonts w:ascii="Calibri" w:hAnsi="Calibri" w:cs="Calibri"/>
                <w:sz w:val="15"/>
                <w:szCs w:val="15"/>
              </w:rPr>
              <w:t>– the base coaches can instruct the batter</w:t>
            </w:r>
            <w:r w:rsidR="00EC649E">
              <w:rPr>
                <w:rFonts w:ascii="Calibri" w:hAnsi="Calibri" w:cs="Calibri"/>
                <w:sz w:val="15"/>
                <w:szCs w:val="15"/>
              </w:rPr>
              <w:t xml:space="preserve">. The </w:t>
            </w:r>
            <w:r w:rsidRPr="0070427E">
              <w:rPr>
                <w:rFonts w:ascii="Calibri" w:hAnsi="Calibri" w:cs="Calibri"/>
                <w:sz w:val="15"/>
                <w:szCs w:val="15"/>
              </w:rPr>
              <w:t>Coach</w:t>
            </w:r>
            <w:r w:rsidR="00EC649E">
              <w:rPr>
                <w:rFonts w:ascii="Calibri" w:hAnsi="Calibri" w:cs="Calibri"/>
                <w:sz w:val="15"/>
                <w:szCs w:val="15"/>
              </w:rPr>
              <w:t xml:space="preserve"> </w:t>
            </w:r>
            <w:r w:rsidR="008C59E3">
              <w:rPr>
                <w:rFonts w:ascii="Calibri" w:hAnsi="Calibri" w:cs="Calibri"/>
                <w:sz w:val="15"/>
                <w:szCs w:val="15"/>
              </w:rPr>
              <w:t xml:space="preserve">operating </w:t>
            </w:r>
            <w:r w:rsidR="00EC649E">
              <w:rPr>
                <w:rFonts w:ascii="Calibri" w:hAnsi="Calibri" w:cs="Calibri"/>
                <w:sz w:val="15"/>
                <w:szCs w:val="15"/>
              </w:rPr>
              <w:t xml:space="preserve">the machine </w:t>
            </w:r>
            <w:r w:rsidRPr="0070427E">
              <w:rPr>
                <w:rFonts w:ascii="Calibri" w:hAnsi="Calibri" w:cs="Calibri"/>
                <w:sz w:val="15"/>
                <w:szCs w:val="15"/>
              </w:rPr>
              <w:t>is not allowed to give instruction or coach the batter, penalty removed as pitcher.</w:t>
            </w:r>
            <w:r w:rsidR="00872C9E">
              <w:rPr>
                <w:rFonts w:ascii="Calibri" w:hAnsi="Calibri" w:cs="Calibri"/>
                <w:sz w:val="15"/>
                <w:szCs w:val="15"/>
              </w:rPr>
              <w:t xml:space="preserve"> </w:t>
            </w:r>
          </w:p>
        </w:tc>
      </w:tr>
      <w:tr w:rsidR="00527739" w:rsidRPr="008017BF" w14:paraId="6C3C313B" w14:textId="77777777" w:rsidTr="008B2AD5">
        <w:trPr>
          <w:trHeight w:val="1027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0AEB36" w14:textId="45A4F098" w:rsidR="00FB095B" w:rsidRPr="008B2AD5" w:rsidRDefault="00527739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8</w:t>
            </w:r>
            <w:r w:rsidR="00FB095B" w:rsidRPr="008B2AD5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6EE6FDA" w14:textId="2D3998DA" w:rsidR="00FB095B" w:rsidRPr="008B2AD5" w:rsidRDefault="00FB095B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B2AD5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Stopping 6u runners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45D424" w14:textId="284A46E6" w:rsidR="00FB095B" w:rsidRPr="008B2AD5" w:rsidRDefault="00E62587" w:rsidP="00447004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A defensive</w:t>
            </w:r>
            <w:r w:rsidR="00FB095B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player with possession of the ball must request "time" in front of the Lead Runner </w:t>
            </w:r>
            <w:r w:rsidR="00447004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and gra</w:t>
            </w:r>
            <w:r w:rsidR="00150032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n</w:t>
            </w:r>
            <w:r w:rsidR="00447004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ted by the coach </w:t>
            </w:r>
            <w:r w:rsidR="00FB095B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in the advancing baseline, NOT IN THE CIRCLE.</w:t>
            </w:r>
            <w:r w:rsidR="00FB095B" w:rsidRPr="008B2AD5">
              <w:rPr>
                <w:rStyle w:val="eopscxw7106767bcx0"/>
                <w:rFonts w:ascii="Calibri" w:hAnsi="Calibri" w:cs="Calibri"/>
                <w:color w:val="000000"/>
                <w:sz w:val="15"/>
                <w:szCs w:val="15"/>
              </w:rPr>
              <w:t> </w:t>
            </w:r>
            <w:r w:rsidR="00FB095B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Coach shall call TIME when the LEAD RUNNER has stopped or abandons the effort to advance. Once the play has been stopped, no </w:t>
            </w:r>
            <w:r w:rsidR="00FB095B" w:rsidRPr="008B2AD5">
              <w:rPr>
                <w:rStyle w:val="normaltextrunscxw7106767bcx0"/>
                <w:rFonts w:ascii="Calibri" w:hAnsi="Calibri" w:cs="Calibri"/>
                <w:color w:val="000000"/>
                <w:sz w:val="16"/>
                <w:szCs w:val="16"/>
              </w:rPr>
              <w:t>other</w:t>
            </w:r>
            <w:r w:rsidR="00FB095B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runners may advance beyond the last base tagged, based on </w:t>
            </w:r>
            <w:r w:rsidR="00447004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the</w:t>
            </w:r>
            <w:r w:rsidR="00447004" w:rsidRPr="008B2AD5">
              <w:rPr>
                <w:rStyle w:val="normaltextrunscxw7106767bcx0"/>
                <w:color w:val="000000"/>
              </w:rPr>
              <w:t xml:space="preserve"> </w:t>
            </w:r>
            <w:r w:rsidR="00712C3E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coach’s</w:t>
            </w:r>
            <w:r w:rsidR="00447004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FB095B" w:rsidRPr="008B2AD5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judgement. If, after play has been stopped, two runners occupy the same base, the trailing runner must return to the previously tagged base.</w:t>
            </w:r>
          </w:p>
          <w:p w14:paraId="2549FA02" w14:textId="77777777" w:rsidR="00712C3E" w:rsidRPr="008B2AD5" w:rsidRDefault="00FB095B" w:rsidP="00712C3E">
            <w:pPr>
              <w:rPr>
                <w:color w:val="222222"/>
                <w:sz w:val="15"/>
                <w:szCs w:val="15"/>
              </w:rPr>
            </w:pPr>
            <w:r w:rsidRPr="008B2AD5">
              <w:rPr>
                <w:rFonts w:ascii="Calibri" w:hAnsi="Calibri" w:cs="Calibri"/>
                <w:color w:val="222222"/>
                <w:sz w:val="15"/>
                <w:szCs w:val="15"/>
              </w:rPr>
              <w:t xml:space="preserve">Unless the trail runners are standing on the base they were heading to, they will be asked to return to the prior base. </w:t>
            </w:r>
            <w:r w:rsidRPr="008B2AD5">
              <w:rPr>
                <w:color w:val="222222"/>
                <w:sz w:val="15"/>
                <w:szCs w:val="15"/>
              </w:rPr>
              <w:t xml:space="preserve"> </w:t>
            </w:r>
          </w:p>
          <w:p w14:paraId="56934EA0" w14:textId="76B5534F" w:rsidR="00FB095B" w:rsidRPr="008B2AD5" w:rsidRDefault="00FB095B" w:rsidP="00712C3E">
            <w:pPr>
              <w:rPr>
                <w:rFonts w:ascii="Calibri" w:hAnsi="Calibri" w:cs="Calibri"/>
                <w:sz w:val="15"/>
                <w:szCs w:val="15"/>
              </w:rPr>
            </w:pPr>
            <w:r w:rsidRPr="008B2AD5">
              <w:rPr>
                <w:rFonts w:asciiTheme="minorHAnsi" w:hAnsiTheme="minorHAnsi" w:cstheme="minorHAnsi"/>
                <w:color w:val="222222"/>
                <w:sz w:val="15"/>
                <w:szCs w:val="15"/>
              </w:rPr>
              <w:t>Overthrow</w:t>
            </w:r>
            <w:r w:rsidR="00712C3E" w:rsidRPr="008B2AD5">
              <w:rPr>
                <w:rFonts w:asciiTheme="minorHAnsi" w:hAnsiTheme="minorHAnsi" w:cstheme="minorHAnsi"/>
                <w:color w:val="222222"/>
                <w:sz w:val="15"/>
                <w:szCs w:val="15"/>
              </w:rPr>
              <w:t xml:space="preserve"> </w:t>
            </w:r>
            <w:r w:rsidRPr="008B2AD5">
              <w:rPr>
                <w:rFonts w:asciiTheme="minorHAnsi" w:hAnsiTheme="minorHAnsi" w:cstheme="minorHAnsi"/>
                <w:color w:val="222222"/>
                <w:sz w:val="15"/>
                <w:szCs w:val="15"/>
              </w:rPr>
              <w:t>rule is not in place for 6U. Maximum of 4 runs per inning.</w:t>
            </w:r>
          </w:p>
        </w:tc>
      </w:tr>
      <w:tr w:rsidR="00527739" w:rsidRPr="008017BF" w14:paraId="6E80EA1C" w14:textId="77777777" w:rsidTr="00C37D37">
        <w:trPr>
          <w:trHeight w:val="613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F463FD" w14:textId="44382264" w:rsidR="00E62587" w:rsidRPr="001C4719" w:rsidRDefault="00527739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1C4719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9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ACC145" w14:textId="08D3C3EC" w:rsidR="00E62587" w:rsidRPr="001C4719" w:rsidRDefault="00E62587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</w:pPr>
            <w:r w:rsidRPr="001C4719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Stopping 8u runners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7F3E2C" w14:textId="7CBFCEAC" w:rsidR="00E62587" w:rsidRPr="00B12326" w:rsidRDefault="00E62587" w:rsidP="001C4719">
            <w:pP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</w:pPr>
            <w:r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A defensive player with possession of the ball must request "time" in front of the Lead </w:t>
            </w:r>
            <w:r w:rsidR="007E32EF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Runner (</w:t>
            </w:r>
            <w:r w:rsidR="00A6331D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examp</w:t>
            </w:r>
            <w:r w:rsidR="007578E9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l</w:t>
            </w:r>
            <w:r w:rsidR="00A6331D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e </w:t>
            </w:r>
            <w:r w:rsidR="007578E9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t</w:t>
            </w:r>
            <w:r w:rsidR="007E32EF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ime</w:t>
            </w:r>
            <w:r w:rsidR="007578E9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is called </w:t>
            </w:r>
            <w:r w:rsidR="0044395A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by</w:t>
            </w:r>
            <w:r w:rsidR="004B436A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the defender at home </w:t>
            </w:r>
            <w:r w:rsidR="00F409F4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and</w:t>
            </w:r>
            <w:r w:rsidR="004B436A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F409F4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runner </w:t>
            </w:r>
            <w:r w:rsidR="003916DD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going home after touching third)</w:t>
            </w:r>
            <w:r w:rsidR="001E1B29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712C3E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and gra</w:t>
            </w:r>
            <w:r w:rsidR="00150032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n</w:t>
            </w:r>
            <w:r w:rsidR="00712C3E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ted by the umpire</w:t>
            </w:r>
            <w:r w:rsidR="00E74D6C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. </w:t>
            </w:r>
            <w:r w:rsidR="00DB3EF9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Time will not be g</w:t>
            </w:r>
            <w:r w:rsidR="00040915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ranted </w:t>
            </w:r>
            <w:r w:rsidR="00277EFC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w</w:t>
            </w:r>
            <w:r w:rsidR="00E40432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ith </w:t>
            </w:r>
            <w:r w:rsidR="00040915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the defender at home and runner going </w:t>
            </w:r>
            <w:r w:rsidR="00945632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to third</w:t>
            </w:r>
            <w:r w:rsidR="00040915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after touching </w:t>
            </w:r>
            <w:r w:rsidR="00277EFC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second</w:t>
            </w:r>
            <w:r w:rsidR="00945632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, that is not in front of the lead runner.</w:t>
            </w:r>
            <w:r w:rsidR="001D7A17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Umpire shall call TIME when the LEAD RUNNER has stopped or abandons the effort to advance.</w:t>
            </w:r>
            <w:r w:rsidR="00113265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Once the play has been stopped, no other runners may advance beyond the last base tagged.</w:t>
            </w:r>
            <w:r w:rsidR="00634960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B12326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If, after play has been stopped, two runners occupy the same base, the trailing runner must return to the previously tagged base</w:t>
            </w:r>
            <w:r w:rsidR="002447BC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(ball is dead no outs can be recorded</w:t>
            </w:r>
            <w:r w:rsidR="001C4719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)</w:t>
            </w:r>
            <w:r w:rsidR="00B12326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.</w:t>
            </w:r>
          </w:p>
        </w:tc>
      </w:tr>
      <w:tr w:rsidR="00527739" w:rsidRPr="008017BF" w14:paraId="7973432D" w14:textId="77777777" w:rsidTr="00C37D37">
        <w:trPr>
          <w:trHeight w:val="103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398DDB" w14:textId="0ECE41C5" w:rsidR="00FB095B" w:rsidRPr="00E62587" w:rsidRDefault="00527739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10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03FA47" w14:textId="77777777" w:rsidR="00FB095B" w:rsidRPr="008017BF" w:rsidRDefault="00FB095B" w:rsidP="00A06734">
            <w:pPr>
              <w:pStyle w:val="paragraphscxw7106767bcx0"/>
              <w:spacing w:before="0" w:beforeAutospacing="0" w:after="0" w:afterAutospacing="0" w:line="210" w:lineRule="atLeast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Runners Leaving Base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ECF70A" w14:textId="14E8A13A" w:rsidR="00FB095B" w:rsidRPr="00B12326" w:rsidRDefault="00FB095B" w:rsidP="00BB410A">
            <w:pPr>
              <w:rPr>
                <w:rFonts w:ascii="Calibri" w:hAnsi="Calibri" w:cs="Calibri"/>
                <w:sz w:val="15"/>
                <w:szCs w:val="15"/>
              </w:rPr>
            </w:pPr>
            <w:r w:rsidRPr="00496D25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Once the ball is hit.</w:t>
            </w:r>
            <w:r w:rsidR="00A06734" w:rsidRPr="00496D25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</w:t>
            </w:r>
            <w:r w:rsidRPr="00496D25">
              <w:rPr>
                <w:rFonts w:ascii="Calibri" w:hAnsi="Calibri" w:cs="Calibri"/>
                <w:sz w:val="15"/>
                <w:szCs w:val="15"/>
              </w:rPr>
              <w:t xml:space="preserve">May </w:t>
            </w:r>
            <w:r w:rsidRPr="00496D25">
              <w:rPr>
                <w:rFonts w:ascii="Calibri" w:hAnsi="Calibri" w:cs="Calibri"/>
                <w:sz w:val="15"/>
                <w:szCs w:val="15"/>
                <w:shd w:val="clear" w:color="auto" w:fill="FFFFFF"/>
              </w:rPr>
              <w:t>run beyond first on hits to the outfield.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A9C77B7" w14:textId="1B55E6E0" w:rsidR="00FB095B" w:rsidRPr="00B12326" w:rsidRDefault="00FB095B" w:rsidP="00BB410A">
            <w:pPr>
              <w:rPr>
                <w:rFonts w:ascii="Calibri" w:hAnsi="Calibri" w:cs="Calibri"/>
                <w:sz w:val="15"/>
                <w:szCs w:val="15"/>
              </w:rPr>
            </w:pPr>
            <w:r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When the ball is released from the machine/</w:t>
            </w:r>
            <w:r w:rsidR="00BB410A"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coach’s</w:t>
            </w:r>
            <w:r w:rsidR="00A06734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B12326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hand.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FA9A031" w14:textId="6544042E" w:rsidR="00FB095B" w:rsidRPr="008017BF" w:rsidRDefault="00FB095B" w:rsidP="00BB410A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When the ball leaves the pitcher's hand</w:t>
            </w:r>
            <w:r w:rsidR="00712C3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</w:p>
        </w:tc>
      </w:tr>
      <w:tr w:rsidR="008A071A" w:rsidRPr="008017BF" w14:paraId="0CBED919" w14:textId="77777777" w:rsidTr="00C37D37">
        <w:trPr>
          <w:trHeight w:val="169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E50B35" w14:textId="24E59D5B" w:rsidR="00FB095B" w:rsidRPr="00E62587" w:rsidRDefault="00E62587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62587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 w:rsidR="00527739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 w:rsidR="00FB095B"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EBE5D1" w14:textId="77777777" w:rsidR="00FB095B" w:rsidRPr="00C61C27" w:rsidRDefault="00FB095B" w:rsidP="00447004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C61C27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Stealing Bases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DC5C8A" w14:textId="503F5C30" w:rsidR="00FB095B" w:rsidRPr="009C27B3" w:rsidRDefault="00FB095B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9C27B3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No Stealing</w:t>
            </w:r>
            <w:r w:rsidR="002643B2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="003A322C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runners can leave their base once the ball is </w:t>
            </w:r>
            <w:r w:rsidR="00EC3BAD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released.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D6FD44" w14:textId="78DA1345" w:rsidR="00FB095B" w:rsidRPr="00B5101C" w:rsidRDefault="00FB095B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B5101C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Yes. Ball remains live. Batter/Runner may </w:t>
            </w:r>
            <w:r w:rsidR="00913BF8" w:rsidRPr="00B5101C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continue </w:t>
            </w:r>
            <w:r w:rsidR="00B5101C" w:rsidRPr="00B5101C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to </w:t>
            </w:r>
            <w:r w:rsidRPr="00B5101C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2nd immediately after receiving a walk</w:t>
            </w:r>
            <w:r w:rsidR="00712C3E" w:rsidRPr="00B5101C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, as long as they do not violate the look back rule {circle violation.} which will result in the runner being called out.</w:t>
            </w:r>
          </w:p>
        </w:tc>
      </w:tr>
      <w:tr w:rsidR="00527739" w:rsidRPr="008017BF" w14:paraId="066CEF9F" w14:textId="77777777" w:rsidTr="00C37D37">
        <w:trPr>
          <w:trHeight w:val="96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9B3AD3" w14:textId="0136E7F0" w:rsidR="00FB095B" w:rsidRPr="00E62587" w:rsidRDefault="00E62587" w:rsidP="00447004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62587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 w:rsidR="00527739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2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E2C779A" w14:textId="77777777" w:rsidR="00FB095B" w:rsidRPr="008017BF" w:rsidRDefault="00FB095B" w:rsidP="00447004">
            <w:pPr>
              <w:pStyle w:val="paragraphscxw7106767bcx0"/>
              <w:spacing w:before="0" w:beforeAutospacing="0" w:after="0" w:afterAutospacing="0" w:line="195" w:lineRule="atLeast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Infield Fly Rule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51A0F" w14:textId="4C3402A0" w:rsidR="00FB095B" w:rsidRPr="008017BF" w:rsidRDefault="00FB095B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Does not apply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F5A21B" w14:textId="77777777" w:rsidR="00FB095B" w:rsidRPr="008017BF" w:rsidRDefault="00FB095B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Fonts w:ascii="Calibri" w:hAnsi="Calibri" w:cs="Calibri"/>
                <w:sz w:val="15"/>
                <w:szCs w:val="15"/>
              </w:rPr>
              <w:t>Does apply</w:t>
            </w:r>
          </w:p>
        </w:tc>
        <w:tc>
          <w:tcPr>
            <w:tcW w:w="5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58B037" w14:textId="77777777" w:rsidR="00FB095B" w:rsidRPr="008017BF" w:rsidRDefault="00FB095B" w:rsidP="00447004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Does apply</w:t>
            </w:r>
          </w:p>
        </w:tc>
      </w:tr>
      <w:tr w:rsidR="001A2DAD" w:rsidRPr="008017BF" w14:paraId="2BBFFFA4" w14:textId="77777777" w:rsidTr="00C37D37">
        <w:trPr>
          <w:trHeight w:val="543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315EBC" w14:textId="0CDE539B" w:rsidR="001A2DAD" w:rsidRPr="00E62587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62587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3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0C2013" w14:textId="77777777" w:rsidR="001A2DAD" w:rsidRPr="008017BF" w:rsidRDefault="001A2DAD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Mercy Rule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BA979FC" w14:textId="135B9913" w:rsidR="001A2DAD" w:rsidRPr="008B73EE" w:rsidRDefault="00413402" w:rsidP="00413402">
            <w:pPr>
              <w:pStyle w:val="Heading1"/>
              <w:spacing w:before="0" w:after="0"/>
              <w:rPr>
                <w:rStyle w:val="normaltextrunscxw7106767bcx0"/>
                <w:rFonts w:ascii="Calibri" w:hAnsi="Calibri" w:cs="Calibri"/>
                <w:b w:val="0"/>
                <w:bCs w:val="0"/>
                <w:color w:val="000000"/>
                <w:kern w:val="0"/>
                <w:sz w:val="15"/>
                <w:szCs w:val="15"/>
              </w:rPr>
            </w:pPr>
            <w:r>
              <w:rPr>
                <w:rStyle w:val="normaltextrunscxw7106767bcx0"/>
                <w:rFonts w:ascii="Calibri" w:hAnsi="Calibri" w:cs="Calibri"/>
                <w:b w:val="0"/>
                <w:bCs w:val="0"/>
                <w:color w:val="000000"/>
                <w:sz w:val="15"/>
                <w:szCs w:val="15"/>
              </w:rPr>
              <w:t>8</w:t>
            </w:r>
            <w:r w:rsidR="001A2DAD" w:rsidRPr="008B73EE">
              <w:rPr>
                <w:rStyle w:val="normaltextrunscxw7106767bcx0"/>
                <w:rFonts w:ascii="Calibri" w:hAnsi="Calibri" w:cs="Calibri"/>
                <w:b w:val="0"/>
                <w:bCs w:val="0"/>
                <w:color w:val="000000"/>
                <w:sz w:val="15"/>
                <w:szCs w:val="15"/>
              </w:rPr>
              <w:t>U</w:t>
            </w:r>
            <w:r w:rsidR="001A2DAD" w:rsidRPr="008B73EE">
              <w:rPr>
                <w:rStyle w:val="normaltextrunscxw7106767bcx0"/>
                <w:rFonts w:ascii="Calibri" w:hAnsi="Calibri" w:cs="Calibri"/>
                <w:b w:val="0"/>
                <w:bCs w:val="0"/>
                <w:color w:val="000000"/>
                <w:kern w:val="0"/>
                <w:sz w:val="15"/>
                <w:szCs w:val="15"/>
              </w:rPr>
              <w:t>/10U/12U - 15 runs after 3 innings or 10 runs after 4 or more innings (2.5 innings if the home team leads by 15 or 3.5 innings if the home team leads by 10)</w:t>
            </w:r>
          </w:p>
          <w:p w14:paraId="73CD72F4" w14:textId="58C38B78" w:rsidR="001A2DAD" w:rsidRPr="004F10F7" w:rsidRDefault="001A2DAD" w:rsidP="00413402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14U/</w:t>
            </w:r>
            <w:r w:rsidR="00C34DF8"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16U/</w:t>
            </w:r>
            <w:r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 w:rsidR="00B3079B"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8U</w:t>
            </w:r>
            <w:r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- 15 runs after </w:t>
            </w:r>
            <w:r w:rsidR="00B3079B"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4</w:t>
            </w:r>
            <w:r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innings or 10 runs after </w:t>
            </w:r>
            <w:r w:rsidR="00B3079B"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5</w:t>
            </w:r>
            <w:r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or more innings (</w:t>
            </w:r>
            <w:r w:rsidR="00B3079B"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3</w:t>
            </w:r>
            <w:r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.5 innings if the home team leads by 15 or </w:t>
            </w:r>
            <w:r w:rsidR="00B3079B"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4</w:t>
            </w:r>
            <w:r w:rsidRPr="008B73E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.5 innings if the home team leads by 10</w:t>
            </w:r>
            <w:r w:rsidRPr="004F10F7">
              <w:rPr>
                <w:rFonts w:asciiTheme="majorHAnsi" w:hAnsiTheme="majorHAnsi" w:cstheme="majorHAnsi"/>
                <w:sz w:val="16"/>
                <w:szCs w:val="16"/>
              </w:rPr>
              <w:t>)</w:t>
            </w:r>
          </w:p>
        </w:tc>
      </w:tr>
      <w:tr w:rsidR="001A2DAD" w:rsidRPr="008017BF" w14:paraId="7F5A1318" w14:textId="77777777" w:rsidTr="00C37D37">
        <w:trPr>
          <w:trHeight w:val="348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BEF9EF" w14:textId="754C5AFF" w:rsidR="001A2DAD" w:rsidRPr="00E62587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4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C875157" w14:textId="626A5F3C" w:rsidR="001A2DAD" w:rsidRPr="008017BF" w:rsidRDefault="00557CCC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3</w:t>
            </w:r>
            <w:r w:rsidR="001A2DAD"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 xml:space="preserve"> Run</w:t>
            </w:r>
          </w:p>
          <w:p w14:paraId="4E4858D6" w14:textId="77777777" w:rsidR="001A2DAD" w:rsidRPr="008017BF" w:rsidRDefault="001A2DAD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Continuation Rule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C8F489" w14:textId="0DF1AC9A" w:rsidR="001A2DAD" w:rsidRPr="008017BF" w:rsidRDefault="001A2DAD" w:rsidP="00F90FBE">
            <w:pPr>
              <w:rPr>
                <w:rFonts w:ascii="Calibri" w:hAnsi="Calibri" w:cs="Calibri"/>
                <w:i/>
                <w:iCs/>
                <w:sz w:val="15"/>
                <w:szCs w:val="15"/>
              </w:rPr>
            </w:pPr>
            <w:r w:rsidRPr="00BD2E2E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The half inning is over at the end of the play where the batting team has scored </w:t>
            </w:r>
            <w:r w:rsidR="00E5363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3</w:t>
            </w:r>
            <w:r w:rsidRPr="00BD2E2E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or more runs. In the event </w:t>
            </w:r>
            <w:r w:rsidR="00E5363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2</w:t>
            </w:r>
            <w:r w:rsidRPr="00BD2E2E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runs have been scored in the inning and the ball is put into play and more than 1 run is scored before the play has stopped, those</w:t>
            </w:r>
            <w:r w:rsidR="00F90FBE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</w:t>
            </w:r>
            <w:r w:rsidRPr="00BD2E2E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runs exceeding </w:t>
            </w:r>
            <w:r w:rsidR="00557CCC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3</w:t>
            </w:r>
            <w:r w:rsidRPr="00BD2E2E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will be counted</w:t>
            </w:r>
            <w:r w:rsidR="002E6143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and capped off at </w:t>
            </w:r>
            <w:r w:rsidR="00557CCC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6</w:t>
            </w:r>
            <w:r w:rsidR="002E6143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</w:t>
            </w:r>
            <w:r w:rsidR="00C75A18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runs</w:t>
            </w:r>
            <w:r w:rsidRPr="00BD2E2E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.</w:t>
            </w:r>
          </w:p>
        </w:tc>
      </w:tr>
      <w:tr w:rsidR="00DE38A3" w:rsidRPr="008017BF" w14:paraId="158E1CB2" w14:textId="77777777" w:rsidTr="00E74CA1">
        <w:trPr>
          <w:trHeight w:val="504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DE9B2E" w14:textId="03604AED" w:rsidR="00DE38A3" w:rsidRPr="00E62587" w:rsidRDefault="00DE38A3" w:rsidP="00582512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5</w:t>
            </w:r>
            <w:r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5D26A4F" w14:textId="0362E10C" w:rsidR="00DE38A3" w:rsidRPr="008017BF" w:rsidRDefault="00DE38A3" w:rsidP="00582512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Innings pitched per game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37EF3C" w14:textId="4DB45BB2" w:rsidR="00DE38A3" w:rsidRPr="008017BF" w:rsidRDefault="00DE38A3" w:rsidP="00582512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N/A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– there is no plays pitching in the</w:t>
            </w:r>
            <w:r w:rsidR="00E53632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ir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age groups</w:t>
            </w:r>
          </w:p>
        </w:tc>
        <w:tc>
          <w:tcPr>
            <w:tcW w:w="495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03BDFC9" w14:textId="10FE5632" w:rsidR="00DE38A3" w:rsidRPr="008017BF" w:rsidRDefault="00C675E3" w:rsidP="00C934EA">
            <w:pPr>
              <w:rPr>
                <w:rFonts w:ascii="Calibri" w:hAnsi="Calibri" w:cs="Calibri"/>
                <w:sz w:val="15"/>
                <w:szCs w:val="15"/>
              </w:rPr>
            </w:pPr>
            <w:r>
              <w:rPr>
                <w:rFonts w:ascii="Calibri" w:hAnsi="Calibri" w:cs="Calibri"/>
                <w:sz w:val="15"/>
                <w:szCs w:val="15"/>
              </w:rPr>
              <w:t>T</w:t>
            </w:r>
            <w:r w:rsidR="00C934EA">
              <w:rPr>
                <w:rFonts w:ascii="Calibri" w:hAnsi="Calibri" w:cs="Calibri"/>
                <w:sz w:val="15"/>
                <w:szCs w:val="15"/>
              </w:rPr>
              <w:t>hese age group</w:t>
            </w:r>
            <w:r>
              <w:rPr>
                <w:rFonts w:ascii="Calibri" w:hAnsi="Calibri" w:cs="Calibri"/>
                <w:sz w:val="15"/>
                <w:szCs w:val="15"/>
              </w:rPr>
              <w:t>s</w:t>
            </w:r>
            <w:r w:rsidR="00DE38A3" w:rsidRPr="00C75A18">
              <w:rPr>
                <w:rFonts w:ascii="Calibri" w:hAnsi="Calibri" w:cs="Calibri"/>
                <w:sz w:val="15"/>
                <w:szCs w:val="15"/>
              </w:rPr>
              <w:t xml:space="preserve"> a pitcher, regardless of age, may pitch in no more </w:t>
            </w:r>
            <w:r w:rsidR="00DE38A3" w:rsidRPr="005C6B05">
              <w:rPr>
                <w:rFonts w:asciiTheme="minorHAnsi" w:hAnsiTheme="minorHAnsi" w:cstheme="minorHAnsi"/>
                <w:sz w:val="15"/>
                <w:szCs w:val="15"/>
              </w:rPr>
              <w:t xml:space="preserve">than </w:t>
            </w:r>
            <w:r w:rsidR="00E53632" w:rsidRPr="005C6B05">
              <w:rPr>
                <w:rFonts w:asciiTheme="minorHAnsi" w:hAnsiTheme="minorHAnsi" w:cstheme="minorHAnsi"/>
                <w:sz w:val="15"/>
                <w:szCs w:val="15"/>
              </w:rPr>
              <w:t>6 innings between 2 consecutive games.</w:t>
            </w:r>
            <w:r w:rsidR="00E53632">
              <w:t xml:space="preserve">  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404C1DE" w14:textId="0A43DCE0" w:rsidR="00DE38A3" w:rsidRPr="008017BF" w:rsidRDefault="007F329E" w:rsidP="007F329E">
            <w:pPr>
              <w:rPr>
                <w:rFonts w:ascii="Calibri" w:hAnsi="Calibri" w:cs="Calibri"/>
                <w:sz w:val="15"/>
                <w:szCs w:val="15"/>
              </w:rPr>
            </w:pPr>
            <w:r w:rsidRPr="007F329E">
              <w:rPr>
                <w:rFonts w:ascii="Calibri" w:hAnsi="Calibri" w:cs="Calibri"/>
                <w:sz w:val="15"/>
                <w:szCs w:val="15"/>
              </w:rPr>
              <w:t>There are no pitching restrictions for the 14U, 16U and 18U divisions</w:t>
            </w:r>
            <w:r w:rsidR="003C7B7B">
              <w:rPr>
                <w:rFonts w:ascii="Calibri" w:hAnsi="Calibri" w:cs="Calibri"/>
                <w:sz w:val="15"/>
                <w:szCs w:val="15"/>
              </w:rPr>
              <w:t xml:space="preserve">. </w:t>
            </w:r>
            <w:r w:rsidR="003C7B7B">
              <w:t xml:space="preserve"> </w:t>
            </w:r>
            <w:r w:rsidR="003C7B7B" w:rsidRPr="003C7B7B">
              <w:rPr>
                <w:rFonts w:ascii="Calibri" w:hAnsi="Calibri" w:cs="Calibri"/>
                <w:sz w:val="15"/>
                <w:szCs w:val="15"/>
              </w:rPr>
              <w:t xml:space="preserve">Page 7 rule 0.06 </w:t>
            </w:r>
            <w:r w:rsidR="003C7B7B">
              <w:rPr>
                <w:rFonts w:ascii="Calibri" w:hAnsi="Calibri" w:cs="Calibri"/>
                <w:sz w:val="15"/>
                <w:szCs w:val="15"/>
              </w:rPr>
              <w:t>3</w:t>
            </w:r>
          </w:p>
        </w:tc>
      </w:tr>
      <w:tr w:rsidR="00E74CA1" w14:paraId="34B10BDF" w14:textId="77777777" w:rsidTr="00580AF6">
        <w:trPr>
          <w:trHeight w:val="148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72EFA7" w14:textId="77777777" w:rsidR="00E74CA1" w:rsidRDefault="00E74CA1" w:rsidP="00E74CA1">
            <w:pPr>
              <w:pStyle w:val="paragraphscxw7106767bcx0"/>
              <w:spacing w:before="0" w:beforeAutospacing="0" w:after="0" w:afterAutospacing="0"/>
              <w:textAlignment w:val="baseline"/>
              <w:rPr>
                <w:color w:val="000000"/>
              </w:rPr>
            </w:pPr>
            <w:r>
              <w:rPr>
                <w:rStyle w:val="eopscxw7106767bcx0"/>
                <w:rFonts w:ascii="Calibri" w:hAnsi="Calibri" w:cs="Calibri"/>
                <w:color w:val="000000"/>
                <w:sz w:val="13"/>
                <w:szCs w:val="13"/>
              </w:rPr>
              <w:lastRenderedPageBreak/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609C6D" w14:textId="77777777" w:rsidR="00E74CA1" w:rsidRDefault="00E74CA1" w:rsidP="00E74CA1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Rule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5DFBBB" w14:textId="77777777" w:rsidR="00E74CA1" w:rsidRDefault="00E74CA1" w:rsidP="00E74CA1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6U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F119E" w14:textId="77777777" w:rsidR="00E74CA1" w:rsidRDefault="00E74CA1" w:rsidP="00E74CA1">
            <w:pPr>
              <w:pStyle w:val="paragraphscxw7106767bcx0"/>
              <w:spacing w:before="0" w:beforeAutospacing="0" w:after="0" w:afterAutospacing="0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8U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3CEB1" w14:textId="77777777" w:rsidR="00E74CA1" w:rsidRDefault="00E74CA1" w:rsidP="00E74CA1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10U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3D0C2F" w14:textId="77777777" w:rsidR="00E74CA1" w:rsidRDefault="00E74CA1" w:rsidP="00E74CA1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12U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091D2C" w14:textId="77777777" w:rsidR="00E74CA1" w:rsidRDefault="00E74CA1" w:rsidP="00E74CA1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</w:rPr>
            </w:pP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scxw7106767bcx0"/>
                <w:b/>
                <w:bCs/>
                <w:color w:val="000000"/>
                <w:sz w:val="20"/>
                <w:szCs w:val="20"/>
              </w:rPr>
              <w:t>4U/</w:t>
            </w: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</w:t>
            </w:r>
            <w:r>
              <w:rPr>
                <w:rStyle w:val="normaltextrunscxw7106767bcx0"/>
                <w:b/>
                <w:bCs/>
                <w:color w:val="000000"/>
                <w:sz w:val="20"/>
                <w:szCs w:val="20"/>
              </w:rPr>
              <w:t>6U/</w:t>
            </w:r>
            <w:r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18U</w:t>
            </w:r>
            <w:r>
              <w:rPr>
                <w:rStyle w:val="eopscxw7106767bcx0"/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1A2DAD" w:rsidRPr="008017BF" w14:paraId="1ADFC97D" w14:textId="77777777" w:rsidTr="00C32DB4">
        <w:trPr>
          <w:trHeight w:val="192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3D68A8F" w14:textId="017491A1" w:rsidR="001A2DAD" w:rsidRPr="00E62587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6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8E606C" w14:textId="77777777" w:rsidR="001A2DAD" w:rsidRPr="008017BF" w:rsidRDefault="001A2DAD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color w:val="000000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b/>
                <w:bCs/>
                <w:color w:val="000000"/>
                <w:sz w:val="15"/>
                <w:szCs w:val="15"/>
              </w:rPr>
              <w:t>Overthrow Rule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140A25" w14:textId="01C37AE1" w:rsidR="001A2DAD" w:rsidRPr="008017BF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Runners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 xml:space="preserve"> </w:t>
            </w:r>
            <w:r w:rsidRPr="008017BF">
              <w:rPr>
                <w:rFonts w:ascii="Calibri" w:hAnsi="Calibri" w:cs="Calibri"/>
                <w:color w:val="222222"/>
                <w:sz w:val="15"/>
                <w:szCs w:val="15"/>
                <w:shd w:val="clear" w:color="auto" w:fill="FFFFFF"/>
              </w:rPr>
              <w:t>will only be awarded 2</w:t>
            </w:r>
            <w:r w:rsidRPr="008017BF">
              <w:rPr>
                <w:rFonts w:ascii="Calibri" w:hAnsi="Calibri" w:cs="Calibri"/>
                <w:color w:val="222222"/>
                <w:sz w:val="15"/>
                <w:szCs w:val="15"/>
                <w:shd w:val="clear" w:color="auto" w:fill="FFFFFF"/>
                <w:vertAlign w:val="superscript"/>
              </w:rPr>
              <w:t>nd</w:t>
            </w:r>
            <w:r w:rsidRPr="008017BF">
              <w:rPr>
                <w:rFonts w:ascii="Calibri" w:hAnsi="Calibri" w:cs="Calibri"/>
                <w:color w:val="222222"/>
                <w:sz w:val="15"/>
                <w:szCs w:val="15"/>
                <w:shd w:val="clear" w:color="auto" w:fill="FFFFFF"/>
              </w:rPr>
              <w:t> base on an overthrow of first</w:t>
            </w:r>
          </w:p>
        </w:tc>
        <w:tc>
          <w:tcPr>
            <w:tcW w:w="103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0D5F333" w14:textId="77777777" w:rsidR="001A2DAD" w:rsidRPr="008017BF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8017BF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None</w:t>
            </w:r>
          </w:p>
        </w:tc>
      </w:tr>
      <w:tr w:rsidR="001A2DAD" w:rsidRPr="008017BF" w14:paraId="6D9E40AE" w14:textId="77777777" w:rsidTr="00C32DB4">
        <w:trPr>
          <w:trHeight w:val="251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64191B6" w14:textId="505AC235" w:rsidR="001A2DAD" w:rsidRPr="00E62587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7</w:t>
            </w:r>
            <w:r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C7FA9AA" w14:textId="77777777" w:rsidR="001A2DAD" w:rsidRPr="00C32DB4" w:rsidRDefault="001A2DAD" w:rsidP="001A2DAD">
            <w:pPr>
              <w:pStyle w:val="paragraphscxw7106767bcx0"/>
              <w:spacing w:before="0" w:beforeAutospacing="0" w:after="0" w:afterAutospacing="0"/>
              <w:ind w:left="75" w:right="90"/>
              <w:jc w:val="center"/>
              <w:textAlignment w:val="baseline"/>
              <w:rPr>
                <w:sz w:val="15"/>
                <w:szCs w:val="15"/>
              </w:rPr>
            </w:pPr>
            <w:r w:rsidRPr="00C32DB4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6u eligible players playing 8u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555F4D4" w14:textId="278FF089" w:rsidR="001A2DAD" w:rsidRPr="00C32DB4" w:rsidRDefault="00BB7532" w:rsidP="001A2DAD">
            <w:pPr>
              <w:rPr>
                <w:rFonts w:ascii="Calibri" w:hAnsi="Calibri" w:cs="Calibri"/>
                <w:i/>
                <w:iCs/>
                <w:sz w:val="15"/>
                <w:szCs w:val="15"/>
              </w:rPr>
            </w:pPr>
            <w:r w:rsidRPr="00C32D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A</w:t>
            </w:r>
            <w:r w:rsidR="001A2DAD" w:rsidRPr="00C32D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ge 6 and under are allowed to hit off of a tee but are still held to the 8u swing/pitch count. A 6u player may mix: machine pitch/coach pitch </w:t>
            </w:r>
            <w:r w:rsidR="001A2DAD" w:rsidRPr="00C32DB4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&amp;</w:t>
            </w:r>
            <w:r w:rsidR="001A2DAD" w:rsidRPr="00C32D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tee.  HC to notify both opposing coach and umpire at the plate meeting.  </w:t>
            </w:r>
            <w:r w:rsidR="001A2DAD" w:rsidRPr="00C32DB4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 xml:space="preserve">Player can strike out. </w:t>
            </w:r>
            <w:r w:rsidR="001A2DAD" w:rsidRPr="00C32DB4">
              <w:rPr>
                <w:rStyle w:val="normaltextrunscxw7106767bcx0"/>
                <w:rFonts w:ascii="Calibri" w:hAnsi="Calibri" w:cs="Calibri"/>
                <w:b/>
                <w:bCs/>
                <w:i/>
                <w:iCs/>
                <w:sz w:val="15"/>
                <w:szCs w:val="15"/>
              </w:rPr>
              <w:t>This rule only applies if the park was unable to field a 6u team. If they have a 6u team, there is no use of the tee in 8U games.</w:t>
            </w:r>
          </w:p>
        </w:tc>
      </w:tr>
      <w:tr w:rsidR="001A2DAD" w:rsidRPr="008017BF" w14:paraId="7D4DC1DF" w14:textId="77777777" w:rsidTr="00C37D37">
        <w:trPr>
          <w:trHeight w:val="383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B2440FB" w14:textId="5DCF404E" w:rsidR="001A2DAD" w:rsidRPr="00383E5A" w:rsidRDefault="001A2DAD" w:rsidP="001A2DAD">
            <w:pPr>
              <w:pStyle w:val="paragraphscxw7106767bcx0"/>
              <w:spacing w:before="0" w:beforeAutospacing="0" w:after="0" w:afterAutospacing="0"/>
              <w:ind w:left="75"/>
              <w:jc w:val="center"/>
              <w:textAlignment w:val="baseline"/>
              <w:rPr>
                <w:rStyle w:val="normaltextrunscxw7106767bcx0"/>
              </w:rPr>
            </w:pP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18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8DDBB11" w14:textId="77777777" w:rsidR="001A2DAD" w:rsidRPr="00383E5A" w:rsidRDefault="001A2DAD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sz w:val="15"/>
                <w:szCs w:val="15"/>
              </w:rPr>
            </w:pPr>
            <w:r w:rsidRPr="00383E5A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Bunting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5E6BF2" w14:textId="77777777" w:rsidR="001A2DAD" w:rsidRPr="00383E5A" w:rsidRDefault="001A2DAD" w:rsidP="001A2DAD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No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CFD38E" w14:textId="1849B9B1" w:rsidR="001A2DAD" w:rsidRPr="00383E5A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Machine: Yes. Bunting the 3</w:t>
            </w: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  <w:vertAlign w:val="superscript"/>
              </w:rPr>
              <w:t>rd</w:t>
            </w: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or 4</w:t>
            </w: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  <w:vertAlign w:val="superscript"/>
              </w:rPr>
              <w:t>th</w:t>
            </w: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pitch foul is an out. Coach Pitch: No bunting allowed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EF3E2B9" w14:textId="7983D752" w:rsidR="001A2DAD" w:rsidRPr="00383E5A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Yes.  Bunting with {2 strikes} the ball goes foul the batter is out. </w:t>
            </w:r>
          </w:p>
        </w:tc>
      </w:tr>
      <w:tr w:rsidR="001A2DAD" w:rsidRPr="008017BF" w14:paraId="24C7595C" w14:textId="77777777" w:rsidTr="00C37D37">
        <w:trPr>
          <w:trHeight w:val="169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139315" w14:textId="01DA6D5E" w:rsidR="001A2DAD" w:rsidRPr="00E62587" w:rsidRDefault="001A2DAD" w:rsidP="00926E66">
            <w:pPr>
              <w:pStyle w:val="paragraphscxw7106767bcx0"/>
              <w:spacing w:before="0" w:beforeAutospacing="0" w:after="0" w:afterAutospacing="0"/>
              <w:ind w:left="75"/>
              <w:jc w:val="center"/>
              <w:textAlignment w:val="baseline"/>
              <w:rPr>
                <w:rStyle w:val="normaltextrunscxw7106767bcx0"/>
              </w:rPr>
            </w:pPr>
            <w:r w:rsidRPr="00EC497E"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1</w:t>
            </w: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9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61534" w14:textId="1B109441" w:rsidR="001A2DAD" w:rsidRPr="00C20EE9" w:rsidRDefault="001A2DAD" w:rsidP="00926E66">
            <w:pPr>
              <w:pStyle w:val="paragraphscxw7106767bcx0"/>
              <w:spacing w:before="0" w:beforeAutospacing="0" w:after="0" w:afterAutospacing="0" w:line="210" w:lineRule="atLeast"/>
              <w:ind w:right="15"/>
              <w:jc w:val="center"/>
              <w:textAlignment w:val="baseline"/>
              <w:rPr>
                <w:rStyle w:val="normaltextrunscxw7106767bcx0"/>
                <w:rFonts w:ascii="Calibri" w:hAnsi="Calibri" w:cs="Calibri"/>
                <w:b/>
                <w:bCs/>
              </w:rPr>
            </w:pPr>
            <w:r w:rsidRPr="00C20EE9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Fake Bunt then Swing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7884A14" w14:textId="77777777" w:rsidR="001A2DAD" w:rsidRPr="00C20EE9" w:rsidRDefault="001A2DAD" w:rsidP="00926E66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 w:rsidRPr="00C20EE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No.  Batter is out &amp; HC is given verbal warning.  2</w:t>
            </w:r>
            <w:r w:rsidRPr="00C20EE9">
              <w:rPr>
                <w:rStyle w:val="normaltextrunscxw7106767bcx0"/>
                <w:rFonts w:ascii="Calibri" w:hAnsi="Calibri" w:cs="Calibri"/>
                <w:sz w:val="15"/>
                <w:szCs w:val="15"/>
                <w:vertAlign w:val="superscript"/>
              </w:rPr>
              <w:t>nd</w:t>
            </w:r>
            <w:r w:rsidRPr="00C20EE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offense HC is ejected for remainder of game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28EA11B" w14:textId="77777777" w:rsidR="001A2DAD" w:rsidRPr="00383E5A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383E5A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Yes</w:t>
            </w:r>
          </w:p>
        </w:tc>
      </w:tr>
      <w:tr w:rsidR="001A2DAD" w:rsidRPr="008017BF" w14:paraId="77AFC848" w14:textId="77777777" w:rsidTr="00C37D37">
        <w:trPr>
          <w:trHeight w:val="118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BBDC04" w14:textId="55CCAE00" w:rsidR="001A2DAD" w:rsidRPr="000248B4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  <w:rFonts w:ascii="Calibri" w:hAnsi="Calibri" w:cs="Calibri"/>
                <w:sz w:val="15"/>
                <w:szCs w:val="15"/>
              </w:rPr>
            </w:pPr>
            <w:r w:rsidRPr="000248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20 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7F444C4" w14:textId="77777777" w:rsidR="001A2DAD" w:rsidRPr="000248B4" w:rsidRDefault="001A2DAD" w:rsidP="001A2DAD">
            <w:pPr>
              <w:pStyle w:val="paragraphscxw7106767bcx0"/>
              <w:spacing w:before="0" w:beforeAutospacing="0" w:after="0" w:afterAutospacing="0" w:line="210" w:lineRule="atLeast"/>
              <w:ind w:right="15"/>
              <w:jc w:val="center"/>
              <w:textAlignment w:val="baseline"/>
              <w:rPr>
                <w:rStyle w:val="normaltextrunscxw7106767bcx0"/>
                <w:rFonts w:ascii="Calibri" w:hAnsi="Calibri" w:cs="Calibri"/>
                <w:b/>
                <w:bCs/>
              </w:rPr>
            </w:pPr>
            <w:r w:rsidRPr="000248B4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Walks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EFFB3" w14:textId="56C790C1" w:rsidR="001A2DAD" w:rsidRPr="000248B4" w:rsidRDefault="001A2DAD" w:rsidP="001A2DAD">
            <w:pPr>
              <w:rPr>
                <w:rStyle w:val="normaltextrunscxw7106767bcx0"/>
              </w:rPr>
            </w:pPr>
            <w:r w:rsidRPr="000248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No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A45077" w14:textId="795A1D09" w:rsidR="001A2DAD" w:rsidRPr="000248B4" w:rsidRDefault="001A2DAD" w:rsidP="001A2DAD">
            <w:pPr>
              <w:rPr>
                <w:rStyle w:val="normaltextrunscxw7106767bcx0"/>
              </w:rPr>
            </w:pPr>
            <w:r w:rsidRPr="000248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Yes - four pitches </w:t>
            </w:r>
            <w:r w:rsidR="00743A1E" w:rsidRPr="000248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must</w:t>
            </w:r>
            <w:r w:rsidRPr="000248B4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be thrown. </w:t>
            </w:r>
          </w:p>
        </w:tc>
      </w:tr>
      <w:tr w:rsidR="001A2DAD" w:rsidRPr="008017BF" w14:paraId="780B865C" w14:textId="77777777" w:rsidTr="00C37D37">
        <w:trPr>
          <w:trHeight w:val="103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A3774E" w14:textId="21F3AB65" w:rsidR="001A2DAD" w:rsidRPr="00AB1412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AB141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21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324BCA1" w14:textId="77777777" w:rsidR="001A2DAD" w:rsidRPr="00AB1412" w:rsidRDefault="001A2DAD" w:rsidP="001A2DAD">
            <w:pPr>
              <w:pStyle w:val="paragraphscxw7106767bcx0"/>
              <w:spacing w:before="0" w:beforeAutospacing="0" w:after="0" w:afterAutospacing="0" w:line="210" w:lineRule="atLeast"/>
              <w:ind w:right="15"/>
              <w:jc w:val="center"/>
              <w:textAlignment w:val="baseline"/>
              <w:rPr>
                <w:sz w:val="15"/>
                <w:szCs w:val="15"/>
              </w:rPr>
            </w:pPr>
            <w:r w:rsidRPr="00AB1412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Dropped 3rd Strike</w:t>
            </w:r>
          </w:p>
        </w:tc>
        <w:tc>
          <w:tcPr>
            <w:tcW w:w="688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656FC3" w14:textId="77777777" w:rsidR="001A2DAD" w:rsidRPr="00AB1412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AB141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Does not apply</w:t>
            </w:r>
          </w:p>
        </w:tc>
        <w:tc>
          <w:tcPr>
            <w:tcW w:w="58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57D6EAC" w14:textId="7890506B" w:rsidR="001A2DAD" w:rsidRPr="00AB1412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AB141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Does apply</w:t>
            </w:r>
          </w:p>
        </w:tc>
      </w:tr>
      <w:tr w:rsidR="001A2DAD" w:rsidRPr="008017BF" w14:paraId="766222DD" w14:textId="77777777" w:rsidTr="00C37D37">
        <w:trPr>
          <w:trHeight w:val="110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2E7B5E" w14:textId="393F1BE3" w:rsidR="001A2DAD" w:rsidRPr="00C20EE9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C20EE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22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3FC068" w14:textId="77777777" w:rsidR="001A2DAD" w:rsidRPr="00C20EE9" w:rsidRDefault="001A2DAD" w:rsidP="001A2DAD">
            <w:pPr>
              <w:pStyle w:val="paragraphscxw7106767bcx0"/>
              <w:spacing w:before="0" w:beforeAutospacing="0" w:after="0" w:afterAutospacing="0" w:line="225" w:lineRule="atLeast"/>
              <w:ind w:right="15"/>
              <w:jc w:val="center"/>
              <w:textAlignment w:val="baseline"/>
              <w:rPr>
                <w:sz w:val="15"/>
                <w:szCs w:val="15"/>
              </w:rPr>
            </w:pPr>
            <w:r w:rsidRPr="00C20EE9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Defensive Coaches</w:t>
            </w:r>
          </w:p>
        </w:tc>
        <w:tc>
          <w:tcPr>
            <w:tcW w:w="47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7C527FA" w14:textId="77777777" w:rsidR="001A2DAD" w:rsidRPr="00C20EE9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C20EE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3 (2 in the field, 1 behind the plate)</w:t>
            </w:r>
          </w:p>
        </w:tc>
        <w:tc>
          <w:tcPr>
            <w:tcW w:w="80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19B859F" w14:textId="6B5E0A72" w:rsidR="001A2DAD" w:rsidRPr="00C20EE9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C20EE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1 (outside the dugout)</w:t>
            </w:r>
          </w:p>
        </w:tc>
      </w:tr>
      <w:tr w:rsidR="001A2DAD" w:rsidRPr="008017BF" w14:paraId="5A894A30" w14:textId="77777777" w:rsidTr="00C37D37">
        <w:trPr>
          <w:trHeight w:val="251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DE06D1A" w14:textId="1E96FA9F" w:rsidR="001A2DAD" w:rsidRPr="001237F3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1237F3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23</w:t>
            </w:r>
            <w:r w:rsidRPr="001237F3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5C638D1" w14:textId="08C33C3A" w:rsidR="001A2DAD" w:rsidRPr="001237F3" w:rsidRDefault="001A2DAD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sz w:val="15"/>
                <w:szCs w:val="15"/>
              </w:rPr>
            </w:pPr>
            <w:r w:rsidRPr="001237F3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Length of Game</w:t>
            </w:r>
          </w:p>
        </w:tc>
        <w:tc>
          <w:tcPr>
            <w:tcW w:w="23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7081" w14:textId="77777777" w:rsidR="001A2DAD" w:rsidRPr="001237F3" w:rsidRDefault="001A2DAD" w:rsidP="001A2DAD">
            <w:pPr>
              <w:rPr>
                <w:rStyle w:val="normaltextrunscxw7106767bcx0"/>
                <w:rFonts w:ascii="Calibri" w:hAnsi="Calibri" w:cs="Calibri"/>
                <w:sz w:val="15"/>
                <w:szCs w:val="15"/>
              </w:rPr>
            </w:pPr>
            <w:r w:rsidRPr="001237F3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60 mins</w:t>
            </w:r>
          </w:p>
        </w:tc>
        <w:tc>
          <w:tcPr>
            <w:tcW w:w="2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AF091D" w14:textId="77777777" w:rsidR="001A2DAD" w:rsidRPr="001237F3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1237F3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6 innings or no new inning after 1:20 or mercy rule</w:t>
            </w:r>
          </w:p>
        </w:tc>
        <w:tc>
          <w:tcPr>
            <w:tcW w:w="2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DC70B9" w14:textId="77777777" w:rsidR="001A2DAD" w:rsidRPr="001237F3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1237F3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6 innings or no new inning after 1:20 or mercy rule</w:t>
            </w:r>
          </w:p>
        </w:tc>
        <w:tc>
          <w:tcPr>
            <w:tcW w:w="27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D0CA5FD" w14:textId="2907AC23" w:rsidR="001A2DAD" w:rsidRPr="001237F3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1237F3">
              <w:rPr>
                <w:rFonts w:ascii="Calibri" w:hAnsi="Calibri" w:cs="Calibri"/>
                <w:sz w:val="15"/>
                <w:szCs w:val="15"/>
              </w:rPr>
              <w:t>6 innings or no new inning after 1:20 or mercy rule</w:t>
            </w:r>
          </w:p>
        </w:tc>
        <w:tc>
          <w:tcPr>
            <w:tcW w:w="30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EFD67EF" w14:textId="24EC4058" w:rsidR="001A2DAD" w:rsidRPr="001237F3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1237F3">
              <w:rPr>
                <w:rFonts w:ascii="Calibri" w:hAnsi="Calibri" w:cs="Calibri"/>
                <w:sz w:val="15"/>
                <w:szCs w:val="15"/>
              </w:rPr>
              <w:t>7 innings or no new inning after 1:20 or mercy rule</w:t>
            </w:r>
          </w:p>
        </w:tc>
      </w:tr>
      <w:tr w:rsidR="001A2DAD" w:rsidRPr="008017BF" w14:paraId="52A42227" w14:textId="77777777" w:rsidTr="00C37D37">
        <w:trPr>
          <w:trHeight w:val="118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FEFF1C5" w14:textId="272853A9" w:rsidR="001A2DAD" w:rsidRPr="00E62587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>
              <w:rPr>
                <w:rStyle w:val="normaltextrunscxw7106767bcx0"/>
                <w:rFonts w:ascii="Calibri" w:hAnsi="Calibri" w:cs="Calibri"/>
                <w:color w:val="000000"/>
                <w:sz w:val="15"/>
                <w:szCs w:val="15"/>
              </w:rPr>
              <w:t>24</w:t>
            </w:r>
            <w:r w:rsidRPr="00E62587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31B06B5" w14:textId="77777777" w:rsidR="001A2DAD" w:rsidRPr="00DD6369" w:rsidRDefault="001A2DAD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sz w:val="15"/>
                <w:szCs w:val="15"/>
              </w:rPr>
            </w:pPr>
            <w:r w:rsidRPr="00DD6369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Sliding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DD1610" w14:textId="294559C2" w:rsidR="001A2DAD" w:rsidRPr="00DD6369" w:rsidRDefault="00D26C24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There is no </w:t>
            </w:r>
            <w:r w:rsidR="00B56687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rule in Babe</w:t>
            </w:r>
            <w:r w:rsidR="00E74CA1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Ruth </w:t>
            </w:r>
            <w:r w:rsidR="00B56687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that mandates</w:t>
            </w:r>
            <w:r w:rsidR="00923688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sliding to any base</w:t>
            </w:r>
            <w:r w:rsidR="00971837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, but c</w:t>
            </w:r>
            <w:r w:rsidR="001A2DAD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oaches in all age groups are encouraged to </w:t>
            </w:r>
            <w:r w:rsidR="00227FAA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read and understand</w:t>
            </w:r>
            <w:r w:rsidR="00EF4DFB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the</w:t>
            </w:r>
            <w:r w:rsidR="001A2DAD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</w:t>
            </w:r>
            <w:r w:rsidR="00EF4DFB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Babe Ruth Softball </w:t>
            </w:r>
            <w:r w:rsidR="009E0CA8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contact r</w:t>
            </w:r>
            <w:r w:rsidR="001A2DAD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ule 7.13</w:t>
            </w:r>
            <w:r w:rsidR="00B754E7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. </w:t>
            </w:r>
            <w:r w:rsidR="00D703E9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Babe Ruth has no rule </w:t>
            </w:r>
            <w:r w:rsidR="00025907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about </w:t>
            </w:r>
            <w:r w:rsidR="00493866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making </w:t>
            </w:r>
            <w:r w:rsidR="00DD6369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headfirst</w:t>
            </w:r>
            <w:r w:rsidR="00493866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sliding illegal</w:t>
            </w:r>
            <w:r w:rsidR="00DD6369" w:rsidRPr="00DD6369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. </w:t>
            </w:r>
          </w:p>
        </w:tc>
      </w:tr>
      <w:tr w:rsidR="001A2DAD" w:rsidRPr="008017BF" w14:paraId="5F90E546" w14:textId="77777777" w:rsidTr="00C37D37">
        <w:trPr>
          <w:trHeight w:val="437"/>
        </w:trPr>
        <w:tc>
          <w:tcPr>
            <w:tcW w:w="3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BF10CD" w14:textId="0F2B862B" w:rsidR="001A2DAD" w:rsidRPr="002C2FB2" w:rsidRDefault="001A2DAD" w:rsidP="001A2DAD">
            <w:pPr>
              <w:pStyle w:val="paragraphscxw7106767bcx0"/>
              <w:spacing w:before="0" w:beforeAutospacing="0" w:after="0" w:afterAutospacing="0"/>
              <w:ind w:left="75"/>
              <w:textAlignment w:val="baseline"/>
              <w:rPr>
                <w:rStyle w:val="normaltextrunscxw7106767bcx0"/>
              </w:rPr>
            </w:pPr>
            <w:r w:rsidRPr="002C2FB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25</w:t>
            </w:r>
            <w:r w:rsidRPr="002C2FB2">
              <w:rPr>
                <w:rStyle w:val="normaltextrunscxw7106767bcx0"/>
              </w:rPr>
              <w:t> </w:t>
            </w:r>
          </w:p>
        </w:tc>
        <w:tc>
          <w:tcPr>
            <w:tcW w:w="1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5F47220" w14:textId="77777777" w:rsidR="001A2DAD" w:rsidRPr="002C2FB2" w:rsidRDefault="001A2DAD" w:rsidP="001A2DAD">
            <w:pPr>
              <w:pStyle w:val="paragraphscxw7106767bcx0"/>
              <w:spacing w:before="0" w:beforeAutospacing="0" w:after="0" w:afterAutospacing="0"/>
              <w:ind w:right="15"/>
              <w:jc w:val="center"/>
              <w:textAlignment w:val="baseline"/>
              <w:rPr>
                <w:sz w:val="15"/>
                <w:szCs w:val="15"/>
              </w:rPr>
            </w:pPr>
            <w:r w:rsidRPr="002C2FB2">
              <w:rPr>
                <w:rStyle w:val="normaltextrunscxw7106767bcx0"/>
                <w:rFonts w:ascii="Calibri" w:hAnsi="Calibri" w:cs="Calibri"/>
                <w:b/>
                <w:bCs/>
                <w:sz w:val="15"/>
                <w:szCs w:val="15"/>
              </w:rPr>
              <w:t>Less than 9 players</w:t>
            </w:r>
          </w:p>
        </w:tc>
        <w:tc>
          <w:tcPr>
            <w:tcW w:w="1273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CAED99" w14:textId="77777777" w:rsidR="001A2DAD" w:rsidRPr="002C2FB2" w:rsidRDefault="001A2DAD" w:rsidP="001A2DAD">
            <w:pPr>
              <w:rPr>
                <w:rStyle w:val="normaltextrunscxw7106767bcx0"/>
                <w:rFonts w:ascii="Calibri" w:hAnsi="Calibri" w:cs="Calibri"/>
                <w:sz w:val="15"/>
                <w:szCs w:val="15"/>
              </w:rPr>
            </w:pPr>
            <w:r w:rsidRPr="002C2FB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Coaches may borrow a player.  Borrowed players must bat last in the line-up and play in the outfield. Borrowed players must be from within their association or from the opposing team and registered rec season players only.</w:t>
            </w:r>
          </w:p>
          <w:p w14:paraId="5D09D45B" w14:textId="77777777" w:rsidR="001A2DAD" w:rsidRPr="002C2FB2" w:rsidRDefault="001A2DAD" w:rsidP="001A2DAD">
            <w:pPr>
              <w:rPr>
                <w:rStyle w:val="eopscxw7106767bcx0"/>
                <w:rFonts w:ascii="Calibri" w:hAnsi="Calibri" w:cs="Calibri"/>
                <w:sz w:val="15"/>
                <w:szCs w:val="15"/>
              </w:rPr>
            </w:pPr>
            <w:r w:rsidRPr="002C2FB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**Pitchers are an exception. When/if a team is minus an </w:t>
            </w:r>
            <w:r w:rsidRPr="002C2FB2">
              <w:rPr>
                <w:rStyle w:val="normaltextrunscxw7106767bcx0"/>
                <w:rFonts w:ascii="Calibri" w:hAnsi="Calibri" w:cs="Calibri"/>
                <w:b/>
                <w:bCs/>
                <w:i/>
                <w:iCs/>
                <w:sz w:val="15"/>
                <w:szCs w:val="15"/>
              </w:rPr>
              <w:t>appropriately experienced pitcher,</w:t>
            </w:r>
            <w:r w:rsidRPr="002C2FB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 xml:space="preserve"> they may borrow from another team in their association/opposing team. This caveat it in place for the benefit of the players and respect for the game.</w:t>
            </w:r>
          </w:p>
          <w:p w14:paraId="5D2495BA" w14:textId="77777777" w:rsidR="001A2DAD" w:rsidRPr="002C2FB2" w:rsidRDefault="001A2DAD" w:rsidP="001A2DAD">
            <w:pPr>
              <w:rPr>
                <w:rFonts w:ascii="Calibri" w:hAnsi="Calibri" w:cs="Calibri"/>
                <w:sz w:val="15"/>
                <w:szCs w:val="15"/>
              </w:rPr>
            </w:pPr>
            <w:r w:rsidRPr="002C2FB2">
              <w:rPr>
                <w:rStyle w:val="eopscxw7106767bcx0"/>
                <w:rFonts w:ascii="Calibri" w:hAnsi="Calibri" w:cs="Calibri"/>
                <w:sz w:val="15"/>
                <w:szCs w:val="15"/>
              </w:rPr>
              <w:t>***</w:t>
            </w:r>
            <w:r w:rsidRPr="002C2FB2">
              <w:rPr>
                <w:rStyle w:val="normaltextrunscxw7106767bcx0"/>
                <w:rFonts w:ascii="Calibri" w:hAnsi="Calibri" w:cs="Calibri"/>
                <w:sz w:val="15"/>
                <w:szCs w:val="15"/>
              </w:rPr>
              <w:t>All borrowed players are to be addressed &amp; identified at plate meeting.</w:t>
            </w:r>
          </w:p>
        </w:tc>
      </w:tr>
    </w:tbl>
    <w:p w14:paraId="1DDF5053" w14:textId="77777777" w:rsidR="0075729D" w:rsidRDefault="0075729D" w:rsidP="0000178F">
      <w:pPr>
        <w:pStyle w:val="Heading1"/>
      </w:pPr>
    </w:p>
    <w:sectPr w:rsidR="0075729D" w:rsidSect="008B2AD5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05C4B25" w14:textId="77777777" w:rsidR="00D5663E" w:rsidRDefault="00D5663E" w:rsidP="00447004">
      <w:r>
        <w:separator/>
      </w:r>
    </w:p>
  </w:endnote>
  <w:endnote w:type="continuationSeparator" w:id="0">
    <w:p w14:paraId="5CF34BD1" w14:textId="77777777" w:rsidR="00D5663E" w:rsidRDefault="00D5663E" w:rsidP="00447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4E884E" w14:textId="77777777" w:rsidR="00D5663E" w:rsidRDefault="00D5663E" w:rsidP="00447004">
      <w:r>
        <w:separator/>
      </w:r>
    </w:p>
  </w:footnote>
  <w:footnote w:type="continuationSeparator" w:id="0">
    <w:p w14:paraId="759370A6" w14:textId="77777777" w:rsidR="00D5663E" w:rsidRDefault="00D5663E" w:rsidP="00447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FB2C24" w14:textId="7924A44F" w:rsidR="00447004" w:rsidRPr="008108E6" w:rsidRDefault="00C878D9" w:rsidP="00C878D9">
    <w:pPr>
      <w:pStyle w:val="Header"/>
      <w:jc w:val="center"/>
      <w:rPr>
        <w:sz w:val="36"/>
        <w:szCs w:val="36"/>
      </w:rPr>
    </w:pPr>
    <w:r w:rsidRPr="008108E6">
      <w:rPr>
        <w:sz w:val="36"/>
        <w:szCs w:val="36"/>
      </w:rPr>
      <w:t>D</w:t>
    </w:r>
    <w:r w:rsidR="008108E6">
      <w:rPr>
        <w:sz w:val="36"/>
        <w:szCs w:val="36"/>
      </w:rPr>
      <w:t xml:space="preserve">istrict </w:t>
    </w:r>
    <w:r w:rsidRPr="008108E6">
      <w:rPr>
        <w:sz w:val="36"/>
        <w:szCs w:val="36"/>
      </w:rPr>
      <w:t>2</w:t>
    </w:r>
    <w:r w:rsidR="003B0092">
      <w:rPr>
        <w:sz w:val="36"/>
        <w:szCs w:val="36"/>
      </w:rPr>
      <w:t xml:space="preserve"> </w:t>
    </w:r>
    <w:r w:rsidR="00B945E7">
      <w:rPr>
        <w:sz w:val="36"/>
        <w:szCs w:val="36"/>
      </w:rPr>
      <w:t>-</w:t>
    </w:r>
    <w:r w:rsidRPr="008108E6">
      <w:rPr>
        <w:sz w:val="36"/>
        <w:szCs w:val="36"/>
      </w:rPr>
      <w:t xml:space="preserve"> 2024 FALL BALL RULES MATRIX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95B"/>
    <w:rsid w:val="0000178F"/>
    <w:rsid w:val="00001BDA"/>
    <w:rsid w:val="000156E2"/>
    <w:rsid w:val="00016B34"/>
    <w:rsid w:val="000248B4"/>
    <w:rsid w:val="00025907"/>
    <w:rsid w:val="00040915"/>
    <w:rsid w:val="00047232"/>
    <w:rsid w:val="00055EA4"/>
    <w:rsid w:val="000B48FC"/>
    <w:rsid w:val="000D15A8"/>
    <w:rsid w:val="000F253C"/>
    <w:rsid w:val="000F7411"/>
    <w:rsid w:val="00113265"/>
    <w:rsid w:val="001156B3"/>
    <w:rsid w:val="001237F3"/>
    <w:rsid w:val="00125AD4"/>
    <w:rsid w:val="00150032"/>
    <w:rsid w:val="00155018"/>
    <w:rsid w:val="0015605E"/>
    <w:rsid w:val="001573E3"/>
    <w:rsid w:val="001A2DAD"/>
    <w:rsid w:val="001A4233"/>
    <w:rsid w:val="001B5C97"/>
    <w:rsid w:val="001C4719"/>
    <w:rsid w:val="001D7A17"/>
    <w:rsid w:val="001E076D"/>
    <w:rsid w:val="001E1B29"/>
    <w:rsid w:val="002130F0"/>
    <w:rsid w:val="00227FAA"/>
    <w:rsid w:val="00234DB2"/>
    <w:rsid w:val="00236C57"/>
    <w:rsid w:val="002447BC"/>
    <w:rsid w:val="00257E75"/>
    <w:rsid w:val="002643B2"/>
    <w:rsid w:val="002702D5"/>
    <w:rsid w:val="0027612F"/>
    <w:rsid w:val="00277EFC"/>
    <w:rsid w:val="00292957"/>
    <w:rsid w:val="002C2FB2"/>
    <w:rsid w:val="002E6143"/>
    <w:rsid w:val="002F0532"/>
    <w:rsid w:val="002F1564"/>
    <w:rsid w:val="00306316"/>
    <w:rsid w:val="00351DE0"/>
    <w:rsid w:val="00375208"/>
    <w:rsid w:val="00383E5A"/>
    <w:rsid w:val="0039085C"/>
    <w:rsid w:val="003916DD"/>
    <w:rsid w:val="003A322C"/>
    <w:rsid w:val="003B0092"/>
    <w:rsid w:val="003C7B7B"/>
    <w:rsid w:val="00413402"/>
    <w:rsid w:val="00420928"/>
    <w:rsid w:val="0044395A"/>
    <w:rsid w:val="00446096"/>
    <w:rsid w:val="00447004"/>
    <w:rsid w:val="0045285D"/>
    <w:rsid w:val="00455523"/>
    <w:rsid w:val="00493866"/>
    <w:rsid w:val="00496D25"/>
    <w:rsid w:val="004B436A"/>
    <w:rsid w:val="004D4A09"/>
    <w:rsid w:val="004D518C"/>
    <w:rsid w:val="004D62DA"/>
    <w:rsid w:val="004F10F7"/>
    <w:rsid w:val="00503E89"/>
    <w:rsid w:val="00506671"/>
    <w:rsid w:val="00527739"/>
    <w:rsid w:val="00547C84"/>
    <w:rsid w:val="00552A75"/>
    <w:rsid w:val="00553A35"/>
    <w:rsid w:val="00557CCC"/>
    <w:rsid w:val="00573D31"/>
    <w:rsid w:val="0057564E"/>
    <w:rsid w:val="00576815"/>
    <w:rsid w:val="00582512"/>
    <w:rsid w:val="00592146"/>
    <w:rsid w:val="005B2E0B"/>
    <w:rsid w:val="005C6B05"/>
    <w:rsid w:val="00634960"/>
    <w:rsid w:val="006541B0"/>
    <w:rsid w:val="0066015C"/>
    <w:rsid w:val="00674335"/>
    <w:rsid w:val="00682207"/>
    <w:rsid w:val="006A69D1"/>
    <w:rsid w:val="006E1197"/>
    <w:rsid w:val="00701941"/>
    <w:rsid w:val="00702E3A"/>
    <w:rsid w:val="0070427E"/>
    <w:rsid w:val="00712C3E"/>
    <w:rsid w:val="00743A1E"/>
    <w:rsid w:val="0075729D"/>
    <w:rsid w:val="007578E9"/>
    <w:rsid w:val="007A2B97"/>
    <w:rsid w:val="007B4533"/>
    <w:rsid w:val="007C0610"/>
    <w:rsid w:val="007E32EF"/>
    <w:rsid w:val="007F329E"/>
    <w:rsid w:val="008108E6"/>
    <w:rsid w:val="008315D2"/>
    <w:rsid w:val="00853445"/>
    <w:rsid w:val="00855AAD"/>
    <w:rsid w:val="00872C9E"/>
    <w:rsid w:val="00877504"/>
    <w:rsid w:val="00881E10"/>
    <w:rsid w:val="008A071A"/>
    <w:rsid w:val="008A5077"/>
    <w:rsid w:val="008B2AD5"/>
    <w:rsid w:val="008B73EE"/>
    <w:rsid w:val="008C59E3"/>
    <w:rsid w:val="008D67A6"/>
    <w:rsid w:val="008E0EEA"/>
    <w:rsid w:val="008F09AE"/>
    <w:rsid w:val="008F46AD"/>
    <w:rsid w:val="00913BF8"/>
    <w:rsid w:val="00923688"/>
    <w:rsid w:val="00926E66"/>
    <w:rsid w:val="00945632"/>
    <w:rsid w:val="00971837"/>
    <w:rsid w:val="009C27B3"/>
    <w:rsid w:val="009D0C7B"/>
    <w:rsid w:val="009E0CA8"/>
    <w:rsid w:val="009E4C83"/>
    <w:rsid w:val="009F0317"/>
    <w:rsid w:val="00A06734"/>
    <w:rsid w:val="00A6331D"/>
    <w:rsid w:val="00A8473D"/>
    <w:rsid w:val="00A84A45"/>
    <w:rsid w:val="00A96965"/>
    <w:rsid w:val="00AB1412"/>
    <w:rsid w:val="00AC0939"/>
    <w:rsid w:val="00B12326"/>
    <w:rsid w:val="00B17EFE"/>
    <w:rsid w:val="00B3079B"/>
    <w:rsid w:val="00B36607"/>
    <w:rsid w:val="00B5101C"/>
    <w:rsid w:val="00B54D13"/>
    <w:rsid w:val="00B56687"/>
    <w:rsid w:val="00B66F98"/>
    <w:rsid w:val="00B754E7"/>
    <w:rsid w:val="00B87B28"/>
    <w:rsid w:val="00B945E7"/>
    <w:rsid w:val="00BA4F2D"/>
    <w:rsid w:val="00BA5135"/>
    <w:rsid w:val="00BA6A1B"/>
    <w:rsid w:val="00BB1368"/>
    <w:rsid w:val="00BB410A"/>
    <w:rsid w:val="00BB7532"/>
    <w:rsid w:val="00BD2DE3"/>
    <w:rsid w:val="00BD2E2E"/>
    <w:rsid w:val="00BE043C"/>
    <w:rsid w:val="00C13131"/>
    <w:rsid w:val="00C20EE9"/>
    <w:rsid w:val="00C22C14"/>
    <w:rsid w:val="00C32DB4"/>
    <w:rsid w:val="00C34DF8"/>
    <w:rsid w:val="00C37D37"/>
    <w:rsid w:val="00C61C27"/>
    <w:rsid w:val="00C675E3"/>
    <w:rsid w:val="00C75A18"/>
    <w:rsid w:val="00C878D9"/>
    <w:rsid w:val="00C934EA"/>
    <w:rsid w:val="00CB2F0D"/>
    <w:rsid w:val="00CC01F9"/>
    <w:rsid w:val="00CC34F3"/>
    <w:rsid w:val="00CD0A8B"/>
    <w:rsid w:val="00CD2672"/>
    <w:rsid w:val="00CD59DA"/>
    <w:rsid w:val="00CE0F80"/>
    <w:rsid w:val="00CF5D4C"/>
    <w:rsid w:val="00CF6477"/>
    <w:rsid w:val="00D26C24"/>
    <w:rsid w:val="00D5663E"/>
    <w:rsid w:val="00D608A5"/>
    <w:rsid w:val="00D703E9"/>
    <w:rsid w:val="00D86210"/>
    <w:rsid w:val="00DA7F8B"/>
    <w:rsid w:val="00DB3EF9"/>
    <w:rsid w:val="00DB4C4A"/>
    <w:rsid w:val="00DB7EA5"/>
    <w:rsid w:val="00DD6369"/>
    <w:rsid w:val="00DE38A3"/>
    <w:rsid w:val="00E40432"/>
    <w:rsid w:val="00E45396"/>
    <w:rsid w:val="00E53632"/>
    <w:rsid w:val="00E62587"/>
    <w:rsid w:val="00E64F3A"/>
    <w:rsid w:val="00E74CA1"/>
    <w:rsid w:val="00E74D6C"/>
    <w:rsid w:val="00EA731B"/>
    <w:rsid w:val="00EB1599"/>
    <w:rsid w:val="00EC3BAD"/>
    <w:rsid w:val="00EC649E"/>
    <w:rsid w:val="00EF4DFB"/>
    <w:rsid w:val="00F05D22"/>
    <w:rsid w:val="00F37F90"/>
    <w:rsid w:val="00F409F4"/>
    <w:rsid w:val="00F5157D"/>
    <w:rsid w:val="00F90FBE"/>
    <w:rsid w:val="00FB095B"/>
    <w:rsid w:val="00FF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D34DF5"/>
  <w15:chartTrackingRefBased/>
  <w15:docId w15:val="{42CC262C-1913-43F4-9C36-7D4823B2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A4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FB09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095B"/>
    <w:rPr>
      <w:rFonts w:ascii="Arial" w:eastAsia="Times New Roman" w:hAnsi="Arial" w:cs="Arial"/>
      <w:b/>
      <w:bCs/>
      <w:kern w:val="32"/>
      <w:sz w:val="32"/>
      <w:szCs w:val="32"/>
      <w14:ligatures w14:val="none"/>
    </w:rPr>
  </w:style>
  <w:style w:type="paragraph" w:customStyle="1" w:styleId="paragraphscxw7106767bcx0">
    <w:name w:val="paragraph scxw7106767 bcx0"/>
    <w:basedOn w:val="Normal"/>
    <w:rsid w:val="00FB095B"/>
    <w:pPr>
      <w:spacing w:before="100" w:beforeAutospacing="1" w:after="100" w:afterAutospacing="1"/>
    </w:pPr>
  </w:style>
  <w:style w:type="character" w:customStyle="1" w:styleId="normaltextrunscxw7106767bcx0">
    <w:name w:val="normaltextrun scxw7106767 bcx0"/>
    <w:basedOn w:val="DefaultParagraphFont"/>
    <w:rsid w:val="00FB095B"/>
  </w:style>
  <w:style w:type="character" w:customStyle="1" w:styleId="eopscxw7106767bcx0">
    <w:name w:val="eop scxw7106767 bcx0"/>
    <w:basedOn w:val="DefaultParagraphFont"/>
    <w:rsid w:val="00FB095B"/>
  </w:style>
  <w:style w:type="paragraph" w:styleId="Header">
    <w:name w:val="header"/>
    <w:basedOn w:val="Normal"/>
    <w:link w:val="HeaderChar"/>
    <w:uiPriority w:val="99"/>
    <w:unhideWhenUsed/>
    <w:rsid w:val="004470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700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470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00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44DD4-05D4-40AA-9C35-9A58F76141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`</vt:lpstr>
    </vt:vector>
  </TitlesOfParts>
  <Company/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`</dc:title>
  <dc:subject/>
  <dc:creator>Kimi Mueller</dc:creator>
  <cp:keywords/>
  <dc:description/>
  <cp:lastModifiedBy>Kimi Mueller</cp:lastModifiedBy>
  <cp:revision>2</cp:revision>
  <dcterms:created xsi:type="dcterms:W3CDTF">2024-09-23T12:46:00Z</dcterms:created>
  <dcterms:modified xsi:type="dcterms:W3CDTF">2024-09-23T12:46:00Z</dcterms:modified>
</cp:coreProperties>
</file>