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4517C" w:rsidRDefault="009A34F1">
      <w:pPr>
        <w:shd w:val="clear" w:color="auto" w:fill="FFFFFF"/>
        <w:jc w:val="center"/>
        <w:rPr>
          <w:sz w:val="24"/>
          <w:szCs w:val="24"/>
        </w:rPr>
      </w:pPr>
      <w:r>
        <w:rPr>
          <w:b/>
          <w:sz w:val="24"/>
          <w:szCs w:val="24"/>
        </w:rPr>
        <w:t>EAST RIDGE ATHLETIC ASSOCIATION</w:t>
      </w:r>
      <w:r>
        <w:rPr>
          <w:sz w:val="24"/>
          <w:szCs w:val="24"/>
        </w:rPr>
        <w:t xml:space="preserve"> </w:t>
      </w:r>
    </w:p>
    <w:p w14:paraId="00000002" w14:textId="76910E79" w:rsidR="00B4517C" w:rsidRDefault="009A34F1">
      <w:pPr>
        <w:jc w:val="center"/>
        <w:rPr>
          <w:sz w:val="24"/>
          <w:szCs w:val="24"/>
        </w:rPr>
      </w:pPr>
      <w:r>
        <w:rPr>
          <w:sz w:val="24"/>
          <w:szCs w:val="24"/>
        </w:rPr>
        <w:t>TRACK &amp; FIELD ADDENDUM</w:t>
      </w:r>
    </w:p>
    <w:p w14:paraId="00000003" w14:textId="77777777" w:rsidR="00B4517C" w:rsidRDefault="00B4517C">
      <w:pPr>
        <w:jc w:val="center"/>
        <w:rPr>
          <w:sz w:val="24"/>
          <w:szCs w:val="24"/>
        </w:rPr>
      </w:pPr>
    </w:p>
    <w:p w14:paraId="00000004" w14:textId="43E0D9DF" w:rsidR="00B4517C" w:rsidRDefault="009A34F1">
      <w:pPr>
        <w:jc w:val="both"/>
        <w:rPr>
          <w:sz w:val="24"/>
          <w:szCs w:val="24"/>
        </w:rPr>
      </w:pPr>
      <w:r>
        <w:rPr>
          <w:sz w:val="24"/>
          <w:szCs w:val="24"/>
        </w:rPr>
        <w:t xml:space="preserve">This Addendum (the “Track &amp; field Addendum”) is an addition to East Ridge Athletic Association (“ERAA”) Executive Board Bylaws (the “Bylaws”) and covers matters that specifically relate to ERAA’s track &amp; field program.  In the event of any conflict between the Bylaws, the ERAA Operating Manual (the “Operating Manual”) and the Softball </w:t>
      </w:r>
      <w:sdt>
        <w:sdtPr>
          <w:tag w:val="goog_rdk_0"/>
          <w:id w:val="-1363742233"/>
        </w:sdtPr>
        <w:sdtEndPr/>
        <w:sdtContent/>
      </w:sdt>
      <w:r>
        <w:rPr>
          <w:sz w:val="24"/>
          <w:szCs w:val="24"/>
        </w:rPr>
        <w:t>Addendum</w:t>
      </w:r>
      <w:r w:rsidR="00FB2F1C">
        <w:rPr>
          <w:sz w:val="24"/>
          <w:szCs w:val="24"/>
        </w:rPr>
        <w:t xml:space="preserve"> and documents referenced therein</w:t>
      </w:r>
      <w:r>
        <w:rPr>
          <w:sz w:val="24"/>
          <w:szCs w:val="24"/>
        </w:rPr>
        <w:t>, the Bylaws and/or Operating Manual shall prevail.</w:t>
      </w:r>
    </w:p>
    <w:p w14:paraId="00000005" w14:textId="77777777" w:rsidR="00B4517C" w:rsidRDefault="00B4517C">
      <w:pPr>
        <w:jc w:val="both"/>
        <w:rPr>
          <w:sz w:val="24"/>
          <w:szCs w:val="24"/>
        </w:rPr>
      </w:pPr>
    </w:p>
    <w:p w14:paraId="00000006" w14:textId="3908E553" w:rsidR="00B4517C" w:rsidRDefault="009A34F1">
      <w:pPr>
        <w:jc w:val="both"/>
        <w:rPr>
          <w:b/>
          <w:sz w:val="24"/>
          <w:szCs w:val="24"/>
          <w:u w:val="single"/>
        </w:rPr>
      </w:pPr>
      <w:r>
        <w:rPr>
          <w:b/>
          <w:sz w:val="24"/>
          <w:szCs w:val="24"/>
          <w:u w:val="single"/>
        </w:rPr>
        <w:t>Section 1 –Track &amp; Field Board</w:t>
      </w:r>
    </w:p>
    <w:p w14:paraId="00000007" w14:textId="77777777" w:rsidR="00B4517C" w:rsidRDefault="00B4517C">
      <w:pPr>
        <w:jc w:val="both"/>
        <w:rPr>
          <w:b/>
          <w:sz w:val="24"/>
          <w:szCs w:val="24"/>
          <w:u w:val="single"/>
        </w:rPr>
      </w:pPr>
    </w:p>
    <w:p w14:paraId="00000008" w14:textId="4D8B14DB" w:rsidR="00B4517C" w:rsidRDefault="009A34F1">
      <w:pPr>
        <w:jc w:val="both"/>
        <w:rPr>
          <w:color w:val="000000"/>
          <w:sz w:val="24"/>
          <w:szCs w:val="24"/>
        </w:rPr>
      </w:pPr>
      <w:r>
        <w:rPr>
          <w:sz w:val="24"/>
          <w:szCs w:val="24"/>
        </w:rPr>
        <w:tab/>
        <w:t xml:space="preserve">The ERAA Track &amp; </w:t>
      </w:r>
      <w:r w:rsidR="00E532F7">
        <w:rPr>
          <w:sz w:val="24"/>
          <w:szCs w:val="24"/>
        </w:rPr>
        <w:t>F</w:t>
      </w:r>
      <w:r>
        <w:rPr>
          <w:sz w:val="24"/>
          <w:szCs w:val="24"/>
        </w:rPr>
        <w:t xml:space="preserve">ield </w:t>
      </w:r>
      <w:r w:rsidR="00E532F7">
        <w:rPr>
          <w:sz w:val="24"/>
          <w:szCs w:val="24"/>
        </w:rPr>
        <w:t xml:space="preserve">(T&amp;F) </w:t>
      </w:r>
      <w:r>
        <w:rPr>
          <w:sz w:val="24"/>
          <w:szCs w:val="24"/>
        </w:rPr>
        <w:t xml:space="preserve">Board shall attempt to fill </w:t>
      </w:r>
      <w:r w:rsidR="006146FF">
        <w:rPr>
          <w:sz w:val="24"/>
          <w:szCs w:val="24"/>
        </w:rPr>
        <w:t xml:space="preserve">and maintain four </w:t>
      </w:r>
      <w:r>
        <w:rPr>
          <w:sz w:val="24"/>
          <w:szCs w:val="24"/>
        </w:rPr>
        <w:t>officer</w:t>
      </w:r>
      <w:r w:rsidR="006146FF">
        <w:rPr>
          <w:sz w:val="24"/>
          <w:szCs w:val="24"/>
        </w:rPr>
        <w:t xml:space="preserve"> roles (Director, Assistant Director, Secretary &amp; Treasurer)</w:t>
      </w:r>
      <w:r>
        <w:rPr>
          <w:sz w:val="24"/>
          <w:szCs w:val="24"/>
        </w:rPr>
        <w:t xml:space="preserve">. </w:t>
      </w:r>
      <w:r w:rsidR="003A59E7">
        <w:rPr>
          <w:sz w:val="24"/>
          <w:szCs w:val="24"/>
        </w:rPr>
        <w:t xml:space="preserve">All four roles will have voting rights for all decisions concerning the ERAA T&amp;F program. </w:t>
      </w:r>
      <w:r>
        <w:rPr>
          <w:sz w:val="24"/>
          <w:szCs w:val="24"/>
        </w:rPr>
        <w:t xml:space="preserve">With </w:t>
      </w:r>
      <w:r w:rsidR="00005416">
        <w:rPr>
          <w:sz w:val="24"/>
          <w:szCs w:val="24"/>
        </w:rPr>
        <w:t>t</w:t>
      </w:r>
      <w:r>
        <w:rPr>
          <w:sz w:val="24"/>
          <w:szCs w:val="24"/>
        </w:rPr>
        <w:t>hat</w:t>
      </w:r>
      <w:r w:rsidR="006146FF">
        <w:rPr>
          <w:sz w:val="24"/>
          <w:szCs w:val="24"/>
        </w:rPr>
        <w:t>,</w:t>
      </w:r>
      <w:r>
        <w:rPr>
          <w:sz w:val="24"/>
          <w:szCs w:val="24"/>
        </w:rPr>
        <w:t xml:space="preserve"> track &amp; field has a history of not having the number of available candidates to fill these roles and therefore will ensure to fill at least the two roles below:</w:t>
      </w:r>
    </w:p>
    <w:p w14:paraId="00000009" w14:textId="77777777" w:rsidR="00B4517C" w:rsidRDefault="00B4517C">
      <w:pPr>
        <w:pBdr>
          <w:top w:val="nil"/>
          <w:left w:val="nil"/>
          <w:bottom w:val="nil"/>
          <w:right w:val="nil"/>
          <w:between w:val="nil"/>
        </w:pBdr>
        <w:ind w:left="1080"/>
        <w:jc w:val="both"/>
        <w:rPr>
          <w:color w:val="000000"/>
          <w:sz w:val="24"/>
          <w:szCs w:val="24"/>
        </w:rPr>
      </w:pPr>
    </w:p>
    <w:p w14:paraId="0000000A" w14:textId="4FE3207D" w:rsidR="00B4517C" w:rsidRDefault="009A34F1">
      <w:pPr>
        <w:numPr>
          <w:ilvl w:val="1"/>
          <w:numId w:val="1"/>
        </w:numPr>
        <w:pBdr>
          <w:top w:val="nil"/>
          <w:left w:val="nil"/>
          <w:bottom w:val="nil"/>
          <w:right w:val="nil"/>
          <w:between w:val="nil"/>
        </w:pBdr>
        <w:jc w:val="both"/>
        <w:rPr>
          <w:color w:val="000000"/>
          <w:sz w:val="24"/>
          <w:szCs w:val="24"/>
        </w:rPr>
      </w:pPr>
      <w:r>
        <w:rPr>
          <w:color w:val="000000"/>
          <w:sz w:val="24"/>
          <w:szCs w:val="24"/>
        </w:rPr>
        <w:t>Track &amp; Field Director</w:t>
      </w:r>
    </w:p>
    <w:p w14:paraId="0000000D" w14:textId="77777777" w:rsidR="00B4517C" w:rsidRDefault="009A34F1">
      <w:pPr>
        <w:numPr>
          <w:ilvl w:val="1"/>
          <w:numId w:val="1"/>
        </w:numPr>
        <w:pBdr>
          <w:top w:val="nil"/>
          <w:left w:val="nil"/>
          <w:bottom w:val="nil"/>
          <w:right w:val="nil"/>
          <w:between w:val="nil"/>
        </w:pBdr>
        <w:jc w:val="both"/>
        <w:rPr>
          <w:color w:val="000000"/>
          <w:sz w:val="24"/>
          <w:szCs w:val="24"/>
        </w:rPr>
      </w:pPr>
      <w:r>
        <w:rPr>
          <w:color w:val="000000"/>
          <w:sz w:val="24"/>
          <w:szCs w:val="24"/>
        </w:rPr>
        <w:t>Treasurer</w:t>
      </w:r>
    </w:p>
    <w:p w14:paraId="00000010" w14:textId="77777777" w:rsidR="00B4517C" w:rsidRDefault="00B4517C">
      <w:pPr>
        <w:jc w:val="both"/>
        <w:rPr>
          <w:sz w:val="24"/>
          <w:szCs w:val="24"/>
        </w:rPr>
      </w:pPr>
    </w:p>
    <w:p w14:paraId="00000011" w14:textId="1B127C48" w:rsidR="00B4517C" w:rsidRDefault="009A34F1">
      <w:pPr>
        <w:jc w:val="both"/>
        <w:rPr>
          <w:sz w:val="24"/>
          <w:szCs w:val="24"/>
        </w:rPr>
      </w:pPr>
      <w:r>
        <w:rPr>
          <w:sz w:val="24"/>
          <w:szCs w:val="24"/>
        </w:rPr>
        <w:t xml:space="preserve">The individual acting as treasurer must be different than the individual acting as director.  The director and treasurer may handle other board responsibilities, but financial management responsibility must be owned by someone other than the director. </w:t>
      </w:r>
    </w:p>
    <w:p w14:paraId="00000012" w14:textId="77777777" w:rsidR="00B4517C" w:rsidRDefault="00B4517C">
      <w:pPr>
        <w:jc w:val="both"/>
        <w:rPr>
          <w:sz w:val="24"/>
          <w:szCs w:val="24"/>
        </w:rPr>
      </w:pPr>
    </w:p>
    <w:p w14:paraId="00000013" w14:textId="0F45C920" w:rsidR="00B4517C" w:rsidRDefault="009A34F1" w:rsidP="00475933">
      <w:pPr>
        <w:spacing w:before="51" w:line="291" w:lineRule="auto"/>
        <w:jc w:val="both"/>
        <w:rPr>
          <w:b/>
          <w:sz w:val="24"/>
          <w:szCs w:val="24"/>
          <w:u w:val="single"/>
        </w:rPr>
      </w:pPr>
      <w:r>
        <w:rPr>
          <w:b/>
          <w:sz w:val="24"/>
          <w:szCs w:val="24"/>
          <w:u w:val="single"/>
        </w:rPr>
        <w:lastRenderedPageBreak/>
        <w:t xml:space="preserve">Overall </w:t>
      </w:r>
      <w:r w:rsidR="00E532F7">
        <w:rPr>
          <w:b/>
          <w:sz w:val="24"/>
          <w:szCs w:val="24"/>
          <w:u w:val="single"/>
        </w:rPr>
        <w:t>Track &amp; Field</w:t>
      </w:r>
      <w:r>
        <w:rPr>
          <w:b/>
          <w:sz w:val="24"/>
          <w:szCs w:val="24"/>
          <w:u w:val="single"/>
        </w:rPr>
        <w:t xml:space="preserve"> Director</w:t>
      </w:r>
    </w:p>
    <w:p w14:paraId="00000014" w14:textId="77777777" w:rsidR="00B4517C" w:rsidRDefault="00B4517C">
      <w:pPr>
        <w:spacing w:before="51" w:line="291" w:lineRule="auto"/>
        <w:ind w:left="104"/>
        <w:jc w:val="both"/>
        <w:rPr>
          <w:sz w:val="24"/>
          <w:szCs w:val="24"/>
        </w:rPr>
      </w:pPr>
    </w:p>
    <w:p w14:paraId="00000015" w14:textId="67432507" w:rsidR="00B4517C" w:rsidRDefault="009A34F1">
      <w:pPr>
        <w:widowControl w:val="0"/>
        <w:numPr>
          <w:ilvl w:val="1"/>
          <w:numId w:val="2"/>
        </w:numPr>
        <w:pBdr>
          <w:top w:val="nil"/>
          <w:left w:val="nil"/>
          <w:bottom w:val="nil"/>
          <w:right w:val="nil"/>
          <w:between w:val="nil"/>
        </w:pBdr>
        <w:tabs>
          <w:tab w:val="left" w:pos="825"/>
        </w:tabs>
        <w:spacing w:line="305" w:lineRule="auto"/>
        <w:ind w:hanging="360"/>
        <w:jc w:val="both"/>
        <w:rPr>
          <w:color w:val="000000"/>
          <w:sz w:val="24"/>
          <w:szCs w:val="24"/>
        </w:rPr>
      </w:pPr>
      <w:r>
        <w:rPr>
          <w:color w:val="000000"/>
          <w:sz w:val="24"/>
          <w:szCs w:val="24"/>
        </w:rPr>
        <w:t xml:space="preserve">Oversees the entire ERAA </w:t>
      </w:r>
      <w:r w:rsidR="00E532F7">
        <w:rPr>
          <w:color w:val="000000"/>
          <w:sz w:val="24"/>
          <w:szCs w:val="24"/>
        </w:rPr>
        <w:t>T&amp;F</w:t>
      </w:r>
      <w:r>
        <w:rPr>
          <w:color w:val="000000"/>
          <w:sz w:val="24"/>
          <w:szCs w:val="24"/>
        </w:rPr>
        <w:t xml:space="preserve"> program and is responsible for its management</w:t>
      </w:r>
    </w:p>
    <w:p w14:paraId="00000016" w14:textId="6F3B956B" w:rsidR="00B4517C" w:rsidRDefault="009A34F1">
      <w:pPr>
        <w:widowControl w:val="0"/>
        <w:numPr>
          <w:ilvl w:val="1"/>
          <w:numId w:val="2"/>
        </w:numPr>
        <w:pBdr>
          <w:top w:val="nil"/>
          <w:left w:val="nil"/>
          <w:bottom w:val="nil"/>
          <w:right w:val="nil"/>
          <w:between w:val="nil"/>
        </w:pBdr>
        <w:tabs>
          <w:tab w:val="left" w:pos="825"/>
        </w:tabs>
        <w:spacing w:line="305" w:lineRule="auto"/>
        <w:ind w:hanging="360"/>
        <w:jc w:val="both"/>
        <w:rPr>
          <w:color w:val="000000"/>
          <w:sz w:val="24"/>
          <w:szCs w:val="24"/>
        </w:rPr>
      </w:pPr>
      <w:r>
        <w:rPr>
          <w:color w:val="000000"/>
          <w:sz w:val="24"/>
          <w:szCs w:val="24"/>
        </w:rPr>
        <w:t>Calls and conducts Board meetings</w:t>
      </w:r>
      <w:r w:rsidR="008E6B3B">
        <w:rPr>
          <w:color w:val="000000"/>
          <w:sz w:val="24"/>
          <w:szCs w:val="24"/>
        </w:rPr>
        <w:t xml:space="preserve"> per bylaw requirement</w:t>
      </w:r>
    </w:p>
    <w:p w14:paraId="211439CB" w14:textId="50B259D2" w:rsidR="008E6B3B" w:rsidRDefault="008E6B3B">
      <w:pPr>
        <w:widowControl w:val="0"/>
        <w:numPr>
          <w:ilvl w:val="1"/>
          <w:numId w:val="2"/>
        </w:numPr>
        <w:pBdr>
          <w:top w:val="nil"/>
          <w:left w:val="nil"/>
          <w:bottom w:val="nil"/>
          <w:right w:val="nil"/>
          <w:between w:val="nil"/>
        </w:pBdr>
        <w:tabs>
          <w:tab w:val="left" w:pos="825"/>
        </w:tabs>
        <w:spacing w:line="305" w:lineRule="auto"/>
        <w:ind w:hanging="360"/>
        <w:jc w:val="both"/>
        <w:rPr>
          <w:color w:val="000000"/>
          <w:sz w:val="24"/>
          <w:szCs w:val="24"/>
        </w:rPr>
      </w:pPr>
      <w:r>
        <w:rPr>
          <w:color w:val="000000"/>
          <w:sz w:val="24"/>
          <w:szCs w:val="24"/>
        </w:rPr>
        <w:t>Provides direction to coaches as needed</w:t>
      </w:r>
    </w:p>
    <w:p w14:paraId="00000017" w14:textId="4CDB80F6" w:rsidR="00B4517C" w:rsidRDefault="009A34F1">
      <w:pPr>
        <w:widowControl w:val="0"/>
        <w:numPr>
          <w:ilvl w:val="1"/>
          <w:numId w:val="2"/>
        </w:numPr>
        <w:pBdr>
          <w:top w:val="nil"/>
          <w:left w:val="nil"/>
          <w:bottom w:val="nil"/>
          <w:right w:val="nil"/>
          <w:between w:val="nil"/>
        </w:pBdr>
        <w:tabs>
          <w:tab w:val="left" w:pos="825"/>
        </w:tabs>
        <w:spacing w:before="1" w:line="305" w:lineRule="auto"/>
        <w:ind w:hanging="360"/>
        <w:jc w:val="both"/>
        <w:rPr>
          <w:color w:val="000000"/>
          <w:sz w:val="24"/>
          <w:szCs w:val="24"/>
        </w:rPr>
      </w:pPr>
      <w:r>
        <w:rPr>
          <w:color w:val="000000"/>
          <w:sz w:val="24"/>
          <w:szCs w:val="24"/>
        </w:rPr>
        <w:t xml:space="preserve">Liaison between ERAA Executive Board and ERAA </w:t>
      </w:r>
      <w:r w:rsidR="00E532F7">
        <w:rPr>
          <w:color w:val="000000"/>
          <w:sz w:val="24"/>
          <w:szCs w:val="24"/>
        </w:rPr>
        <w:t>T&amp;F</w:t>
      </w:r>
    </w:p>
    <w:p w14:paraId="00000018" w14:textId="25B79B09" w:rsidR="00B4517C" w:rsidRDefault="009A34F1">
      <w:pPr>
        <w:widowControl w:val="0"/>
        <w:numPr>
          <w:ilvl w:val="1"/>
          <w:numId w:val="2"/>
        </w:numPr>
        <w:pBdr>
          <w:top w:val="nil"/>
          <w:left w:val="nil"/>
          <w:bottom w:val="nil"/>
          <w:right w:val="nil"/>
          <w:between w:val="nil"/>
        </w:pBdr>
        <w:tabs>
          <w:tab w:val="left" w:pos="825"/>
        </w:tabs>
        <w:spacing w:before="2" w:line="240" w:lineRule="auto"/>
        <w:ind w:hanging="360"/>
        <w:jc w:val="both"/>
        <w:rPr>
          <w:color w:val="000000"/>
          <w:sz w:val="24"/>
          <w:szCs w:val="24"/>
        </w:rPr>
      </w:pPr>
      <w:r>
        <w:rPr>
          <w:color w:val="000000"/>
          <w:sz w:val="24"/>
          <w:szCs w:val="24"/>
        </w:rPr>
        <w:t xml:space="preserve">Liaison with East Ridge High School varsity </w:t>
      </w:r>
      <w:r w:rsidR="00E532F7">
        <w:rPr>
          <w:color w:val="000000"/>
          <w:sz w:val="24"/>
          <w:szCs w:val="24"/>
        </w:rPr>
        <w:t>Track &amp; Field</w:t>
      </w:r>
    </w:p>
    <w:p w14:paraId="0000001A" w14:textId="77777777" w:rsidR="00B4517C" w:rsidRDefault="00B4517C">
      <w:pPr>
        <w:spacing w:before="13" w:line="280" w:lineRule="auto"/>
        <w:jc w:val="both"/>
        <w:rPr>
          <w:sz w:val="24"/>
          <w:szCs w:val="24"/>
        </w:rPr>
      </w:pPr>
    </w:p>
    <w:p w14:paraId="0000001B" w14:textId="278D8E55" w:rsidR="00B4517C" w:rsidRDefault="00E532F7">
      <w:pPr>
        <w:pStyle w:val="Heading2"/>
        <w:spacing w:line="293" w:lineRule="auto"/>
        <w:ind w:firstLine="104"/>
        <w:jc w:val="both"/>
        <w:rPr>
          <w:rFonts w:ascii="Arial" w:eastAsia="Arial" w:hAnsi="Arial" w:cs="Arial"/>
          <w:u w:val="single"/>
        </w:rPr>
      </w:pPr>
      <w:r>
        <w:rPr>
          <w:rFonts w:ascii="Arial" w:eastAsia="Arial" w:hAnsi="Arial" w:cs="Arial"/>
          <w:u w:val="single"/>
        </w:rPr>
        <w:t>T&amp;F Assistant</w:t>
      </w:r>
      <w:r w:rsidR="009A34F1">
        <w:rPr>
          <w:rFonts w:ascii="Arial" w:eastAsia="Arial" w:hAnsi="Arial" w:cs="Arial"/>
          <w:u w:val="single"/>
        </w:rPr>
        <w:t xml:space="preserve"> Director</w:t>
      </w:r>
    </w:p>
    <w:p w14:paraId="0000001C" w14:textId="77777777" w:rsidR="00B4517C" w:rsidRDefault="00B4517C">
      <w:pPr>
        <w:pStyle w:val="Heading2"/>
        <w:spacing w:line="293" w:lineRule="auto"/>
        <w:ind w:firstLine="104"/>
        <w:jc w:val="both"/>
        <w:rPr>
          <w:rFonts w:ascii="Arial" w:eastAsia="Arial" w:hAnsi="Arial" w:cs="Arial"/>
          <w:b w:val="0"/>
        </w:rPr>
      </w:pPr>
    </w:p>
    <w:p w14:paraId="0000001E" w14:textId="41962ED0" w:rsidR="00B4517C" w:rsidRDefault="008E6B3B">
      <w:pPr>
        <w:widowControl w:val="0"/>
        <w:numPr>
          <w:ilvl w:val="1"/>
          <w:numId w:val="2"/>
        </w:numPr>
        <w:pBdr>
          <w:top w:val="nil"/>
          <w:left w:val="nil"/>
          <w:bottom w:val="nil"/>
          <w:right w:val="nil"/>
          <w:between w:val="nil"/>
        </w:pBdr>
        <w:tabs>
          <w:tab w:val="left" w:pos="825"/>
        </w:tabs>
        <w:spacing w:line="305" w:lineRule="auto"/>
        <w:ind w:hanging="360"/>
        <w:jc w:val="both"/>
        <w:rPr>
          <w:color w:val="000000"/>
          <w:sz w:val="24"/>
          <w:szCs w:val="24"/>
        </w:rPr>
      </w:pPr>
      <w:r>
        <w:rPr>
          <w:color w:val="000000"/>
          <w:sz w:val="24"/>
          <w:szCs w:val="24"/>
        </w:rPr>
        <w:t>Handles uniform sizing</w:t>
      </w:r>
      <w:r w:rsidR="00357BA4">
        <w:rPr>
          <w:color w:val="000000"/>
          <w:sz w:val="24"/>
          <w:szCs w:val="24"/>
        </w:rPr>
        <w:t>,</w:t>
      </w:r>
      <w:r>
        <w:rPr>
          <w:color w:val="000000"/>
          <w:sz w:val="24"/>
          <w:szCs w:val="24"/>
        </w:rPr>
        <w:t xml:space="preserve"> ordering</w:t>
      </w:r>
      <w:r w:rsidR="00357BA4">
        <w:rPr>
          <w:color w:val="000000"/>
          <w:sz w:val="24"/>
          <w:szCs w:val="24"/>
        </w:rPr>
        <w:t xml:space="preserve"> and handout</w:t>
      </w:r>
    </w:p>
    <w:p w14:paraId="0000001F" w14:textId="6DFF405F" w:rsidR="00B4517C" w:rsidRDefault="006146FF">
      <w:pPr>
        <w:widowControl w:val="0"/>
        <w:numPr>
          <w:ilvl w:val="1"/>
          <w:numId w:val="2"/>
        </w:numPr>
        <w:pBdr>
          <w:top w:val="nil"/>
          <w:left w:val="nil"/>
          <w:bottom w:val="nil"/>
          <w:right w:val="nil"/>
          <w:between w:val="nil"/>
        </w:pBdr>
        <w:tabs>
          <w:tab w:val="left" w:pos="825"/>
        </w:tabs>
        <w:spacing w:line="305" w:lineRule="auto"/>
        <w:ind w:hanging="360"/>
        <w:jc w:val="both"/>
        <w:rPr>
          <w:color w:val="000000"/>
          <w:sz w:val="24"/>
          <w:szCs w:val="24"/>
        </w:rPr>
      </w:pPr>
      <w:r>
        <w:rPr>
          <w:color w:val="000000"/>
          <w:sz w:val="24"/>
          <w:szCs w:val="24"/>
        </w:rPr>
        <w:t>R</w:t>
      </w:r>
      <w:r w:rsidR="008E6B3B">
        <w:rPr>
          <w:color w:val="000000"/>
          <w:sz w:val="24"/>
          <w:szCs w:val="24"/>
        </w:rPr>
        <w:t xml:space="preserve">eserves track facilities </w:t>
      </w:r>
      <w:r>
        <w:rPr>
          <w:color w:val="000000"/>
          <w:sz w:val="24"/>
          <w:szCs w:val="24"/>
        </w:rPr>
        <w:t xml:space="preserve">as needed </w:t>
      </w:r>
      <w:r w:rsidR="008E6B3B">
        <w:rPr>
          <w:color w:val="000000"/>
          <w:sz w:val="24"/>
          <w:szCs w:val="24"/>
        </w:rPr>
        <w:t xml:space="preserve">for practice and meets </w:t>
      </w:r>
    </w:p>
    <w:p w14:paraId="00000020" w14:textId="17C3D142" w:rsidR="00B4517C" w:rsidRDefault="009A34F1">
      <w:pPr>
        <w:widowControl w:val="0"/>
        <w:numPr>
          <w:ilvl w:val="1"/>
          <w:numId w:val="2"/>
        </w:numPr>
        <w:pBdr>
          <w:top w:val="nil"/>
          <w:left w:val="nil"/>
          <w:bottom w:val="nil"/>
          <w:right w:val="nil"/>
          <w:between w:val="nil"/>
        </w:pBdr>
        <w:tabs>
          <w:tab w:val="left" w:pos="825"/>
        </w:tabs>
        <w:spacing w:line="305" w:lineRule="auto"/>
        <w:ind w:hanging="360"/>
        <w:jc w:val="both"/>
        <w:rPr>
          <w:color w:val="000000"/>
          <w:sz w:val="24"/>
          <w:szCs w:val="24"/>
        </w:rPr>
      </w:pPr>
      <w:r>
        <w:rPr>
          <w:color w:val="000000"/>
          <w:sz w:val="24"/>
          <w:szCs w:val="24"/>
        </w:rPr>
        <w:t xml:space="preserve">Works with </w:t>
      </w:r>
      <w:r w:rsidR="00357BA4">
        <w:rPr>
          <w:color w:val="000000"/>
          <w:sz w:val="24"/>
          <w:szCs w:val="24"/>
        </w:rPr>
        <w:t>c</w:t>
      </w:r>
      <w:r>
        <w:rPr>
          <w:color w:val="000000"/>
          <w:sz w:val="24"/>
          <w:szCs w:val="24"/>
        </w:rPr>
        <w:t>oach</w:t>
      </w:r>
      <w:r w:rsidR="008E6B3B">
        <w:rPr>
          <w:color w:val="000000"/>
          <w:sz w:val="24"/>
          <w:szCs w:val="24"/>
        </w:rPr>
        <w:t>es for practice/training planning</w:t>
      </w:r>
    </w:p>
    <w:p w14:paraId="00000022" w14:textId="0BB2EA29" w:rsidR="00B4517C" w:rsidRDefault="00357BA4">
      <w:pPr>
        <w:widowControl w:val="0"/>
        <w:numPr>
          <w:ilvl w:val="1"/>
          <w:numId w:val="2"/>
        </w:numPr>
        <w:pBdr>
          <w:top w:val="nil"/>
          <w:left w:val="nil"/>
          <w:bottom w:val="nil"/>
          <w:right w:val="nil"/>
          <w:between w:val="nil"/>
        </w:pBdr>
        <w:tabs>
          <w:tab w:val="left" w:pos="825"/>
        </w:tabs>
        <w:spacing w:before="1" w:line="305" w:lineRule="auto"/>
        <w:ind w:hanging="360"/>
        <w:jc w:val="both"/>
        <w:rPr>
          <w:color w:val="000000"/>
          <w:sz w:val="24"/>
          <w:szCs w:val="24"/>
        </w:rPr>
      </w:pPr>
      <w:r>
        <w:rPr>
          <w:color w:val="000000"/>
          <w:sz w:val="24"/>
          <w:szCs w:val="24"/>
        </w:rPr>
        <w:t>Identifies and coordinates volunteers as needed</w:t>
      </w:r>
    </w:p>
    <w:p w14:paraId="00000023" w14:textId="77777777" w:rsidR="00B4517C" w:rsidRDefault="00B4517C">
      <w:pPr>
        <w:spacing w:before="13" w:line="280" w:lineRule="auto"/>
        <w:jc w:val="both"/>
        <w:rPr>
          <w:sz w:val="24"/>
          <w:szCs w:val="24"/>
        </w:rPr>
      </w:pPr>
    </w:p>
    <w:p w14:paraId="00000024" w14:textId="77777777" w:rsidR="00B4517C" w:rsidRDefault="00B4517C">
      <w:pPr>
        <w:spacing w:before="13" w:line="280" w:lineRule="auto"/>
        <w:jc w:val="both"/>
        <w:rPr>
          <w:sz w:val="24"/>
          <w:szCs w:val="24"/>
        </w:rPr>
      </w:pPr>
    </w:p>
    <w:p w14:paraId="0000002D" w14:textId="77777777" w:rsidR="00B4517C" w:rsidRDefault="009A34F1">
      <w:pPr>
        <w:pStyle w:val="Heading2"/>
        <w:spacing w:before="51" w:line="291" w:lineRule="auto"/>
        <w:ind w:firstLine="104"/>
        <w:jc w:val="both"/>
        <w:rPr>
          <w:rFonts w:ascii="Arial" w:eastAsia="Arial" w:hAnsi="Arial" w:cs="Arial"/>
          <w:u w:val="single"/>
        </w:rPr>
      </w:pPr>
      <w:r>
        <w:rPr>
          <w:rFonts w:ascii="Arial" w:eastAsia="Arial" w:hAnsi="Arial" w:cs="Arial"/>
          <w:u w:val="single"/>
        </w:rPr>
        <w:t>Secretary</w:t>
      </w:r>
    </w:p>
    <w:p w14:paraId="0000002E" w14:textId="77777777" w:rsidR="00B4517C" w:rsidRDefault="00B4517C">
      <w:pPr>
        <w:pStyle w:val="Heading2"/>
        <w:spacing w:before="51" w:line="291" w:lineRule="auto"/>
        <w:ind w:firstLine="104"/>
        <w:jc w:val="both"/>
        <w:rPr>
          <w:rFonts w:ascii="Arial" w:eastAsia="Arial" w:hAnsi="Arial" w:cs="Arial"/>
          <w:b w:val="0"/>
        </w:rPr>
      </w:pPr>
    </w:p>
    <w:p w14:paraId="72000007" w14:textId="7B5F1274" w:rsidR="00E532F7" w:rsidRDefault="00E532F7" w:rsidP="00E532F7">
      <w:pPr>
        <w:widowControl w:val="0"/>
        <w:numPr>
          <w:ilvl w:val="1"/>
          <w:numId w:val="2"/>
        </w:numPr>
        <w:pBdr>
          <w:top w:val="nil"/>
          <w:left w:val="nil"/>
          <w:bottom w:val="nil"/>
          <w:right w:val="nil"/>
          <w:between w:val="nil"/>
        </w:pBdr>
        <w:tabs>
          <w:tab w:val="left" w:pos="825"/>
        </w:tabs>
        <w:spacing w:line="305" w:lineRule="auto"/>
        <w:ind w:hanging="360"/>
        <w:jc w:val="both"/>
        <w:rPr>
          <w:color w:val="000000"/>
          <w:sz w:val="24"/>
          <w:szCs w:val="24"/>
        </w:rPr>
      </w:pPr>
      <w:r>
        <w:rPr>
          <w:color w:val="000000"/>
          <w:sz w:val="24"/>
          <w:szCs w:val="24"/>
        </w:rPr>
        <w:t xml:space="preserve">Creates and manages registration </w:t>
      </w:r>
    </w:p>
    <w:p w14:paraId="0000002F" w14:textId="1491D0A6" w:rsidR="00B4517C" w:rsidRDefault="009A34F1">
      <w:pPr>
        <w:widowControl w:val="0"/>
        <w:numPr>
          <w:ilvl w:val="1"/>
          <w:numId w:val="2"/>
        </w:numPr>
        <w:pBdr>
          <w:top w:val="nil"/>
          <w:left w:val="nil"/>
          <w:bottom w:val="nil"/>
          <w:right w:val="nil"/>
          <w:between w:val="nil"/>
        </w:pBdr>
        <w:tabs>
          <w:tab w:val="left" w:pos="825"/>
        </w:tabs>
        <w:spacing w:line="305" w:lineRule="auto"/>
        <w:ind w:hanging="360"/>
        <w:jc w:val="both"/>
        <w:rPr>
          <w:color w:val="000000"/>
          <w:sz w:val="24"/>
          <w:szCs w:val="24"/>
        </w:rPr>
      </w:pPr>
      <w:r>
        <w:rPr>
          <w:color w:val="000000"/>
          <w:sz w:val="24"/>
          <w:szCs w:val="24"/>
        </w:rPr>
        <w:t xml:space="preserve">Prepares, </w:t>
      </w:r>
      <w:r w:rsidR="00E532F7">
        <w:rPr>
          <w:color w:val="000000"/>
          <w:sz w:val="24"/>
          <w:szCs w:val="24"/>
        </w:rPr>
        <w:t>distributes,</w:t>
      </w:r>
      <w:r>
        <w:rPr>
          <w:color w:val="000000"/>
          <w:sz w:val="24"/>
          <w:szCs w:val="24"/>
        </w:rPr>
        <w:t xml:space="preserve"> and maintains meeting agendas, minutes, and other necessary publications</w:t>
      </w:r>
    </w:p>
    <w:p w14:paraId="4BD26596" w14:textId="2F57B33F" w:rsidR="00E532F7" w:rsidRDefault="00E532F7">
      <w:pPr>
        <w:widowControl w:val="0"/>
        <w:numPr>
          <w:ilvl w:val="1"/>
          <w:numId w:val="2"/>
        </w:numPr>
        <w:pBdr>
          <w:top w:val="nil"/>
          <w:left w:val="nil"/>
          <w:bottom w:val="nil"/>
          <w:right w:val="nil"/>
          <w:between w:val="nil"/>
        </w:pBdr>
        <w:tabs>
          <w:tab w:val="left" w:pos="825"/>
        </w:tabs>
        <w:spacing w:line="305" w:lineRule="auto"/>
        <w:ind w:hanging="360"/>
        <w:jc w:val="both"/>
        <w:rPr>
          <w:color w:val="000000"/>
          <w:sz w:val="24"/>
          <w:szCs w:val="24"/>
        </w:rPr>
      </w:pPr>
      <w:r>
        <w:rPr>
          <w:color w:val="000000"/>
          <w:sz w:val="24"/>
          <w:szCs w:val="24"/>
        </w:rPr>
        <w:lastRenderedPageBreak/>
        <w:t>Maintains and updates the ERAA T&amp;F website</w:t>
      </w:r>
    </w:p>
    <w:p w14:paraId="00000031" w14:textId="77777777" w:rsidR="00B4517C" w:rsidRDefault="009A34F1">
      <w:pPr>
        <w:widowControl w:val="0"/>
        <w:numPr>
          <w:ilvl w:val="1"/>
          <w:numId w:val="2"/>
        </w:numPr>
        <w:pBdr>
          <w:top w:val="nil"/>
          <w:left w:val="nil"/>
          <w:bottom w:val="nil"/>
          <w:right w:val="nil"/>
          <w:between w:val="nil"/>
        </w:pBdr>
        <w:tabs>
          <w:tab w:val="left" w:pos="825"/>
        </w:tabs>
        <w:spacing w:line="305" w:lineRule="auto"/>
        <w:ind w:hanging="360"/>
        <w:jc w:val="both"/>
        <w:rPr>
          <w:color w:val="000000"/>
          <w:sz w:val="24"/>
          <w:szCs w:val="24"/>
        </w:rPr>
      </w:pPr>
      <w:r>
        <w:rPr>
          <w:color w:val="000000"/>
          <w:sz w:val="24"/>
          <w:szCs w:val="24"/>
        </w:rPr>
        <w:t>Updates policies and procedures annually</w:t>
      </w:r>
    </w:p>
    <w:p w14:paraId="75BCEE87" w14:textId="77777777" w:rsidR="008E6B3B" w:rsidRDefault="00E532F7">
      <w:pPr>
        <w:widowControl w:val="0"/>
        <w:numPr>
          <w:ilvl w:val="1"/>
          <w:numId w:val="2"/>
        </w:numPr>
        <w:pBdr>
          <w:top w:val="nil"/>
          <w:left w:val="nil"/>
          <w:bottom w:val="nil"/>
          <w:right w:val="nil"/>
          <w:between w:val="nil"/>
        </w:pBdr>
        <w:tabs>
          <w:tab w:val="left" w:pos="825"/>
        </w:tabs>
        <w:spacing w:line="305" w:lineRule="auto"/>
        <w:ind w:hanging="360"/>
        <w:jc w:val="both"/>
        <w:rPr>
          <w:color w:val="000000"/>
          <w:sz w:val="24"/>
          <w:szCs w:val="24"/>
        </w:rPr>
      </w:pPr>
      <w:r>
        <w:rPr>
          <w:color w:val="000000"/>
          <w:sz w:val="24"/>
          <w:szCs w:val="24"/>
        </w:rPr>
        <w:t>Creates and updates teams in SportsEngine</w:t>
      </w:r>
      <w:r w:rsidR="008E6B3B">
        <w:rPr>
          <w:color w:val="000000"/>
          <w:sz w:val="24"/>
          <w:szCs w:val="24"/>
        </w:rPr>
        <w:t xml:space="preserve"> </w:t>
      </w:r>
    </w:p>
    <w:p w14:paraId="390980B3" w14:textId="1C26CCB0" w:rsidR="00E532F7" w:rsidRDefault="008E6B3B">
      <w:pPr>
        <w:widowControl w:val="0"/>
        <w:numPr>
          <w:ilvl w:val="1"/>
          <w:numId w:val="2"/>
        </w:numPr>
        <w:pBdr>
          <w:top w:val="nil"/>
          <w:left w:val="nil"/>
          <w:bottom w:val="nil"/>
          <w:right w:val="nil"/>
          <w:between w:val="nil"/>
        </w:pBdr>
        <w:tabs>
          <w:tab w:val="left" w:pos="825"/>
        </w:tabs>
        <w:spacing w:line="305" w:lineRule="auto"/>
        <w:ind w:hanging="360"/>
        <w:jc w:val="both"/>
        <w:rPr>
          <w:color w:val="000000"/>
          <w:sz w:val="24"/>
          <w:szCs w:val="24"/>
        </w:rPr>
      </w:pPr>
      <w:r>
        <w:rPr>
          <w:color w:val="000000"/>
          <w:sz w:val="24"/>
          <w:szCs w:val="24"/>
        </w:rPr>
        <w:t>Accepts invitations to meets and maintains team page in athletic.net</w:t>
      </w:r>
    </w:p>
    <w:p w14:paraId="00000033" w14:textId="77777777" w:rsidR="00B4517C" w:rsidRDefault="00B4517C">
      <w:pPr>
        <w:spacing w:before="15" w:line="280" w:lineRule="auto"/>
        <w:jc w:val="both"/>
        <w:rPr>
          <w:sz w:val="24"/>
          <w:szCs w:val="24"/>
        </w:rPr>
      </w:pPr>
    </w:p>
    <w:p w14:paraId="00000034" w14:textId="77777777" w:rsidR="00B4517C" w:rsidRDefault="009A34F1">
      <w:pPr>
        <w:pStyle w:val="Heading2"/>
        <w:spacing w:line="291" w:lineRule="auto"/>
        <w:ind w:firstLine="104"/>
        <w:jc w:val="both"/>
        <w:rPr>
          <w:rFonts w:ascii="Arial" w:eastAsia="Arial" w:hAnsi="Arial" w:cs="Arial"/>
          <w:u w:val="single"/>
        </w:rPr>
      </w:pPr>
      <w:r>
        <w:rPr>
          <w:rFonts w:ascii="Arial" w:eastAsia="Arial" w:hAnsi="Arial" w:cs="Arial"/>
          <w:u w:val="single"/>
        </w:rPr>
        <w:t>Treasurer</w:t>
      </w:r>
    </w:p>
    <w:p w14:paraId="00000035" w14:textId="77777777" w:rsidR="00B4517C" w:rsidRDefault="00B4517C">
      <w:pPr>
        <w:pStyle w:val="Heading2"/>
        <w:spacing w:line="291" w:lineRule="auto"/>
        <w:ind w:firstLine="104"/>
        <w:jc w:val="both"/>
        <w:rPr>
          <w:rFonts w:ascii="Arial" w:eastAsia="Arial" w:hAnsi="Arial" w:cs="Arial"/>
          <w:b w:val="0"/>
        </w:rPr>
      </w:pPr>
    </w:p>
    <w:p w14:paraId="00000036" w14:textId="275FEF88" w:rsidR="00B4517C" w:rsidRDefault="009A34F1">
      <w:pPr>
        <w:widowControl w:val="0"/>
        <w:numPr>
          <w:ilvl w:val="1"/>
          <w:numId w:val="2"/>
        </w:numPr>
        <w:pBdr>
          <w:top w:val="nil"/>
          <w:left w:val="nil"/>
          <w:bottom w:val="nil"/>
          <w:right w:val="nil"/>
          <w:between w:val="nil"/>
        </w:pBdr>
        <w:tabs>
          <w:tab w:val="left" w:pos="825"/>
        </w:tabs>
        <w:spacing w:line="305" w:lineRule="auto"/>
        <w:ind w:hanging="360"/>
        <w:jc w:val="both"/>
        <w:rPr>
          <w:color w:val="000000"/>
          <w:sz w:val="24"/>
          <w:szCs w:val="24"/>
        </w:rPr>
      </w:pPr>
      <w:r>
        <w:rPr>
          <w:color w:val="000000"/>
          <w:sz w:val="24"/>
          <w:szCs w:val="24"/>
        </w:rPr>
        <w:t xml:space="preserve">Responsible for all financial matters of the </w:t>
      </w:r>
      <w:r w:rsidR="00B749BE">
        <w:rPr>
          <w:color w:val="000000"/>
          <w:sz w:val="24"/>
          <w:szCs w:val="24"/>
        </w:rPr>
        <w:t>T&amp;F</w:t>
      </w:r>
      <w:r>
        <w:rPr>
          <w:color w:val="000000"/>
          <w:sz w:val="24"/>
          <w:szCs w:val="24"/>
        </w:rPr>
        <w:t xml:space="preserve"> organization</w:t>
      </w:r>
    </w:p>
    <w:p w14:paraId="00000037" w14:textId="732C1FBA" w:rsidR="00B4517C" w:rsidRDefault="009A34F1">
      <w:pPr>
        <w:widowControl w:val="0"/>
        <w:numPr>
          <w:ilvl w:val="1"/>
          <w:numId w:val="2"/>
        </w:numPr>
        <w:pBdr>
          <w:top w:val="nil"/>
          <w:left w:val="nil"/>
          <w:bottom w:val="nil"/>
          <w:right w:val="nil"/>
          <w:between w:val="nil"/>
        </w:pBdr>
        <w:tabs>
          <w:tab w:val="left" w:pos="825"/>
        </w:tabs>
        <w:spacing w:line="305" w:lineRule="auto"/>
        <w:ind w:hanging="360"/>
        <w:jc w:val="both"/>
        <w:rPr>
          <w:color w:val="000000"/>
          <w:sz w:val="24"/>
          <w:szCs w:val="24"/>
        </w:rPr>
      </w:pPr>
      <w:r>
        <w:rPr>
          <w:color w:val="000000"/>
          <w:sz w:val="24"/>
          <w:szCs w:val="24"/>
        </w:rPr>
        <w:t>Prepares a yearly budget for</w:t>
      </w:r>
      <w:r w:rsidR="00B749BE">
        <w:rPr>
          <w:color w:val="000000"/>
          <w:sz w:val="24"/>
          <w:szCs w:val="24"/>
        </w:rPr>
        <w:t xml:space="preserve"> ERAA as needed</w:t>
      </w:r>
    </w:p>
    <w:p w14:paraId="00000038" w14:textId="77777777" w:rsidR="00B4517C" w:rsidRDefault="009A34F1">
      <w:pPr>
        <w:widowControl w:val="0"/>
        <w:numPr>
          <w:ilvl w:val="1"/>
          <w:numId w:val="2"/>
        </w:numPr>
        <w:pBdr>
          <w:top w:val="nil"/>
          <w:left w:val="nil"/>
          <w:bottom w:val="nil"/>
          <w:right w:val="nil"/>
          <w:between w:val="nil"/>
        </w:pBdr>
        <w:tabs>
          <w:tab w:val="left" w:pos="825"/>
        </w:tabs>
        <w:spacing w:before="2" w:line="305" w:lineRule="auto"/>
        <w:ind w:hanging="360"/>
        <w:jc w:val="both"/>
        <w:rPr>
          <w:color w:val="000000"/>
          <w:sz w:val="24"/>
          <w:szCs w:val="24"/>
        </w:rPr>
      </w:pPr>
      <w:r>
        <w:rPr>
          <w:color w:val="000000"/>
          <w:sz w:val="24"/>
          <w:szCs w:val="24"/>
        </w:rPr>
        <w:t>Approves financial reports from the ERAA Executive Board</w:t>
      </w:r>
    </w:p>
    <w:p w14:paraId="00000039" w14:textId="77ADCF0C" w:rsidR="00B4517C" w:rsidRDefault="009A34F1">
      <w:pPr>
        <w:widowControl w:val="0"/>
        <w:numPr>
          <w:ilvl w:val="1"/>
          <w:numId w:val="2"/>
        </w:numPr>
        <w:pBdr>
          <w:top w:val="nil"/>
          <w:left w:val="nil"/>
          <w:bottom w:val="nil"/>
          <w:right w:val="nil"/>
          <w:between w:val="nil"/>
        </w:pBdr>
        <w:tabs>
          <w:tab w:val="left" w:pos="825"/>
        </w:tabs>
        <w:spacing w:before="2" w:line="305" w:lineRule="auto"/>
        <w:ind w:hanging="360"/>
        <w:jc w:val="both"/>
        <w:rPr>
          <w:color w:val="000000"/>
          <w:sz w:val="24"/>
          <w:szCs w:val="24"/>
        </w:rPr>
      </w:pPr>
      <w:r>
        <w:rPr>
          <w:color w:val="000000"/>
          <w:sz w:val="24"/>
          <w:szCs w:val="24"/>
        </w:rPr>
        <w:t xml:space="preserve">Summarizes financial report to ERAA </w:t>
      </w:r>
      <w:r w:rsidR="00B749BE">
        <w:rPr>
          <w:color w:val="000000"/>
          <w:sz w:val="24"/>
          <w:szCs w:val="24"/>
        </w:rPr>
        <w:t>T&amp;F</w:t>
      </w:r>
      <w:r>
        <w:rPr>
          <w:color w:val="000000"/>
          <w:sz w:val="24"/>
          <w:szCs w:val="24"/>
        </w:rPr>
        <w:t xml:space="preserve"> Board monthly</w:t>
      </w:r>
    </w:p>
    <w:p w14:paraId="0000003A" w14:textId="77777777" w:rsidR="00B4517C" w:rsidRDefault="009A34F1">
      <w:pPr>
        <w:widowControl w:val="0"/>
        <w:numPr>
          <w:ilvl w:val="1"/>
          <w:numId w:val="2"/>
        </w:numPr>
        <w:pBdr>
          <w:top w:val="nil"/>
          <w:left w:val="nil"/>
          <w:bottom w:val="nil"/>
          <w:right w:val="nil"/>
          <w:between w:val="nil"/>
        </w:pBdr>
        <w:tabs>
          <w:tab w:val="left" w:pos="825"/>
        </w:tabs>
        <w:spacing w:line="305" w:lineRule="auto"/>
        <w:ind w:hanging="360"/>
        <w:jc w:val="both"/>
        <w:rPr>
          <w:color w:val="000000"/>
          <w:sz w:val="24"/>
          <w:szCs w:val="24"/>
        </w:rPr>
      </w:pPr>
      <w:r>
        <w:rPr>
          <w:color w:val="000000"/>
          <w:sz w:val="24"/>
          <w:szCs w:val="24"/>
        </w:rPr>
        <w:t>Monitors all spending to ensure all expenditures are appropriate</w:t>
      </w:r>
    </w:p>
    <w:p w14:paraId="0000003B" w14:textId="089912E5" w:rsidR="00B4517C" w:rsidRDefault="009A34F1">
      <w:pPr>
        <w:widowControl w:val="0"/>
        <w:numPr>
          <w:ilvl w:val="1"/>
          <w:numId w:val="2"/>
        </w:numPr>
        <w:pBdr>
          <w:top w:val="nil"/>
          <w:left w:val="nil"/>
          <w:bottom w:val="nil"/>
          <w:right w:val="nil"/>
          <w:between w:val="nil"/>
        </w:pBdr>
        <w:tabs>
          <w:tab w:val="left" w:pos="825"/>
        </w:tabs>
        <w:spacing w:line="305" w:lineRule="auto"/>
        <w:ind w:hanging="360"/>
        <w:jc w:val="both"/>
        <w:rPr>
          <w:color w:val="000000"/>
          <w:sz w:val="24"/>
          <w:szCs w:val="24"/>
        </w:rPr>
      </w:pPr>
      <w:r>
        <w:rPr>
          <w:color w:val="000000"/>
          <w:sz w:val="24"/>
          <w:szCs w:val="24"/>
        </w:rPr>
        <w:t xml:space="preserve">Assist with reimbursement of </w:t>
      </w:r>
      <w:r w:rsidR="00B749BE">
        <w:rPr>
          <w:color w:val="000000"/>
          <w:sz w:val="24"/>
          <w:szCs w:val="24"/>
        </w:rPr>
        <w:t>T&amp;F</w:t>
      </w:r>
      <w:r>
        <w:rPr>
          <w:color w:val="000000"/>
          <w:sz w:val="24"/>
          <w:szCs w:val="24"/>
        </w:rPr>
        <w:t>-related expenses</w:t>
      </w:r>
      <w:r w:rsidR="00B749BE">
        <w:rPr>
          <w:color w:val="000000"/>
          <w:sz w:val="24"/>
          <w:szCs w:val="24"/>
        </w:rPr>
        <w:t xml:space="preserve"> and issuing of checks</w:t>
      </w:r>
    </w:p>
    <w:p w14:paraId="0000003C" w14:textId="77777777" w:rsidR="00B4517C" w:rsidRDefault="00B4517C">
      <w:pPr>
        <w:spacing w:before="13" w:line="280" w:lineRule="auto"/>
        <w:jc w:val="both"/>
        <w:rPr>
          <w:sz w:val="24"/>
          <w:szCs w:val="24"/>
        </w:rPr>
      </w:pPr>
    </w:p>
    <w:p w14:paraId="06BBF6CE" w14:textId="77777777" w:rsidR="00FB2F1C" w:rsidRDefault="00FB2F1C" w:rsidP="00005416">
      <w:pPr>
        <w:pStyle w:val="Heading2"/>
        <w:spacing w:line="291" w:lineRule="auto"/>
        <w:ind w:left="0"/>
        <w:jc w:val="both"/>
        <w:rPr>
          <w:rFonts w:ascii="Arial" w:eastAsia="Arial" w:hAnsi="Arial" w:cs="Arial"/>
          <w:u w:val="single"/>
        </w:rPr>
      </w:pPr>
    </w:p>
    <w:p w14:paraId="00000045" w14:textId="77777777" w:rsidR="00B4517C" w:rsidRDefault="00B4517C">
      <w:pPr>
        <w:spacing w:before="13" w:line="280" w:lineRule="auto"/>
        <w:jc w:val="both"/>
        <w:rPr>
          <w:sz w:val="24"/>
          <w:szCs w:val="24"/>
        </w:rPr>
      </w:pPr>
    </w:p>
    <w:p w14:paraId="3AA3E989" w14:textId="77777777" w:rsidR="00005416" w:rsidRDefault="00005416">
      <w:pPr>
        <w:jc w:val="both"/>
        <w:rPr>
          <w:sz w:val="24"/>
          <w:szCs w:val="24"/>
        </w:rPr>
      </w:pPr>
    </w:p>
    <w:p w14:paraId="00000046" w14:textId="77CFD4AF" w:rsidR="00B4517C" w:rsidRDefault="006146FF">
      <w:pPr>
        <w:jc w:val="both"/>
        <w:rPr>
          <w:sz w:val="24"/>
          <w:szCs w:val="24"/>
        </w:rPr>
      </w:pPr>
      <w:r>
        <w:rPr>
          <w:sz w:val="24"/>
          <w:szCs w:val="24"/>
        </w:rPr>
        <w:t>In general, the</w:t>
      </w:r>
      <w:r w:rsidR="009A34F1">
        <w:rPr>
          <w:sz w:val="24"/>
          <w:szCs w:val="24"/>
        </w:rPr>
        <w:t xml:space="preserve"> term for all board members will be two years </w:t>
      </w:r>
      <w:r>
        <w:rPr>
          <w:sz w:val="24"/>
          <w:szCs w:val="24"/>
        </w:rPr>
        <w:t xml:space="preserve">starting January 1. </w:t>
      </w:r>
      <w:r w:rsidR="009A34F1">
        <w:rPr>
          <w:sz w:val="24"/>
          <w:szCs w:val="24"/>
        </w:rPr>
        <w:t xml:space="preserve">Nominations for new, incoming board members will be accepted approximately two months prior to the start of a new </w:t>
      </w:r>
      <w:r w:rsidR="009A34F1">
        <w:rPr>
          <w:sz w:val="24"/>
          <w:szCs w:val="24"/>
        </w:rPr>
        <w:lastRenderedPageBreak/>
        <w:t xml:space="preserve">term.  The </w:t>
      </w:r>
      <w:r>
        <w:rPr>
          <w:sz w:val="24"/>
          <w:szCs w:val="24"/>
        </w:rPr>
        <w:t>T&amp;F</w:t>
      </w:r>
      <w:r w:rsidR="009A34F1">
        <w:rPr>
          <w:sz w:val="24"/>
          <w:szCs w:val="24"/>
        </w:rPr>
        <w:t xml:space="preserve"> Board can confirm the existence of a new board </w:t>
      </w:r>
      <w:r>
        <w:rPr>
          <w:sz w:val="24"/>
          <w:szCs w:val="24"/>
        </w:rPr>
        <w:t xml:space="preserve">member </w:t>
      </w:r>
      <w:r w:rsidR="009A34F1">
        <w:rPr>
          <w:sz w:val="24"/>
          <w:szCs w:val="24"/>
        </w:rPr>
        <w:t xml:space="preserve">by a majority vote. Should there be multiple candidates for any officer  position, there shall be an election of the general membership approximately two weeks before the start of the term.  In the event of an election, the parent or guardian of any </w:t>
      </w:r>
      <w:r w:rsidR="003A59E7">
        <w:rPr>
          <w:sz w:val="24"/>
          <w:szCs w:val="24"/>
        </w:rPr>
        <w:t xml:space="preserve">athlete that competed the just completed season </w:t>
      </w:r>
      <w:r w:rsidR="009A34F1">
        <w:rPr>
          <w:sz w:val="24"/>
          <w:szCs w:val="24"/>
        </w:rPr>
        <w:t xml:space="preserve">shall be entitled to one vote (i.e., one vote per household).     </w:t>
      </w:r>
    </w:p>
    <w:p w14:paraId="00000047" w14:textId="77777777" w:rsidR="00B4517C" w:rsidRDefault="00B4517C">
      <w:pPr>
        <w:jc w:val="both"/>
        <w:rPr>
          <w:sz w:val="24"/>
          <w:szCs w:val="24"/>
        </w:rPr>
      </w:pPr>
    </w:p>
    <w:p w14:paraId="00000048" w14:textId="7D560501" w:rsidR="00B4517C" w:rsidRDefault="009A34F1">
      <w:pPr>
        <w:jc w:val="both"/>
        <w:rPr>
          <w:sz w:val="24"/>
          <w:szCs w:val="24"/>
        </w:rPr>
      </w:pPr>
      <w:r>
        <w:rPr>
          <w:sz w:val="24"/>
          <w:szCs w:val="24"/>
        </w:rPr>
        <w:t xml:space="preserve">Any Board Member may resign at any time by giving written notice to the ERAA </w:t>
      </w:r>
      <w:r w:rsidR="003A59E7">
        <w:rPr>
          <w:sz w:val="24"/>
          <w:szCs w:val="24"/>
        </w:rPr>
        <w:t>T&amp;F</w:t>
      </w:r>
      <w:r>
        <w:rPr>
          <w:sz w:val="24"/>
          <w:szCs w:val="24"/>
        </w:rPr>
        <w:t xml:space="preserve"> Board.  Email may constitute written notice.  In the event of a vacancy on the </w:t>
      </w:r>
      <w:r w:rsidR="003A59E7">
        <w:rPr>
          <w:sz w:val="24"/>
          <w:szCs w:val="24"/>
        </w:rPr>
        <w:t>T&amp;F</w:t>
      </w:r>
      <w:r>
        <w:rPr>
          <w:sz w:val="24"/>
          <w:szCs w:val="24"/>
        </w:rPr>
        <w:t xml:space="preserve"> Board, the Board may approve a replacement by a majority vote for the remainder of that person’s term.</w:t>
      </w:r>
    </w:p>
    <w:p w14:paraId="00000049" w14:textId="77777777" w:rsidR="00B4517C" w:rsidRDefault="00B4517C">
      <w:pPr>
        <w:jc w:val="both"/>
        <w:rPr>
          <w:sz w:val="24"/>
          <w:szCs w:val="24"/>
        </w:rPr>
      </w:pPr>
    </w:p>
    <w:p w14:paraId="0000004A" w14:textId="77777777" w:rsidR="00B4517C" w:rsidRDefault="00B4517C">
      <w:pPr>
        <w:jc w:val="both"/>
        <w:rPr>
          <w:sz w:val="24"/>
          <w:szCs w:val="24"/>
        </w:rPr>
      </w:pPr>
    </w:p>
    <w:p w14:paraId="0000004B" w14:textId="77777777" w:rsidR="00B4517C" w:rsidRDefault="009A34F1">
      <w:pPr>
        <w:jc w:val="both"/>
        <w:rPr>
          <w:b/>
          <w:sz w:val="24"/>
          <w:szCs w:val="24"/>
          <w:u w:val="single"/>
        </w:rPr>
      </w:pPr>
      <w:r>
        <w:rPr>
          <w:b/>
          <w:sz w:val="24"/>
          <w:szCs w:val="24"/>
          <w:u w:val="single"/>
        </w:rPr>
        <w:t>Section 2 – Board Meetings</w:t>
      </w:r>
    </w:p>
    <w:p w14:paraId="0000004C" w14:textId="77777777" w:rsidR="00B4517C" w:rsidRDefault="00B4517C">
      <w:pPr>
        <w:jc w:val="both"/>
        <w:rPr>
          <w:sz w:val="24"/>
          <w:szCs w:val="24"/>
        </w:rPr>
      </w:pPr>
    </w:p>
    <w:p w14:paraId="0000004D" w14:textId="7FDA9373" w:rsidR="00B4517C" w:rsidRDefault="009A34F1">
      <w:pPr>
        <w:jc w:val="both"/>
        <w:rPr>
          <w:sz w:val="24"/>
          <w:szCs w:val="24"/>
        </w:rPr>
      </w:pPr>
      <w:r>
        <w:rPr>
          <w:sz w:val="24"/>
          <w:szCs w:val="24"/>
        </w:rPr>
        <w:tab/>
        <w:t xml:space="preserve">The </w:t>
      </w:r>
      <w:r w:rsidR="00005416">
        <w:rPr>
          <w:sz w:val="24"/>
          <w:szCs w:val="24"/>
        </w:rPr>
        <w:t>Track &amp; Field</w:t>
      </w:r>
      <w:r>
        <w:rPr>
          <w:sz w:val="24"/>
          <w:szCs w:val="24"/>
        </w:rPr>
        <w:t xml:space="preserve"> Board shall meet </w:t>
      </w:r>
      <w:r w:rsidR="008E6B3B">
        <w:rPr>
          <w:sz w:val="24"/>
          <w:szCs w:val="24"/>
        </w:rPr>
        <w:t>monthly in season (May, June, July)</w:t>
      </w:r>
      <w:r>
        <w:rPr>
          <w:sz w:val="24"/>
          <w:szCs w:val="24"/>
        </w:rPr>
        <w:t xml:space="preserve">, </w:t>
      </w:r>
      <w:r w:rsidR="008E6B3B">
        <w:rPr>
          <w:sz w:val="24"/>
          <w:szCs w:val="24"/>
        </w:rPr>
        <w:t>at least once post season (August to December) and at least once preseason (January to April)</w:t>
      </w:r>
      <w:r>
        <w:rPr>
          <w:sz w:val="24"/>
          <w:szCs w:val="24"/>
        </w:rPr>
        <w:t xml:space="preserve">. </w:t>
      </w:r>
      <w:r w:rsidR="008E6B3B">
        <w:rPr>
          <w:sz w:val="24"/>
          <w:szCs w:val="24"/>
        </w:rPr>
        <w:t xml:space="preserve"> </w:t>
      </w:r>
      <w:r>
        <w:rPr>
          <w:sz w:val="24"/>
          <w:szCs w:val="24"/>
        </w:rPr>
        <w:t xml:space="preserve">Regular meetings should be posted on the ERAA website so that members of the general public can attend.  </w:t>
      </w:r>
      <w:r w:rsidR="008E6B3B">
        <w:rPr>
          <w:sz w:val="24"/>
          <w:szCs w:val="24"/>
        </w:rPr>
        <w:t>The T&amp;F Board</w:t>
      </w:r>
      <w:r>
        <w:rPr>
          <w:sz w:val="24"/>
          <w:szCs w:val="24"/>
        </w:rPr>
        <w:t xml:space="preserve"> reserves the right to have confidential meetings when discussing any problems associated with a specific athlete, coach, parent, board member or any other individual involved with the program.</w:t>
      </w:r>
    </w:p>
    <w:p w14:paraId="0000004E" w14:textId="77777777" w:rsidR="00B4517C" w:rsidRDefault="00B4517C">
      <w:pPr>
        <w:jc w:val="both"/>
        <w:rPr>
          <w:sz w:val="24"/>
          <w:szCs w:val="24"/>
        </w:rPr>
      </w:pPr>
    </w:p>
    <w:p w14:paraId="0000004F" w14:textId="25729F9E" w:rsidR="00B4517C" w:rsidRDefault="009A34F1">
      <w:pPr>
        <w:ind w:firstLine="720"/>
        <w:jc w:val="both"/>
        <w:rPr>
          <w:sz w:val="24"/>
          <w:szCs w:val="24"/>
        </w:rPr>
      </w:pPr>
      <w:r>
        <w:rPr>
          <w:sz w:val="24"/>
          <w:szCs w:val="24"/>
        </w:rPr>
        <w:t xml:space="preserve">For any vote that is deemed to be of critical importance to the sport, any member of the Board may call for a vote of just the officers and directors.  Otherwise, each officer, </w:t>
      </w:r>
      <w:r>
        <w:rPr>
          <w:sz w:val="24"/>
          <w:szCs w:val="24"/>
        </w:rPr>
        <w:lastRenderedPageBreak/>
        <w:t xml:space="preserve">director, and/or general member that has been approved by the Board shall be entitled to a single (and equal) vote. </w:t>
      </w:r>
    </w:p>
    <w:p w14:paraId="00000050" w14:textId="77777777" w:rsidR="00B4517C" w:rsidRDefault="00B4517C">
      <w:pPr>
        <w:jc w:val="both"/>
        <w:rPr>
          <w:sz w:val="24"/>
          <w:szCs w:val="24"/>
        </w:rPr>
      </w:pPr>
    </w:p>
    <w:p w14:paraId="00000051" w14:textId="77777777" w:rsidR="00B4517C" w:rsidRDefault="00B4517C">
      <w:pPr>
        <w:jc w:val="both"/>
        <w:rPr>
          <w:sz w:val="24"/>
          <w:szCs w:val="24"/>
        </w:rPr>
      </w:pPr>
    </w:p>
    <w:p w14:paraId="00000052" w14:textId="3DDD83A4" w:rsidR="00B4517C" w:rsidRDefault="009A34F1">
      <w:pPr>
        <w:jc w:val="both"/>
        <w:rPr>
          <w:b/>
          <w:sz w:val="24"/>
          <w:szCs w:val="24"/>
          <w:u w:val="single"/>
        </w:rPr>
      </w:pPr>
      <w:r>
        <w:rPr>
          <w:b/>
          <w:sz w:val="24"/>
          <w:szCs w:val="24"/>
          <w:u w:val="single"/>
        </w:rPr>
        <w:t xml:space="preserve">Section 3 – </w:t>
      </w:r>
      <w:r w:rsidR="00005416">
        <w:rPr>
          <w:b/>
          <w:sz w:val="24"/>
          <w:szCs w:val="24"/>
          <w:u w:val="single"/>
        </w:rPr>
        <w:t>East Ridge High School Boundary Rules</w:t>
      </w:r>
    </w:p>
    <w:p w14:paraId="00000053" w14:textId="77777777" w:rsidR="00B4517C" w:rsidRDefault="00B4517C">
      <w:pPr>
        <w:jc w:val="both"/>
        <w:rPr>
          <w:b/>
          <w:sz w:val="24"/>
          <w:szCs w:val="24"/>
          <w:u w:val="single"/>
        </w:rPr>
      </w:pPr>
    </w:p>
    <w:p w14:paraId="00000054" w14:textId="7E9FA1A8" w:rsidR="00B4517C" w:rsidRDefault="009A34F1">
      <w:pPr>
        <w:jc w:val="both"/>
        <w:rPr>
          <w:sz w:val="24"/>
          <w:szCs w:val="24"/>
        </w:rPr>
      </w:pPr>
      <w:r>
        <w:rPr>
          <w:sz w:val="24"/>
          <w:szCs w:val="24"/>
        </w:rPr>
        <w:tab/>
      </w:r>
      <w:r w:rsidR="00005416">
        <w:rPr>
          <w:sz w:val="24"/>
          <w:szCs w:val="24"/>
        </w:rPr>
        <w:t xml:space="preserve">The ERAA Track &amp; Field program’s viability is dependent on the participation of families outside of the East Ridge High School boundary. Limiting participation (athletes, coaches, board officers) in ERAA T&amp;F only to </w:t>
      </w:r>
      <w:r w:rsidR="008E6B3B">
        <w:rPr>
          <w:sz w:val="24"/>
          <w:szCs w:val="24"/>
        </w:rPr>
        <w:t xml:space="preserve">ERHS boundary families </w:t>
      </w:r>
      <w:r w:rsidR="00005416">
        <w:rPr>
          <w:sz w:val="24"/>
          <w:szCs w:val="24"/>
        </w:rPr>
        <w:t xml:space="preserve">would not </w:t>
      </w:r>
      <w:r w:rsidR="008E6B3B">
        <w:rPr>
          <w:sz w:val="24"/>
          <w:szCs w:val="24"/>
        </w:rPr>
        <w:t xml:space="preserve">allow the </w:t>
      </w:r>
      <w:r w:rsidR="00005416">
        <w:rPr>
          <w:sz w:val="24"/>
          <w:szCs w:val="24"/>
        </w:rPr>
        <w:t>generat</w:t>
      </w:r>
      <w:r w:rsidR="008E6B3B">
        <w:rPr>
          <w:sz w:val="24"/>
          <w:szCs w:val="24"/>
        </w:rPr>
        <w:t>ion of</w:t>
      </w:r>
      <w:r w:rsidR="00005416">
        <w:rPr>
          <w:sz w:val="24"/>
          <w:szCs w:val="24"/>
        </w:rPr>
        <w:t xml:space="preserve"> the necessary funds nor </w:t>
      </w:r>
      <w:r w:rsidR="008E6B3B">
        <w:rPr>
          <w:sz w:val="24"/>
          <w:szCs w:val="24"/>
        </w:rPr>
        <w:t>make available</w:t>
      </w:r>
      <w:r w:rsidR="00005416">
        <w:rPr>
          <w:sz w:val="24"/>
          <w:szCs w:val="24"/>
        </w:rPr>
        <w:t xml:space="preserve"> the </w:t>
      </w:r>
      <w:r w:rsidR="008E6B3B">
        <w:rPr>
          <w:sz w:val="24"/>
          <w:szCs w:val="24"/>
        </w:rPr>
        <w:t>necessary</w:t>
      </w:r>
      <w:r w:rsidR="00005416">
        <w:rPr>
          <w:sz w:val="24"/>
          <w:szCs w:val="24"/>
        </w:rPr>
        <w:t xml:space="preserve"> </w:t>
      </w:r>
      <w:r w:rsidR="003A59E7" w:rsidRPr="003A59E7">
        <w:rPr>
          <w:sz w:val="24"/>
          <w:szCs w:val="24"/>
        </w:rPr>
        <w:t>volunteer pool</w:t>
      </w:r>
      <w:r w:rsidR="00005416" w:rsidRPr="003A59E7">
        <w:rPr>
          <w:sz w:val="24"/>
          <w:szCs w:val="24"/>
        </w:rPr>
        <w:t xml:space="preserve"> </w:t>
      </w:r>
      <w:r w:rsidR="00005416">
        <w:rPr>
          <w:sz w:val="24"/>
          <w:szCs w:val="24"/>
        </w:rPr>
        <w:t>to keep the program active.  Due to these constant possible shortfalls, Track &amp; Field will open athlete participation</w:t>
      </w:r>
      <w:r w:rsidR="008E6B3B">
        <w:rPr>
          <w:sz w:val="24"/>
          <w:szCs w:val="24"/>
        </w:rPr>
        <w:t xml:space="preserve">, </w:t>
      </w:r>
      <w:r w:rsidR="00005416">
        <w:rPr>
          <w:sz w:val="24"/>
          <w:szCs w:val="24"/>
        </w:rPr>
        <w:t xml:space="preserve">coaching and board positions to families outside of the East Ridge High School boundary. </w:t>
      </w:r>
    </w:p>
    <w:p w14:paraId="00000055" w14:textId="77777777" w:rsidR="00B4517C" w:rsidRDefault="00B4517C">
      <w:pPr>
        <w:jc w:val="both"/>
        <w:rPr>
          <w:b/>
          <w:sz w:val="24"/>
          <w:szCs w:val="24"/>
          <w:u w:val="single"/>
        </w:rPr>
      </w:pPr>
    </w:p>
    <w:p w14:paraId="00000056" w14:textId="77777777" w:rsidR="00B4517C" w:rsidRDefault="00B4517C">
      <w:pPr>
        <w:jc w:val="both"/>
        <w:rPr>
          <w:b/>
          <w:sz w:val="24"/>
          <w:szCs w:val="24"/>
          <w:u w:val="single"/>
        </w:rPr>
      </w:pPr>
    </w:p>
    <w:p w14:paraId="00000057" w14:textId="77777777" w:rsidR="00B4517C" w:rsidRDefault="009A34F1">
      <w:pPr>
        <w:jc w:val="both"/>
        <w:rPr>
          <w:b/>
          <w:sz w:val="24"/>
          <w:szCs w:val="24"/>
          <w:u w:val="single"/>
        </w:rPr>
      </w:pPr>
      <w:r>
        <w:rPr>
          <w:b/>
          <w:sz w:val="24"/>
          <w:szCs w:val="24"/>
          <w:u w:val="single"/>
        </w:rPr>
        <w:t>Section 4 – Amendments to this Addendum</w:t>
      </w:r>
    </w:p>
    <w:p w14:paraId="00000058" w14:textId="77777777" w:rsidR="00B4517C" w:rsidRDefault="00B4517C">
      <w:pPr>
        <w:jc w:val="both"/>
        <w:rPr>
          <w:b/>
          <w:sz w:val="24"/>
          <w:szCs w:val="24"/>
          <w:u w:val="single"/>
        </w:rPr>
      </w:pPr>
    </w:p>
    <w:p w14:paraId="00000059" w14:textId="77777777" w:rsidR="00B4517C" w:rsidRDefault="009A34F1">
      <w:pPr>
        <w:widowControl w:val="0"/>
        <w:pBdr>
          <w:top w:val="nil"/>
          <w:left w:val="nil"/>
          <w:bottom w:val="nil"/>
          <w:right w:val="nil"/>
          <w:between w:val="nil"/>
        </w:pBdr>
        <w:spacing w:line="239" w:lineRule="auto"/>
        <w:jc w:val="both"/>
        <w:rPr>
          <w:color w:val="000000"/>
          <w:sz w:val="24"/>
          <w:szCs w:val="24"/>
        </w:rPr>
      </w:pPr>
      <w:r>
        <w:rPr>
          <w:rFonts w:ascii="Calibri" w:eastAsia="Calibri" w:hAnsi="Calibri" w:cs="Calibri"/>
          <w:color w:val="000000"/>
          <w:sz w:val="24"/>
          <w:szCs w:val="24"/>
        </w:rPr>
        <w:tab/>
      </w:r>
      <w:r>
        <w:rPr>
          <w:color w:val="000000"/>
          <w:sz w:val="24"/>
          <w:szCs w:val="24"/>
        </w:rPr>
        <w:t xml:space="preserve">The policies and procedures included in this Addendum may be amended by a </w:t>
      </w:r>
      <w:r>
        <w:rPr>
          <w:sz w:val="24"/>
          <w:szCs w:val="24"/>
        </w:rPr>
        <w:t>majority of the membership present at a scheduled general membership meeting, provided that the proposed changes are generally communicated to the general membership at least two (2) weeks in advance of the meeting</w:t>
      </w:r>
      <w:r>
        <w:rPr>
          <w:color w:val="000000"/>
          <w:sz w:val="24"/>
          <w:szCs w:val="24"/>
        </w:rPr>
        <w:t xml:space="preserve">.  </w:t>
      </w:r>
    </w:p>
    <w:p w14:paraId="0000005A" w14:textId="77777777" w:rsidR="00B4517C" w:rsidRDefault="00B4517C">
      <w:pPr>
        <w:jc w:val="both"/>
        <w:rPr>
          <w:sz w:val="24"/>
          <w:szCs w:val="24"/>
        </w:rPr>
      </w:pPr>
    </w:p>
    <w:p w14:paraId="0000005B" w14:textId="77777777" w:rsidR="00B4517C" w:rsidRDefault="00B4517C">
      <w:pPr>
        <w:jc w:val="both"/>
        <w:rPr>
          <w:sz w:val="24"/>
          <w:szCs w:val="24"/>
        </w:rPr>
      </w:pPr>
    </w:p>
    <w:p w14:paraId="0000005C" w14:textId="77777777" w:rsidR="00B4517C" w:rsidRDefault="00B4517C">
      <w:pPr>
        <w:jc w:val="both"/>
        <w:rPr>
          <w:sz w:val="24"/>
          <w:szCs w:val="24"/>
        </w:rPr>
      </w:pPr>
    </w:p>
    <w:p w14:paraId="0000005D" w14:textId="77777777" w:rsidR="00B4517C" w:rsidRDefault="00B4517C">
      <w:pPr>
        <w:jc w:val="both"/>
        <w:rPr>
          <w:sz w:val="24"/>
          <w:szCs w:val="24"/>
        </w:rPr>
      </w:pPr>
    </w:p>
    <w:p w14:paraId="0000005E" w14:textId="77777777" w:rsidR="00B4517C" w:rsidRDefault="00B4517C">
      <w:pPr>
        <w:jc w:val="both"/>
        <w:rPr>
          <w:sz w:val="24"/>
          <w:szCs w:val="24"/>
        </w:rPr>
      </w:pPr>
    </w:p>
    <w:p w14:paraId="0000005F" w14:textId="77777777" w:rsidR="00B4517C" w:rsidRDefault="00B4517C">
      <w:pPr>
        <w:jc w:val="both"/>
      </w:pPr>
    </w:p>
    <w:sectPr w:rsidR="00B4517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60829"/>
    <w:multiLevelType w:val="multilevel"/>
    <w:tmpl w:val="600894E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7CFB7C59"/>
    <w:multiLevelType w:val="multilevel"/>
    <w:tmpl w:val="5ECC3656"/>
    <w:lvl w:ilvl="0">
      <w:start w:val="10"/>
      <w:numFmt w:val="decimal"/>
      <w:lvlText w:val="%1."/>
      <w:lvlJc w:val="left"/>
      <w:pPr>
        <w:ind w:left="412" w:hanging="308"/>
      </w:pPr>
      <w:rPr>
        <w:u w:val="single"/>
      </w:rPr>
    </w:lvl>
    <w:lvl w:ilvl="1">
      <w:start w:val="1"/>
      <w:numFmt w:val="bullet"/>
      <w:lvlText w:val="●"/>
      <w:lvlJc w:val="left"/>
      <w:pPr>
        <w:ind w:left="824" w:hanging="359"/>
      </w:pPr>
      <w:rPr>
        <w:rFonts w:ascii="Noto Sans Symbols" w:eastAsia="Noto Sans Symbols" w:hAnsi="Noto Sans Symbols" w:cs="Noto Sans Symbols"/>
        <w:sz w:val="24"/>
        <w:szCs w:val="24"/>
      </w:rPr>
    </w:lvl>
    <w:lvl w:ilvl="2">
      <w:start w:val="1"/>
      <w:numFmt w:val="bullet"/>
      <w:lvlText w:val="•"/>
      <w:lvlJc w:val="left"/>
      <w:pPr>
        <w:ind w:left="1924" w:hanging="360"/>
      </w:pPr>
    </w:lvl>
    <w:lvl w:ilvl="3">
      <w:start w:val="1"/>
      <w:numFmt w:val="bullet"/>
      <w:lvlText w:val="•"/>
      <w:lvlJc w:val="left"/>
      <w:pPr>
        <w:ind w:left="3023" w:hanging="360"/>
      </w:pPr>
    </w:lvl>
    <w:lvl w:ilvl="4">
      <w:start w:val="1"/>
      <w:numFmt w:val="bullet"/>
      <w:lvlText w:val="•"/>
      <w:lvlJc w:val="left"/>
      <w:pPr>
        <w:ind w:left="4123" w:hanging="360"/>
      </w:pPr>
    </w:lvl>
    <w:lvl w:ilvl="5">
      <w:start w:val="1"/>
      <w:numFmt w:val="bullet"/>
      <w:lvlText w:val="•"/>
      <w:lvlJc w:val="left"/>
      <w:pPr>
        <w:ind w:left="5222" w:hanging="360"/>
      </w:pPr>
    </w:lvl>
    <w:lvl w:ilvl="6">
      <w:start w:val="1"/>
      <w:numFmt w:val="bullet"/>
      <w:lvlText w:val="•"/>
      <w:lvlJc w:val="left"/>
      <w:pPr>
        <w:ind w:left="6322" w:hanging="360"/>
      </w:pPr>
    </w:lvl>
    <w:lvl w:ilvl="7">
      <w:start w:val="1"/>
      <w:numFmt w:val="bullet"/>
      <w:lvlText w:val="•"/>
      <w:lvlJc w:val="left"/>
      <w:pPr>
        <w:ind w:left="7421" w:hanging="360"/>
      </w:pPr>
    </w:lvl>
    <w:lvl w:ilvl="8">
      <w:start w:val="1"/>
      <w:numFmt w:val="bullet"/>
      <w:lvlText w:val="•"/>
      <w:lvlJc w:val="left"/>
      <w:pPr>
        <w:ind w:left="8521" w:hanging="360"/>
      </w:pPr>
    </w:lvl>
  </w:abstractNum>
  <w:num w:numId="1" w16cid:durableId="560797963">
    <w:abstractNumId w:val="0"/>
  </w:num>
  <w:num w:numId="2" w16cid:durableId="412554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7C"/>
    <w:rsid w:val="00005416"/>
    <w:rsid w:val="00357BA4"/>
    <w:rsid w:val="003A59E7"/>
    <w:rsid w:val="00475933"/>
    <w:rsid w:val="006146FF"/>
    <w:rsid w:val="008E6B3B"/>
    <w:rsid w:val="009A34F1"/>
    <w:rsid w:val="00B4517C"/>
    <w:rsid w:val="00B749BE"/>
    <w:rsid w:val="00E532F7"/>
    <w:rsid w:val="00FB2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D110E"/>
  <w15:docId w15:val="{2DBB46A3-1F39-134C-B79C-4F3333A6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widowControl w:val="0"/>
      <w:spacing w:line="240" w:lineRule="auto"/>
      <w:ind w:left="104"/>
      <w:outlineLvl w:val="1"/>
    </w:pPr>
    <w:rPr>
      <w:rFonts w:ascii="Calibri" w:eastAsia="Calibri" w:hAnsi="Calibri" w:cs="Calibri"/>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am7Gxq8pMZXmbm7IW6+7ImJTPQ==">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Gerald E. Denson/North America/Brenntag</cp:lastModifiedBy>
  <cp:revision>7</cp:revision>
  <dcterms:created xsi:type="dcterms:W3CDTF">2024-01-18T01:28:00Z</dcterms:created>
  <dcterms:modified xsi:type="dcterms:W3CDTF">2024-12-01T22:38:00Z</dcterms:modified>
</cp:coreProperties>
</file>