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rPr>
          <w:sz w:val="70"/>
          <w:szCs w:val="70"/>
        </w:rPr>
      </w:pPr>
      <w:r w:rsidDel="00000000" w:rsidR="00000000" w:rsidRPr="00000000">
        <w:rPr>
          <w:sz w:val="70"/>
          <w:szCs w:val="70"/>
          <w:rtl w:val="0"/>
        </w:rPr>
        <w:t xml:space="preserve">Minutes</w:t>
      </w: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Layout w:type="fixed"/>
        <w:tblLook w:val="0400"/>
      </w:tblPr>
      <w:tblGrid>
        <w:gridCol w:w="7064"/>
        <w:gridCol w:w="3736"/>
        <w:tblGridChange w:id="0">
          <w:tblGrid>
            <w:gridCol w:w="7064"/>
            <w:gridCol w:w="37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Heading2"/>
              <w:pageBreakBefore w:val="0"/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2e75b5"/>
                <w:sz w:val="26"/>
                <w:szCs w:val="26"/>
                <w:rtl w:val="0"/>
              </w:rPr>
              <w:t xml:space="preserve">LEAYSA Executive Board Meeting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December 2, 2020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8:00p – 9:00p </w:t>
            </w:r>
          </w:p>
          <w:p w:rsidR="00000000" w:rsidDel="00000000" w:rsidP="00000000" w:rsidRDefault="00000000" w:rsidRPr="00000000" w14:paraId="00000006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LE Recreation Center</w:t>
            </w:r>
          </w:p>
        </w:tc>
      </w:tr>
    </w:tbl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Layout w:type="fixed"/>
        <w:tblLook w:val="0400"/>
      </w:tblPr>
      <w:tblGrid>
        <w:gridCol w:w="2700"/>
        <w:gridCol w:w="8100"/>
        <w:tblGridChange w:id="0">
          <w:tblGrid>
            <w:gridCol w:w="2700"/>
            <w:gridCol w:w="810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8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ageBreakBefore w:val="0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  <w:t xml:space="preserve">Shelly Schmidt, Executive Board President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Melissa Myers,, Amber Patteson, Joel Snell, Ricky Mumbru, R.C. Schneider, Bryan Rhodes, Bobby Bauermeister, Andy Adams,  Darryl Boykins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C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800.0" w:type="dxa"/>
        <w:jc w:val="left"/>
        <w:tblLayout w:type="fixed"/>
        <w:tblLook w:val="0400"/>
      </w:tblPr>
      <w:tblGrid>
        <w:gridCol w:w="2835"/>
        <w:gridCol w:w="5625"/>
        <w:gridCol w:w="2340"/>
        <w:tblGridChange w:id="0">
          <w:tblGrid>
            <w:gridCol w:w="2835"/>
            <w:gridCol w:w="5625"/>
            <w:gridCol w:w="2340"/>
          </w:tblGrid>
        </w:tblGridChange>
      </w:tblGrid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Old Business</w:t>
            </w:r>
          </w:p>
        </w:tc>
        <w:tc>
          <w:tcPr/>
          <w:p w:rsidR="00000000" w:rsidDel="00000000" w:rsidP="00000000" w:rsidRDefault="00000000" w:rsidRPr="00000000" w14:paraId="00000013">
            <w:pPr>
              <w:pStyle w:val="Heading3"/>
              <w:pageBreakBefore w:val="0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2020 Reconciliations due to Accountant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Style w:val="Heading3"/>
              <w:pageBreakBefore w:val="0"/>
              <w:rPr>
                <w:b w:val="0"/>
                <w:color w:val="0000ff"/>
              </w:rPr>
            </w:pPr>
            <w:r w:rsidDel="00000000" w:rsidR="00000000" w:rsidRPr="00000000">
              <w:rPr>
                <w:b w:val="0"/>
                <w:color w:val="0000ff"/>
                <w:rtl w:val="0"/>
              </w:rPr>
              <w:t xml:space="preserve">Each Sport needs to complete 2020 recons and submit to accountant before next meeting</w:t>
            </w:r>
          </w:p>
          <w:p w:rsidR="00000000" w:rsidDel="00000000" w:rsidP="00000000" w:rsidRDefault="00000000" w:rsidRPr="00000000" w14:paraId="00000015">
            <w:pPr>
              <w:pageBreakBefore w:val="0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Shelly will forward all Cap One Bank statements to appropriate director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New Business</w:t>
            </w:r>
          </w:p>
        </w:tc>
        <w:tc>
          <w:tcPr/>
          <w:p w:rsidR="00000000" w:rsidDel="00000000" w:rsidP="00000000" w:rsidRDefault="00000000" w:rsidRPr="00000000" w14:paraId="00000019">
            <w:pPr>
              <w:pStyle w:val="Heading3"/>
              <w:pageBreakBefore w:val="0"/>
              <w:rPr/>
            </w:pPr>
            <w:bookmarkStart w:colFirst="0" w:colLast="0" w:name="_652mn72zopux" w:id="0"/>
            <w:bookmarkEnd w:id="0"/>
            <w:r w:rsidDel="00000000" w:rsidR="00000000" w:rsidRPr="00000000">
              <w:rPr>
                <w:rtl w:val="0"/>
              </w:rPr>
              <w:t xml:space="preserve">LEAYSA Track</w:t>
            </w:r>
          </w:p>
          <w:p w:rsidR="00000000" w:rsidDel="00000000" w:rsidP="00000000" w:rsidRDefault="00000000" w:rsidRPr="00000000" w14:paraId="0000001A">
            <w:pPr>
              <w:pageBreakBefore w:val="0"/>
              <w:spacing w:after="0" w:before="0" w:line="240" w:lineRule="auto"/>
              <w:ind w:left="0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Darryl Boykins was present to present information concerning new LEAYSA Track Program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Style w:val="Heading3"/>
              <w:pageBreakBefore w:val="0"/>
              <w:rPr>
                <w:rFonts w:ascii="Century Gothic" w:cs="Century Gothic" w:eastAsia="Century Gothic" w:hAnsi="Century Gothic"/>
                <w:b w:val="1"/>
                <w:color w:val="1e4d7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New Director Elections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Basketball - Candidate : Joel Snell</w:t>
            </w:r>
          </w:p>
          <w:p w:rsidR="00000000" w:rsidDel="00000000" w:rsidP="00000000" w:rsidRDefault="00000000" w:rsidRPr="00000000" w14:paraId="0000001E">
            <w:pPr>
              <w:pageBreakBefore w:val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Melissa Myers motioned to approve Joel Snell as new Director of Basketball, effective December 2, 2020</w:t>
            </w:r>
          </w:p>
          <w:p w:rsidR="00000000" w:rsidDel="00000000" w:rsidP="00000000" w:rsidRDefault="00000000" w:rsidRPr="00000000" w14:paraId="0000001F">
            <w:pPr>
              <w:pageBreakBefore w:val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Motion Carried with a unanimous vote to approve</w:t>
            </w:r>
          </w:p>
          <w:p w:rsidR="00000000" w:rsidDel="00000000" w:rsidP="00000000" w:rsidRDefault="00000000" w:rsidRPr="00000000" w14:paraId="0000002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Football</w:t>
            </w:r>
            <w:r w:rsidDel="00000000" w:rsidR="00000000" w:rsidRPr="00000000">
              <w:rPr>
                <w:rtl w:val="0"/>
              </w:rPr>
              <w:t xml:space="preserve"> - Candidate : R.C. Schneider</w:t>
            </w:r>
          </w:p>
          <w:p w:rsidR="00000000" w:rsidDel="00000000" w:rsidP="00000000" w:rsidRDefault="00000000" w:rsidRPr="00000000" w14:paraId="00000021">
            <w:pPr>
              <w:pageBreakBefore w:val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Melissa Myers motioned to approve R.C. Schneider as Director of LEAYSA Football, effective immediately</w:t>
            </w:r>
          </w:p>
          <w:p w:rsidR="00000000" w:rsidDel="00000000" w:rsidP="00000000" w:rsidRDefault="00000000" w:rsidRPr="00000000" w14:paraId="00000022">
            <w:pPr>
              <w:pageBreakBefore w:val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Motion carried with unanimous vote to approve</w:t>
            </w:r>
          </w:p>
          <w:p w:rsidR="00000000" w:rsidDel="00000000" w:rsidP="00000000" w:rsidRDefault="00000000" w:rsidRPr="00000000" w14:paraId="0000002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Style w:val="Heading3"/>
              <w:pageBreakBefore w:val="0"/>
              <w:rPr>
                <w:rFonts w:ascii="Century Gothic" w:cs="Century Gothic" w:eastAsia="Century Gothic" w:hAnsi="Century Gothic"/>
                <w:b w:val="1"/>
                <w:color w:val="1e4d78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1e4d78"/>
                <w:sz w:val="24"/>
                <w:szCs w:val="24"/>
                <w:rtl w:val="0"/>
              </w:rPr>
              <w:t xml:space="preserve">Town of Little Elm</w:t>
            </w:r>
          </w:p>
          <w:p w:rsidR="00000000" w:rsidDel="00000000" w:rsidP="00000000" w:rsidRDefault="00000000" w:rsidRPr="00000000" w14:paraId="0000002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Andy Adams</w:t>
            </w:r>
          </w:p>
          <w:p w:rsidR="00000000" w:rsidDel="00000000" w:rsidP="00000000" w:rsidRDefault="00000000" w:rsidRPr="00000000" w14:paraId="00000026">
            <w:pPr>
              <w:pageBreakBefore w:val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Required info checklists will now be in an easier access google form. </w:t>
              <w:br w:type="textWrapping"/>
              <w:t xml:space="preserve">Andy will forward form to each Director</w:t>
            </w:r>
          </w:p>
          <w:p w:rsidR="00000000" w:rsidDel="00000000" w:rsidP="00000000" w:rsidRDefault="00000000" w:rsidRPr="00000000" w14:paraId="00000027">
            <w:pPr>
              <w:pageBreakBefore w:val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Town has entered into agreement with the School District to take over management of outdoor athletic areas surrounding Powell and Lakeside.  Plans are to create multi-sport practice/ game fields. Lights on Marion field also on the list.</w:t>
            </w:r>
          </w:p>
          <w:p w:rsidR="00000000" w:rsidDel="00000000" w:rsidP="00000000" w:rsidRDefault="00000000" w:rsidRPr="00000000" w14:paraId="00000028">
            <w:pPr>
              <w:pageBreakBefore w:val="0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Directors Reports</w:t>
            </w:r>
          </w:p>
        </w:tc>
        <w:tc>
          <w:tcPr/>
          <w:p w:rsidR="00000000" w:rsidDel="00000000" w:rsidP="00000000" w:rsidRDefault="00000000" w:rsidRPr="00000000" w14:paraId="0000002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Soccer   - </w:t>
            </w:r>
          </w:p>
          <w:p w:rsidR="00000000" w:rsidDel="00000000" w:rsidP="00000000" w:rsidRDefault="00000000" w:rsidRPr="00000000" w14:paraId="0000002E">
            <w:pPr>
              <w:pageBreakBefore w:val="0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  <w:t xml:space="preserve">Volleyball -</w:t>
            </w:r>
            <w:r w:rsidDel="00000000" w:rsidR="00000000" w:rsidRPr="00000000">
              <w:rPr>
                <w:color w:val="0000ff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Basketball - </w:t>
            </w:r>
          </w:p>
          <w:p w:rsidR="00000000" w:rsidDel="00000000" w:rsidP="00000000" w:rsidRDefault="00000000" w:rsidRPr="00000000" w14:paraId="0000003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Cheer - </w:t>
            </w:r>
          </w:p>
          <w:p w:rsidR="00000000" w:rsidDel="00000000" w:rsidP="00000000" w:rsidRDefault="00000000" w:rsidRPr="00000000" w14:paraId="0000003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Football </w:t>
            </w:r>
          </w:p>
          <w:p w:rsidR="00000000" w:rsidDel="00000000" w:rsidP="00000000" w:rsidRDefault="00000000" w:rsidRPr="00000000" w14:paraId="0000003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-Baseball - </w:t>
            </w:r>
          </w:p>
          <w:p w:rsidR="00000000" w:rsidDel="00000000" w:rsidP="00000000" w:rsidRDefault="00000000" w:rsidRPr="00000000" w14:paraId="00000033">
            <w:pPr>
              <w:pageBreakBefore w:val="0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  <w:t xml:space="preserve">Softball -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Treasurer</w:t>
            </w:r>
          </w:p>
          <w:p w:rsidR="00000000" w:rsidDel="00000000" w:rsidP="00000000" w:rsidRDefault="00000000" w:rsidRPr="00000000" w14:paraId="0000003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Secretary</w:t>
            </w:r>
          </w:p>
          <w:p w:rsidR="00000000" w:rsidDel="00000000" w:rsidP="00000000" w:rsidRDefault="00000000" w:rsidRPr="00000000" w14:paraId="0000003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President</w:t>
            </w:r>
          </w:p>
          <w:p w:rsidR="00000000" w:rsidDel="00000000" w:rsidP="00000000" w:rsidRDefault="00000000" w:rsidRPr="00000000" w14:paraId="0000003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pStyle w:val="Heading3"/>
        <w:pageBreakBefore w:val="0"/>
        <w:rPr>
          <w:color w:val="0000ff"/>
        </w:rPr>
      </w:pPr>
      <w:bookmarkStart w:colFirst="0" w:colLast="0" w:name="_ek3l719j8oet" w:id="1"/>
      <w:bookmarkEnd w:id="1"/>
      <w:r w:rsidDel="00000000" w:rsidR="00000000" w:rsidRPr="00000000">
        <w:rPr>
          <w:rtl w:val="0"/>
        </w:rPr>
        <w:t xml:space="preserve">Meeting Adjourned</w:t>
        <w:tab/>
      </w:r>
      <w:r w:rsidDel="00000000" w:rsidR="00000000" w:rsidRPr="00000000">
        <w:rPr>
          <w:color w:val="0000ff"/>
          <w:rtl w:val="0"/>
        </w:rPr>
        <w:t xml:space="preserve">9:03 p.m.</w:t>
      </w:r>
    </w:p>
    <w:sectPr>
      <w:footerReference r:id="rId6" w:type="default"/>
      <w:pgSz w:h="15840" w:w="12240" w:orient="portrait"/>
      <w:pgMar w:bottom="720" w:top="720" w:left="720" w:right="72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40" w:line="240" w:lineRule="auto"/>
      <w:ind w:left="0" w:right="0" w:firstLine="0"/>
      <w:jc w:val="center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Page | 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 Gothic" w:cs="Century Gothic" w:eastAsia="Century Gothic" w:hAnsi="Century Gothic"/>
        <w:sz w:val="22"/>
        <w:szCs w:val="22"/>
        <w:lang w:val="en-US"/>
      </w:rPr>
    </w:rPrDefault>
    <w:pPrDefault>
      <w:pPr>
        <w:spacing w:after="40" w:before="4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360" w:lineRule="auto"/>
      <w:jc w:val="right"/>
    </w:pPr>
    <w:rPr>
      <w:rFonts w:ascii="Century Gothic" w:cs="Century Gothic" w:eastAsia="Century Gothic" w:hAnsi="Century Gothic"/>
      <w:b w:val="1"/>
      <w:smallCaps w:val="1"/>
      <w:color w:val="2e75b5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120" w:lineRule="auto"/>
    </w:pPr>
    <w:rPr>
      <w:rFonts w:ascii="Century Gothic" w:cs="Century Gothic" w:eastAsia="Century Gothic" w:hAnsi="Century Gothic"/>
      <w:b w:val="1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120" w:lineRule="auto"/>
    </w:pPr>
    <w:rPr>
      <w:rFonts w:ascii="Century Gothic" w:cs="Century Gothic" w:eastAsia="Century Gothic" w:hAnsi="Century Gothic"/>
      <w:b w:val="1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