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AAD2"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bookmarkStart w:id="0" w:name="_GoBack"/>
      <w:r w:rsidRPr="006C7D64">
        <w:rPr>
          <w:rFonts w:ascii="Arial" w:eastAsia="Times New Roman" w:hAnsi="Arial" w:cs="Arial"/>
          <w:b/>
          <w:bCs/>
          <w:color w:val="000080"/>
          <w:sz w:val="54"/>
          <w:szCs w:val="54"/>
          <w:bdr w:val="none" w:sz="0" w:space="0" w:color="auto" w:frame="1"/>
        </w:rPr>
        <w:t>GRASSROOTS REFEREE</w:t>
      </w:r>
    </w:p>
    <w:p w14:paraId="7FF6EFC9"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r w:rsidRPr="006C7D64">
        <w:rPr>
          <w:rFonts w:ascii="Arial" w:eastAsia="Times New Roman" w:hAnsi="Arial" w:cs="Arial"/>
          <w:b/>
          <w:bCs/>
          <w:color w:val="000080"/>
          <w:sz w:val="54"/>
          <w:szCs w:val="54"/>
          <w:bdr w:val="none" w:sz="0" w:space="0" w:color="auto" w:frame="1"/>
        </w:rPr>
        <w:t>2020 RECERTIFICATION</w:t>
      </w:r>
    </w:p>
    <w:bookmarkEnd w:id="0"/>
    <w:p w14:paraId="3F59E662" w14:textId="77777777" w:rsidR="006C7D64" w:rsidRPr="006C7D64" w:rsidRDefault="006C7D64" w:rsidP="006C7D64">
      <w:pPr>
        <w:spacing w:after="192" w:line="336" w:lineRule="atLeast"/>
        <w:jc w:val="both"/>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76E8266C" w14:textId="77777777" w:rsidR="006C7D64" w:rsidRPr="006C7D64" w:rsidRDefault="006C7D64" w:rsidP="006C7D64">
      <w:pPr>
        <w:spacing w:line="336" w:lineRule="atLeast"/>
        <w:jc w:val="both"/>
        <w:textAlignment w:val="baseline"/>
        <w:rPr>
          <w:rFonts w:ascii="Arial" w:eastAsia="Times New Roman" w:hAnsi="Arial" w:cs="Arial"/>
          <w:color w:val="444444"/>
          <w:sz w:val="18"/>
          <w:szCs w:val="18"/>
        </w:rPr>
      </w:pPr>
      <w:r w:rsidRPr="006C7D64">
        <w:rPr>
          <w:rFonts w:ascii="Arial" w:eastAsia="Times New Roman" w:hAnsi="Arial" w:cs="Arial"/>
          <w:b/>
          <w:bCs/>
          <w:color w:val="444444"/>
          <w:bdr w:val="none" w:sz="0" w:space="0" w:color="auto" w:frame="1"/>
        </w:rPr>
        <w:t>US Soccer launched a new referee pathway beginning with 2020 certification. Grades 9/8/7 have been consolidated into one grade: Grassroots Referee (GR). With this new pathway, the mandatory in-person course requirement for Grassroots Recertification has been eliminated. The process for 2020 Grassroots recertification is now completely online.</w:t>
      </w:r>
    </w:p>
    <w:p w14:paraId="431701DC"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r w:rsidRPr="006C7D64">
        <w:rPr>
          <w:rFonts w:ascii="Arial" w:eastAsia="Times New Roman" w:hAnsi="Arial" w:cs="Arial"/>
          <w:b/>
          <w:bCs/>
          <w:color w:val="696969"/>
          <w:sz w:val="27"/>
          <w:szCs w:val="27"/>
          <w:bdr w:val="none" w:sz="0" w:space="0" w:color="auto" w:frame="1"/>
        </w:rPr>
        <w:t>1. Create a Profile in the</w:t>
      </w:r>
      <w:r w:rsidRPr="006C7D64">
        <w:rPr>
          <w:rFonts w:ascii="Arial" w:eastAsia="Times New Roman" w:hAnsi="Arial" w:cs="Arial"/>
          <w:color w:val="696969"/>
          <w:sz w:val="27"/>
          <w:szCs w:val="27"/>
          <w:bdr w:val="none" w:sz="0" w:space="0" w:color="auto" w:frame="1"/>
        </w:rPr>
        <w:t> </w:t>
      </w:r>
      <w:hyperlink r:id="rId5" w:history="1">
        <w:r w:rsidRPr="006C7D64">
          <w:rPr>
            <w:rFonts w:ascii="Arial" w:eastAsia="Times New Roman" w:hAnsi="Arial" w:cs="Arial"/>
            <w:b/>
            <w:bCs/>
            <w:color w:val="FF0000"/>
            <w:sz w:val="27"/>
            <w:szCs w:val="27"/>
            <w:u w:val="single"/>
            <w:bdr w:val="none" w:sz="0" w:space="0" w:color="auto" w:frame="1"/>
          </w:rPr>
          <w:t>U.S. Soccer Referee Learning Center</w:t>
        </w:r>
      </w:hyperlink>
      <w:r w:rsidRPr="006C7D64">
        <w:rPr>
          <w:rFonts w:ascii="Arial" w:eastAsia="Times New Roman" w:hAnsi="Arial" w:cs="Arial"/>
          <w:color w:val="444444"/>
          <w:sz w:val="27"/>
          <w:szCs w:val="27"/>
          <w:bdr w:val="none" w:sz="0" w:space="0" w:color="auto" w:frame="1"/>
        </w:rPr>
        <w:t> (LC).</w:t>
      </w:r>
    </w:p>
    <w:p w14:paraId="64AF1BE1"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The unique account identifier is an email address. Parents may not use their lone email address to register multiple referees. Each referee needs their own email address. Parents may add a secondary email address to each account in order to receive any emails their referee is receiving.</w:t>
      </w:r>
    </w:p>
    <w:p w14:paraId="2CCD611A"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The Learning Center will attempt to migrate your old registration data (lifetime). Accept when prompted.</w:t>
      </w:r>
    </w:p>
    <w:p w14:paraId="5E12FE88" w14:textId="77777777" w:rsidR="006C7D64" w:rsidRPr="006C7D64" w:rsidRDefault="006C7D64" w:rsidP="006C7D64">
      <w:pPr>
        <w:spacing w:line="336" w:lineRule="atLeast"/>
        <w:ind w:left="600"/>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If your full license history does not migrate in to your new Learning Center profile, email both </w:t>
      </w:r>
      <w:hyperlink r:id="rId6" w:history="1">
        <w:r w:rsidRPr="006C7D64">
          <w:rPr>
            <w:rFonts w:ascii="Arial" w:eastAsia="Times New Roman" w:hAnsi="Arial" w:cs="Arial"/>
            <w:color w:val="0000FF"/>
            <w:u w:val="single"/>
            <w:bdr w:val="none" w:sz="0" w:space="0" w:color="auto" w:frame="1"/>
          </w:rPr>
          <w:t>referee@ussoccer.org</w:t>
        </w:r>
      </w:hyperlink>
      <w:r w:rsidRPr="006C7D64">
        <w:rPr>
          <w:rFonts w:ascii="Arial" w:eastAsia="Times New Roman" w:hAnsi="Arial" w:cs="Arial"/>
          <w:color w:val="696969"/>
          <w:bdr w:val="none" w:sz="0" w:space="0" w:color="auto" w:frame="1"/>
        </w:rPr>
        <w:t> and </w:t>
      </w:r>
      <w:hyperlink r:id="rId7" w:history="1">
        <w:r w:rsidRPr="006C7D64">
          <w:rPr>
            <w:rFonts w:ascii="Arial" w:eastAsia="Times New Roman" w:hAnsi="Arial" w:cs="Arial"/>
            <w:color w:val="0000FF"/>
            <w:u w:val="single"/>
            <w:bdr w:val="none" w:sz="0" w:space="0" w:color="auto" w:frame="1"/>
          </w:rPr>
          <w:t>learningcentersupport@ussoccer.org</w:t>
        </w:r>
      </w:hyperlink>
      <w:r w:rsidRPr="006C7D64">
        <w:rPr>
          <w:rFonts w:ascii="Arial" w:eastAsia="Times New Roman" w:hAnsi="Arial" w:cs="Arial"/>
          <w:color w:val="696969"/>
          <w:bdr w:val="none" w:sz="0" w:space="0" w:color="auto" w:frame="1"/>
        </w:rPr>
        <w:t> the following details:</w:t>
      </w:r>
    </w:p>
    <w:p w14:paraId="19BB8A50" w14:textId="77777777" w:rsidR="006C7D64" w:rsidRPr="006C7D64" w:rsidRDefault="006C7D64" w:rsidP="006C7D64">
      <w:pPr>
        <w:numPr>
          <w:ilvl w:val="0"/>
          <w:numId w:val="1"/>
        </w:numPr>
        <w:spacing w:line="336" w:lineRule="atLeast"/>
        <w:ind w:left="1032"/>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Full Name (include any old names if a name change occurred)</w:t>
      </w:r>
    </w:p>
    <w:p w14:paraId="4AB5EFE9" w14:textId="77777777" w:rsidR="006C7D64" w:rsidRPr="006C7D64" w:rsidRDefault="006C7D64" w:rsidP="006C7D64">
      <w:pPr>
        <w:numPr>
          <w:ilvl w:val="0"/>
          <w:numId w:val="1"/>
        </w:numPr>
        <w:spacing w:line="336" w:lineRule="atLeast"/>
        <w:ind w:left="1032"/>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Date of Birth</w:t>
      </w:r>
    </w:p>
    <w:p w14:paraId="40C1971C" w14:textId="77777777" w:rsidR="006C7D64" w:rsidRPr="006C7D64" w:rsidRDefault="006C7D64" w:rsidP="006C7D64">
      <w:pPr>
        <w:numPr>
          <w:ilvl w:val="0"/>
          <w:numId w:val="1"/>
        </w:numPr>
        <w:spacing w:line="336" w:lineRule="atLeast"/>
        <w:ind w:left="1032"/>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16 Digit USSF ID</w:t>
      </w:r>
    </w:p>
    <w:p w14:paraId="5DCEE25D" w14:textId="77777777" w:rsidR="006C7D64" w:rsidRPr="006C7D64" w:rsidRDefault="006C7D64" w:rsidP="006C7D64">
      <w:pPr>
        <w:numPr>
          <w:ilvl w:val="0"/>
          <w:numId w:val="1"/>
        </w:numPr>
        <w:spacing w:line="336" w:lineRule="atLeast"/>
        <w:ind w:left="1032"/>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Any Old Email Addresses</w:t>
      </w:r>
    </w:p>
    <w:p w14:paraId="64CEF7C7" w14:textId="77777777" w:rsidR="006C7D64" w:rsidRPr="006C7D64" w:rsidRDefault="006C7D64" w:rsidP="006C7D64">
      <w:pPr>
        <w:spacing w:after="192"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73048001" w14:textId="77777777" w:rsidR="006C7D64" w:rsidRPr="006C7D64" w:rsidRDefault="006C7D64" w:rsidP="006C7D64">
      <w:pPr>
        <w:spacing w:line="336" w:lineRule="atLeast"/>
        <w:ind w:left="600"/>
        <w:jc w:val="both"/>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A known issue while creating an account in the LC is a browser timeout. If this occurs, the U.S. Soccer recommended steps are to clear your browser history, cache and cookies, close your browser and try again. If this doesn't solve the issue, try a different browser and/or device to create your account.</w:t>
      </w:r>
    </w:p>
    <w:p w14:paraId="0EAFAA17"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While new referees must be 13 years of age or older to register, any current referees that are younger than 13 are grandfathered in.</w:t>
      </w:r>
      <w:r w:rsidRPr="006C7D64">
        <w:rPr>
          <w:rFonts w:ascii="Arial" w:eastAsia="Times New Roman" w:hAnsi="Arial" w:cs="Arial"/>
          <w:color w:val="444444"/>
          <w:sz w:val="18"/>
          <w:szCs w:val="18"/>
        </w:rPr>
        <w:br/>
        <w:t> </w:t>
      </w:r>
    </w:p>
    <w:p w14:paraId="041CF46C" w14:textId="77777777" w:rsidR="006C7D64" w:rsidRPr="006C7D64" w:rsidRDefault="006C7D64" w:rsidP="006C7D64">
      <w:pPr>
        <w:spacing w:line="336" w:lineRule="atLeast"/>
        <w:ind w:left="600"/>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lastRenderedPageBreak/>
        <w:t>If the Learning Center prevents registration due to Date of Birth, email both </w:t>
      </w:r>
      <w:hyperlink r:id="rId8" w:history="1">
        <w:r w:rsidRPr="006C7D64">
          <w:rPr>
            <w:rFonts w:ascii="Arial" w:eastAsia="Times New Roman" w:hAnsi="Arial" w:cs="Arial"/>
            <w:color w:val="0000FF"/>
            <w:u w:val="single"/>
            <w:bdr w:val="none" w:sz="0" w:space="0" w:color="auto" w:frame="1"/>
          </w:rPr>
          <w:t>referee@ussoccer.org</w:t>
        </w:r>
      </w:hyperlink>
      <w:r w:rsidRPr="006C7D64">
        <w:rPr>
          <w:rFonts w:ascii="Arial" w:eastAsia="Times New Roman" w:hAnsi="Arial" w:cs="Arial"/>
          <w:color w:val="696969"/>
          <w:bdr w:val="none" w:sz="0" w:space="0" w:color="auto" w:frame="1"/>
        </w:rPr>
        <w:t> and </w:t>
      </w:r>
      <w:hyperlink r:id="rId9" w:history="1">
        <w:r w:rsidRPr="006C7D64">
          <w:rPr>
            <w:rFonts w:ascii="Arial" w:eastAsia="Times New Roman" w:hAnsi="Arial" w:cs="Arial"/>
            <w:color w:val="0000FF"/>
            <w:u w:val="single"/>
            <w:bdr w:val="none" w:sz="0" w:space="0" w:color="auto" w:frame="1"/>
          </w:rPr>
          <w:t>learningcentersupport@ussoccer.org</w:t>
        </w:r>
      </w:hyperlink>
      <w:r w:rsidRPr="006C7D64">
        <w:rPr>
          <w:rFonts w:ascii="Arial" w:eastAsia="Times New Roman" w:hAnsi="Arial" w:cs="Arial"/>
          <w:color w:val="696969"/>
          <w:bdr w:val="none" w:sz="0" w:space="0" w:color="auto" w:frame="1"/>
        </w:rPr>
        <w:t> for assistance in creating your profile.</w:t>
      </w:r>
    </w:p>
    <w:p w14:paraId="65D99252" w14:textId="77777777" w:rsidR="006C7D64" w:rsidRPr="006C7D64" w:rsidRDefault="002C664F" w:rsidP="006C7D64">
      <w:pPr>
        <w:spacing w:before="240" w:after="240"/>
        <w:textAlignment w:val="baseline"/>
        <w:rPr>
          <w:rFonts w:ascii="Arial" w:eastAsia="Times New Roman" w:hAnsi="Arial" w:cs="Arial"/>
          <w:color w:val="444444"/>
          <w:sz w:val="18"/>
          <w:szCs w:val="18"/>
        </w:rPr>
      </w:pPr>
      <w:r w:rsidRPr="006C7D64">
        <w:rPr>
          <w:rFonts w:ascii="Arial" w:eastAsia="Times New Roman" w:hAnsi="Arial" w:cs="Arial"/>
          <w:noProof/>
          <w:color w:val="444444"/>
          <w:sz w:val="18"/>
          <w:szCs w:val="18"/>
        </w:rPr>
        <w:pict w14:anchorId="2EEBC92F">
          <v:rect id="_x0000_i1027" alt="" style="width:468pt;height:.05pt;mso-width-percent:0;mso-height-percent:0;mso-width-percent:0;mso-height-percent:0" o:hralign="center" o:hrstd="t" o:hr="t" fillcolor="#a0a0a0" stroked="f"/>
        </w:pict>
      </w:r>
    </w:p>
    <w:p w14:paraId="66CF51BE" w14:textId="77777777" w:rsidR="006C7D64" w:rsidRPr="006C7D64" w:rsidRDefault="006C7D64" w:rsidP="006C7D64">
      <w:pPr>
        <w:spacing w:after="192"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3A7FCCD3"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r w:rsidRPr="006C7D64">
        <w:rPr>
          <w:rFonts w:ascii="Arial" w:eastAsia="Times New Roman" w:hAnsi="Arial" w:cs="Arial"/>
          <w:b/>
          <w:bCs/>
          <w:color w:val="696969"/>
          <w:sz w:val="27"/>
          <w:szCs w:val="27"/>
          <w:bdr w:val="none" w:sz="0" w:space="0" w:color="auto" w:frame="1"/>
        </w:rPr>
        <w:t>2. Complete the US Soccer NCSI Background Check</w:t>
      </w:r>
      <w:hyperlink r:id="rId10" w:history="1">
        <w:r w:rsidRPr="006C7D64">
          <w:rPr>
            <w:rFonts w:ascii="Arial" w:eastAsia="Times New Roman" w:hAnsi="Arial" w:cs="Arial"/>
            <w:b/>
            <w:bCs/>
            <w:color w:val="083674"/>
            <w:sz w:val="27"/>
            <w:szCs w:val="27"/>
            <w:u w:val="single"/>
            <w:bdr w:val="none" w:sz="0" w:space="0" w:color="auto" w:frame="1"/>
          </w:rPr>
          <w:t> </w:t>
        </w:r>
      </w:hyperlink>
      <w:hyperlink r:id="rId11" w:history="1">
        <w:r w:rsidRPr="006C7D64">
          <w:rPr>
            <w:rFonts w:ascii="Arial" w:eastAsia="Times New Roman" w:hAnsi="Arial" w:cs="Arial"/>
            <w:b/>
            <w:bCs/>
            <w:color w:val="0000FF"/>
            <w:sz w:val="21"/>
            <w:szCs w:val="21"/>
            <w:u w:val="single"/>
            <w:bdr w:val="none" w:sz="0" w:space="0" w:color="auto" w:frame="1"/>
            <w:vertAlign w:val="superscript"/>
          </w:rPr>
          <w:t>?</w:t>
        </w:r>
      </w:hyperlink>
      <w:hyperlink r:id="rId12" w:history="1">
        <w:r w:rsidRPr="006C7D64">
          <w:rPr>
            <w:rFonts w:ascii="Arial" w:eastAsia="Times New Roman" w:hAnsi="Arial" w:cs="Arial"/>
            <w:b/>
            <w:bCs/>
            <w:color w:val="083674"/>
            <w:sz w:val="27"/>
            <w:szCs w:val="27"/>
            <w:u w:val="single"/>
            <w:bdr w:val="none" w:sz="0" w:space="0" w:color="auto" w:frame="1"/>
          </w:rPr>
          <w:t> </w:t>
        </w:r>
      </w:hyperlink>
      <w:r w:rsidRPr="006C7D64">
        <w:rPr>
          <w:rFonts w:ascii="Arial" w:eastAsia="Times New Roman" w:hAnsi="Arial" w:cs="Arial"/>
          <w:b/>
          <w:bCs/>
          <w:color w:val="696969"/>
          <w:sz w:val="27"/>
          <w:szCs w:val="27"/>
          <w:bdr w:val="none" w:sz="0" w:space="0" w:color="auto" w:frame="1"/>
        </w:rPr>
        <w:t>(18 years and older)</w:t>
      </w:r>
    </w:p>
    <w:p w14:paraId="53E19C95"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696969"/>
          <w:bdr w:val="none" w:sz="0" w:space="0" w:color="auto" w:frame="1"/>
        </w:rPr>
        <w:t>Starting with your 2020 certification, this is mandatory for all referees age 18 and older. This is a new US Soccer requirement.</w:t>
      </w:r>
      <w:hyperlink r:id="rId13" w:history="1">
        <w:r w:rsidRPr="006C7D64">
          <w:rPr>
            <w:rFonts w:ascii="Arial" w:eastAsia="Times New Roman" w:hAnsi="Arial" w:cs="Arial"/>
            <w:b/>
            <w:bCs/>
            <w:color w:val="083674"/>
            <w:u w:val="single"/>
            <w:bdr w:val="none" w:sz="0" w:space="0" w:color="auto" w:frame="1"/>
          </w:rPr>
          <w:t> </w:t>
        </w:r>
      </w:hyperlink>
      <w:hyperlink r:id="rId14" w:history="1">
        <w:r w:rsidRPr="006C7D64">
          <w:rPr>
            <w:rFonts w:ascii="Arial" w:eastAsia="Times New Roman" w:hAnsi="Arial" w:cs="Arial"/>
            <w:b/>
            <w:bCs/>
            <w:color w:val="0000FF"/>
            <w:u w:val="single"/>
            <w:bdr w:val="none" w:sz="0" w:space="0" w:color="auto" w:frame="1"/>
            <w:vertAlign w:val="superscript"/>
          </w:rPr>
          <w:t>?</w:t>
        </w:r>
      </w:hyperlink>
    </w:p>
    <w:p w14:paraId="1140E97B"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696969"/>
          <w:bdr w:val="none" w:sz="0" w:space="0" w:color="auto" w:frame="1"/>
        </w:rPr>
        <w:t>The US Soccer NCSI background check is valid for two years. The cost is $30 plus a $1-2 processing fee.</w:t>
      </w:r>
      <w:hyperlink r:id="rId15" w:history="1">
        <w:r w:rsidRPr="006C7D64">
          <w:rPr>
            <w:rFonts w:ascii="Arial" w:eastAsia="Times New Roman" w:hAnsi="Arial" w:cs="Arial"/>
            <w:b/>
            <w:bCs/>
            <w:color w:val="083674"/>
            <w:u w:val="single"/>
            <w:bdr w:val="none" w:sz="0" w:space="0" w:color="auto" w:frame="1"/>
          </w:rPr>
          <w:t>  </w:t>
        </w:r>
      </w:hyperlink>
      <w:hyperlink r:id="rId16" w:history="1">
        <w:r w:rsidRPr="006C7D64">
          <w:rPr>
            <w:rFonts w:ascii="Arial" w:eastAsia="Times New Roman" w:hAnsi="Arial" w:cs="Arial"/>
            <w:b/>
            <w:bCs/>
            <w:color w:val="0000FF"/>
            <w:u w:val="single"/>
            <w:bdr w:val="none" w:sz="0" w:space="0" w:color="auto" w:frame="1"/>
            <w:vertAlign w:val="superscript"/>
          </w:rPr>
          <w:t>?</w:t>
        </w:r>
      </w:hyperlink>
    </w:p>
    <w:p w14:paraId="0249D600"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696969"/>
          <w:bdr w:val="none" w:sz="0" w:space="0" w:color="auto" w:frame="1"/>
        </w:rPr>
        <w:t>The US Soccer NCSI background check is available in the US Soccer Learning Center, click:</w:t>
      </w:r>
    </w:p>
    <w:p w14:paraId="65A367F5" w14:textId="77777777" w:rsidR="006C7D64" w:rsidRPr="006C7D64" w:rsidRDefault="006C7D64" w:rsidP="006C7D64">
      <w:pPr>
        <w:spacing w:line="336" w:lineRule="atLeast"/>
        <w:ind w:left="600"/>
        <w:textAlignment w:val="baseline"/>
        <w:rPr>
          <w:rFonts w:ascii="Arial" w:eastAsia="Times New Roman" w:hAnsi="Arial" w:cs="Arial"/>
          <w:color w:val="444444"/>
          <w:sz w:val="18"/>
          <w:szCs w:val="18"/>
        </w:rPr>
      </w:pPr>
      <w:r w:rsidRPr="006C7D64">
        <w:rPr>
          <w:rFonts w:ascii="Arial" w:eastAsia="Times New Roman" w:hAnsi="Arial" w:cs="Arial"/>
          <w:b/>
          <w:bCs/>
          <w:i/>
          <w:iCs/>
          <w:color w:val="000080"/>
          <w:bdr w:val="none" w:sz="0" w:space="0" w:color="auto" w:frame="1"/>
        </w:rPr>
        <w:t>Courses</w:t>
      </w:r>
      <w:r w:rsidRPr="006C7D64">
        <w:rPr>
          <w:rFonts w:ascii="Arial" w:eastAsia="Times New Roman" w:hAnsi="Arial" w:cs="Arial"/>
          <w:b/>
          <w:bCs/>
          <w:i/>
          <w:iCs/>
          <w:color w:val="696969"/>
          <w:bdr w:val="none" w:sz="0" w:space="0" w:color="auto" w:frame="1"/>
        </w:rPr>
        <w:t> &gt; </w:t>
      </w:r>
      <w:r w:rsidRPr="006C7D64">
        <w:rPr>
          <w:rFonts w:ascii="Arial" w:eastAsia="Times New Roman" w:hAnsi="Arial" w:cs="Arial"/>
          <w:b/>
          <w:bCs/>
          <w:i/>
          <w:iCs/>
          <w:color w:val="000080"/>
          <w:bdr w:val="none" w:sz="0" w:space="0" w:color="auto" w:frame="1"/>
        </w:rPr>
        <w:t>Available Courses</w:t>
      </w:r>
      <w:r w:rsidRPr="006C7D64">
        <w:rPr>
          <w:rFonts w:ascii="Arial" w:eastAsia="Times New Roman" w:hAnsi="Arial" w:cs="Arial"/>
          <w:b/>
          <w:bCs/>
          <w:i/>
          <w:iCs/>
          <w:color w:val="696969"/>
          <w:bdr w:val="none" w:sz="0" w:space="0" w:color="auto" w:frame="1"/>
        </w:rPr>
        <w:t> &gt; </w:t>
      </w:r>
      <w:r w:rsidRPr="006C7D64">
        <w:rPr>
          <w:rFonts w:ascii="Arial" w:eastAsia="Times New Roman" w:hAnsi="Arial" w:cs="Arial"/>
          <w:b/>
          <w:bCs/>
          <w:i/>
          <w:iCs/>
          <w:color w:val="000080"/>
          <w:bdr w:val="none" w:sz="0" w:space="0" w:color="auto" w:frame="1"/>
        </w:rPr>
        <w:t>Background Screening</w:t>
      </w:r>
      <w:r w:rsidRPr="006C7D64">
        <w:rPr>
          <w:rFonts w:ascii="Arial" w:eastAsia="Times New Roman" w:hAnsi="Arial" w:cs="Arial"/>
          <w:b/>
          <w:bCs/>
          <w:i/>
          <w:iCs/>
          <w:color w:val="696969"/>
          <w:bdr w:val="none" w:sz="0" w:space="0" w:color="auto" w:frame="1"/>
        </w:rPr>
        <w:t> (under "</w:t>
      </w:r>
      <w:r w:rsidRPr="006C7D64">
        <w:rPr>
          <w:rFonts w:ascii="Arial" w:eastAsia="Times New Roman" w:hAnsi="Arial" w:cs="Arial"/>
          <w:b/>
          <w:bCs/>
          <w:i/>
          <w:iCs/>
          <w:color w:val="000080"/>
          <w:bdr w:val="none" w:sz="0" w:space="0" w:color="auto" w:frame="1"/>
        </w:rPr>
        <w:t>Supplemental Courses</w:t>
      </w:r>
      <w:r w:rsidRPr="006C7D64">
        <w:rPr>
          <w:rFonts w:ascii="Arial" w:eastAsia="Times New Roman" w:hAnsi="Arial" w:cs="Arial"/>
          <w:b/>
          <w:bCs/>
          <w:i/>
          <w:iCs/>
          <w:color w:val="696969"/>
          <w:bdr w:val="none" w:sz="0" w:space="0" w:color="auto" w:frame="1"/>
        </w:rPr>
        <w:t>")</w:t>
      </w:r>
    </w:p>
    <w:p w14:paraId="48D8176B" w14:textId="77777777" w:rsidR="006C7D64" w:rsidRPr="006C7D64" w:rsidRDefault="006C7D64" w:rsidP="006C7D64">
      <w:pPr>
        <w:spacing w:line="336" w:lineRule="atLeast"/>
        <w:ind w:left="600"/>
        <w:jc w:val="center"/>
        <w:textAlignment w:val="baseline"/>
        <w:rPr>
          <w:rFonts w:ascii="Arial" w:eastAsia="Times New Roman" w:hAnsi="Arial" w:cs="Arial"/>
          <w:color w:val="444444"/>
          <w:sz w:val="18"/>
          <w:szCs w:val="18"/>
        </w:rPr>
      </w:pPr>
      <w:hyperlink r:id="rId17" w:history="1">
        <w:r w:rsidRPr="006C7D64">
          <w:rPr>
            <w:rFonts w:ascii="Arial" w:eastAsia="Times New Roman" w:hAnsi="Arial" w:cs="Arial"/>
            <w:b/>
            <w:bCs/>
            <w:color w:val="FF0000"/>
            <w:u w:val="single"/>
            <w:bdr w:val="none" w:sz="0" w:space="0" w:color="auto" w:frame="1"/>
          </w:rPr>
          <w:t>Detailed Guide to Submitting NCSI Background Check</w:t>
        </w:r>
      </w:hyperlink>
    </w:p>
    <w:p w14:paraId="2507468E" w14:textId="77777777" w:rsidR="006C7D64" w:rsidRPr="006C7D64" w:rsidRDefault="006C7D64" w:rsidP="006C7D64">
      <w:pPr>
        <w:spacing w:line="336" w:lineRule="atLeast"/>
        <w:ind w:left="600"/>
        <w:jc w:val="center"/>
        <w:textAlignment w:val="baseline"/>
        <w:rPr>
          <w:rFonts w:ascii="Arial" w:eastAsia="Times New Roman" w:hAnsi="Arial" w:cs="Arial"/>
          <w:color w:val="444444"/>
          <w:sz w:val="18"/>
          <w:szCs w:val="18"/>
        </w:rPr>
      </w:pPr>
      <w:hyperlink r:id="rId18" w:history="1">
        <w:r w:rsidRPr="006C7D64">
          <w:rPr>
            <w:rFonts w:ascii="Arial" w:eastAsia="Times New Roman" w:hAnsi="Arial" w:cs="Arial"/>
            <w:b/>
            <w:bCs/>
            <w:i/>
            <w:iCs/>
            <w:color w:val="B22222"/>
            <w:sz w:val="21"/>
            <w:szCs w:val="21"/>
            <w:u w:val="single"/>
            <w:bdr w:val="none" w:sz="0" w:space="0" w:color="auto" w:frame="1"/>
          </w:rPr>
          <w:t>NCSI Background Check FAQ</w:t>
        </w:r>
      </w:hyperlink>
    </w:p>
    <w:p w14:paraId="232A7188" w14:textId="77777777" w:rsidR="006C7D64" w:rsidRPr="006C7D64" w:rsidRDefault="006C7D64" w:rsidP="006C7D64">
      <w:pPr>
        <w:spacing w:after="192" w:line="336" w:lineRule="atLeast"/>
        <w:ind w:left="1200"/>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2E522DDF" w14:textId="77777777" w:rsidR="006C7D64" w:rsidRPr="006C7D64" w:rsidRDefault="006C7D64" w:rsidP="006C7D64">
      <w:pPr>
        <w:spacing w:line="336" w:lineRule="atLeast"/>
        <w:ind w:left="1200"/>
        <w:textAlignment w:val="baseline"/>
        <w:rPr>
          <w:rFonts w:ascii="Arial" w:eastAsia="Times New Roman" w:hAnsi="Arial" w:cs="Arial"/>
          <w:color w:val="444444"/>
          <w:sz w:val="18"/>
          <w:szCs w:val="18"/>
        </w:rPr>
      </w:pPr>
      <w:r w:rsidRPr="006C7D64">
        <w:rPr>
          <w:rFonts w:ascii="Arial" w:eastAsia="Times New Roman" w:hAnsi="Arial" w:cs="Arial"/>
          <w:color w:val="696969"/>
          <w:bdr w:val="none" w:sz="0" w:space="0" w:color="auto" w:frame="1"/>
        </w:rPr>
        <w:t xml:space="preserve">NOTE: The Oklahoma Background Check through your </w:t>
      </w:r>
      <w:proofErr w:type="spellStart"/>
      <w:r w:rsidRPr="006C7D64">
        <w:rPr>
          <w:rFonts w:ascii="Arial" w:eastAsia="Times New Roman" w:hAnsi="Arial" w:cs="Arial"/>
          <w:color w:val="696969"/>
          <w:bdr w:val="none" w:sz="0" w:space="0" w:color="auto" w:frame="1"/>
        </w:rPr>
        <w:t>GotSoccer</w:t>
      </w:r>
      <w:proofErr w:type="spellEnd"/>
      <w:r w:rsidRPr="006C7D64">
        <w:rPr>
          <w:rFonts w:ascii="Arial" w:eastAsia="Times New Roman" w:hAnsi="Arial" w:cs="Arial"/>
          <w:color w:val="696969"/>
          <w:bdr w:val="none" w:sz="0" w:space="0" w:color="auto" w:frame="1"/>
        </w:rPr>
        <w:t xml:space="preserve"> referee profile is still required. That continues to be a free annual background check</w:t>
      </w:r>
    </w:p>
    <w:p w14:paraId="21B69815" w14:textId="77777777" w:rsidR="006C7D64" w:rsidRPr="006C7D64" w:rsidRDefault="002C664F" w:rsidP="006C7D64">
      <w:pPr>
        <w:spacing w:before="240" w:after="240"/>
        <w:textAlignment w:val="baseline"/>
        <w:rPr>
          <w:rFonts w:ascii="Arial" w:eastAsia="Times New Roman" w:hAnsi="Arial" w:cs="Arial"/>
          <w:color w:val="444444"/>
          <w:sz w:val="18"/>
          <w:szCs w:val="18"/>
        </w:rPr>
      </w:pPr>
      <w:r w:rsidRPr="006C7D64">
        <w:rPr>
          <w:rFonts w:ascii="Arial" w:eastAsia="Times New Roman" w:hAnsi="Arial" w:cs="Arial"/>
          <w:noProof/>
          <w:color w:val="444444"/>
          <w:sz w:val="18"/>
          <w:szCs w:val="18"/>
        </w:rPr>
        <w:pict w14:anchorId="2691E4F8">
          <v:rect id="_x0000_i1026" alt="" style="width:468pt;height:.05pt;mso-width-percent:0;mso-height-percent:0;mso-width-percent:0;mso-height-percent:0" o:hralign="center" o:hrstd="t" o:hr="t" fillcolor="#a0a0a0" stroked="f"/>
        </w:pict>
      </w:r>
    </w:p>
    <w:p w14:paraId="74F52FD3" w14:textId="77777777" w:rsidR="006C7D64" w:rsidRPr="006C7D64" w:rsidRDefault="006C7D64" w:rsidP="006C7D64">
      <w:pPr>
        <w:spacing w:after="192"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7D389574"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r w:rsidRPr="006C7D64">
        <w:rPr>
          <w:rFonts w:ascii="Arial" w:eastAsia="Times New Roman" w:hAnsi="Arial" w:cs="Arial"/>
          <w:b/>
          <w:bCs/>
          <w:color w:val="696969"/>
          <w:sz w:val="27"/>
          <w:szCs w:val="27"/>
          <w:bdr w:val="none" w:sz="0" w:space="0" w:color="auto" w:frame="1"/>
        </w:rPr>
        <w:t>3. SafeSport Training (18 years and older)</w:t>
      </w:r>
    </w:p>
    <w:p w14:paraId="7ECA813E" w14:textId="77777777" w:rsidR="006C7D64" w:rsidRPr="006C7D64" w:rsidRDefault="006C7D64" w:rsidP="006C7D64">
      <w:pPr>
        <w:spacing w:after="192" w:line="336" w:lineRule="atLeast"/>
        <w:jc w:val="center"/>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39CD1C56"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FF0000"/>
          <w:bdr w:val="none" w:sz="0" w:space="0" w:color="auto" w:frame="1"/>
        </w:rPr>
        <w:t>SafeSport</w:t>
      </w:r>
      <w:r w:rsidRPr="006C7D64">
        <w:rPr>
          <w:rFonts w:ascii="Arial" w:eastAsia="Times New Roman" w:hAnsi="Arial" w:cs="Arial"/>
          <w:b/>
          <w:bCs/>
          <w:color w:val="696969"/>
          <w:bdr w:val="none" w:sz="0" w:space="0" w:color="auto" w:frame="1"/>
        </w:rPr>
        <w:t> is US Federal Law passed by the US Congress and is mandatory for anyone 18 years and older.</w:t>
      </w:r>
    </w:p>
    <w:p w14:paraId="0CC4EFFA"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696969"/>
          <w:bdr w:val="none" w:sz="0" w:space="0" w:color="auto" w:frame="1"/>
        </w:rPr>
        <w:t>In the US Soccer Learning Center, click:</w:t>
      </w:r>
    </w:p>
    <w:p w14:paraId="7A371066" w14:textId="77777777" w:rsidR="006C7D64" w:rsidRPr="006C7D64" w:rsidRDefault="006C7D64" w:rsidP="006C7D64">
      <w:pPr>
        <w:spacing w:line="336" w:lineRule="atLeast"/>
        <w:ind w:left="600"/>
        <w:textAlignment w:val="baseline"/>
        <w:rPr>
          <w:rFonts w:ascii="Arial" w:eastAsia="Times New Roman" w:hAnsi="Arial" w:cs="Arial"/>
          <w:color w:val="444444"/>
          <w:sz w:val="18"/>
          <w:szCs w:val="18"/>
        </w:rPr>
      </w:pPr>
      <w:r w:rsidRPr="006C7D64">
        <w:rPr>
          <w:rFonts w:ascii="Arial" w:eastAsia="Times New Roman" w:hAnsi="Arial" w:cs="Arial"/>
          <w:b/>
          <w:bCs/>
          <w:color w:val="000080"/>
          <w:bdr w:val="none" w:sz="0" w:space="0" w:color="auto" w:frame="1"/>
        </w:rPr>
        <w:t>Courses </w:t>
      </w:r>
      <w:r w:rsidRPr="006C7D64">
        <w:rPr>
          <w:rFonts w:ascii="Arial" w:eastAsia="Times New Roman" w:hAnsi="Arial" w:cs="Arial"/>
          <w:b/>
          <w:bCs/>
          <w:color w:val="696969"/>
          <w:bdr w:val="none" w:sz="0" w:space="0" w:color="auto" w:frame="1"/>
        </w:rPr>
        <w:t>&gt; </w:t>
      </w:r>
      <w:r w:rsidRPr="006C7D64">
        <w:rPr>
          <w:rFonts w:ascii="Arial" w:eastAsia="Times New Roman" w:hAnsi="Arial" w:cs="Arial"/>
          <w:b/>
          <w:bCs/>
          <w:color w:val="000080"/>
          <w:bdr w:val="none" w:sz="0" w:space="0" w:color="auto" w:frame="1"/>
        </w:rPr>
        <w:t>Available Courses</w:t>
      </w:r>
      <w:r w:rsidRPr="006C7D64">
        <w:rPr>
          <w:rFonts w:ascii="Arial" w:eastAsia="Times New Roman" w:hAnsi="Arial" w:cs="Arial"/>
          <w:b/>
          <w:bCs/>
          <w:color w:val="696969"/>
          <w:bdr w:val="none" w:sz="0" w:space="0" w:color="auto" w:frame="1"/>
        </w:rPr>
        <w:t> &gt; </w:t>
      </w:r>
      <w:r w:rsidRPr="006C7D64">
        <w:rPr>
          <w:rFonts w:ascii="Arial" w:eastAsia="Times New Roman" w:hAnsi="Arial" w:cs="Arial"/>
          <w:b/>
          <w:bCs/>
          <w:color w:val="000080"/>
          <w:bdr w:val="none" w:sz="0" w:space="0" w:color="auto" w:frame="1"/>
        </w:rPr>
        <w:t>SafeSport</w:t>
      </w:r>
    </w:p>
    <w:p w14:paraId="2D7D1D4E"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i/>
          <w:iCs/>
          <w:color w:val="696969"/>
          <w:sz w:val="21"/>
          <w:szCs w:val="21"/>
          <w:bdr w:val="none" w:sz="0" w:space="0" w:color="auto" w:frame="1"/>
        </w:rPr>
        <w:t>SafeSport training takes 1-2 hours to complete.</w:t>
      </w:r>
    </w:p>
    <w:p w14:paraId="33DA03BE" w14:textId="77777777" w:rsidR="006C7D64" w:rsidRPr="006C7D64" w:rsidRDefault="002C664F" w:rsidP="006C7D64">
      <w:pPr>
        <w:spacing w:before="240" w:after="240"/>
        <w:textAlignment w:val="baseline"/>
        <w:rPr>
          <w:rFonts w:ascii="Arial" w:eastAsia="Times New Roman" w:hAnsi="Arial" w:cs="Arial"/>
          <w:color w:val="444444"/>
          <w:sz w:val="18"/>
          <w:szCs w:val="18"/>
        </w:rPr>
      </w:pPr>
      <w:r w:rsidRPr="006C7D64">
        <w:rPr>
          <w:rFonts w:ascii="Arial" w:eastAsia="Times New Roman" w:hAnsi="Arial" w:cs="Arial"/>
          <w:noProof/>
          <w:color w:val="444444"/>
          <w:sz w:val="18"/>
          <w:szCs w:val="18"/>
        </w:rPr>
        <w:pict w14:anchorId="4609D037">
          <v:rect id="_x0000_i1025" alt="" style="width:468pt;height:.05pt;mso-width-percent:0;mso-height-percent:0;mso-width-percent:0;mso-height-percent:0" o:hralign="center" o:hrstd="t" o:hr="t" fillcolor="#a0a0a0" stroked="f"/>
        </w:pict>
      </w:r>
    </w:p>
    <w:p w14:paraId="4DCE51A9" w14:textId="77777777" w:rsidR="006C7D64" w:rsidRPr="006C7D64" w:rsidRDefault="006C7D64" w:rsidP="006C7D64">
      <w:pPr>
        <w:spacing w:after="192"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t> </w:t>
      </w:r>
    </w:p>
    <w:p w14:paraId="7F1F9EBA" w14:textId="77777777" w:rsidR="006C7D64" w:rsidRPr="006C7D64" w:rsidRDefault="006C7D64" w:rsidP="006C7D64">
      <w:pPr>
        <w:spacing w:line="336" w:lineRule="atLeast"/>
        <w:jc w:val="center"/>
        <w:textAlignment w:val="baseline"/>
        <w:rPr>
          <w:rFonts w:ascii="Arial" w:eastAsia="Times New Roman" w:hAnsi="Arial" w:cs="Arial"/>
          <w:color w:val="444444"/>
          <w:sz w:val="18"/>
          <w:szCs w:val="18"/>
        </w:rPr>
      </w:pPr>
      <w:proofErr w:type="gramStart"/>
      <w:r w:rsidRPr="006C7D64">
        <w:rPr>
          <w:rFonts w:ascii="Arial" w:eastAsia="Times New Roman" w:hAnsi="Arial" w:cs="Arial"/>
          <w:b/>
          <w:bCs/>
          <w:color w:val="696969"/>
          <w:sz w:val="27"/>
          <w:szCs w:val="27"/>
          <w:bdr w:val="none" w:sz="0" w:space="0" w:color="auto" w:frame="1"/>
        </w:rPr>
        <w:lastRenderedPageBreak/>
        <w:t>4 .</w:t>
      </w:r>
      <w:proofErr w:type="gramEnd"/>
      <w:r w:rsidRPr="006C7D64">
        <w:rPr>
          <w:rFonts w:ascii="Arial" w:eastAsia="Times New Roman" w:hAnsi="Arial" w:cs="Arial"/>
          <w:b/>
          <w:bCs/>
          <w:color w:val="696969"/>
          <w:sz w:val="27"/>
          <w:szCs w:val="27"/>
          <w:bdr w:val="none" w:sz="0" w:space="0" w:color="auto" w:frame="1"/>
        </w:rPr>
        <w:t xml:space="preserve"> Register for Grassroots Recertification Online Course in </w:t>
      </w:r>
      <w:hyperlink r:id="rId19" w:history="1">
        <w:r w:rsidRPr="006C7D64">
          <w:rPr>
            <w:rFonts w:ascii="Arial" w:eastAsia="Times New Roman" w:hAnsi="Arial" w:cs="Arial"/>
            <w:b/>
            <w:bCs/>
            <w:color w:val="FF0000"/>
            <w:sz w:val="27"/>
            <w:szCs w:val="27"/>
            <w:u w:val="single"/>
            <w:bdr w:val="none" w:sz="0" w:space="0" w:color="auto" w:frame="1"/>
          </w:rPr>
          <w:t>U.S. Soccer Referee Learning Center</w:t>
        </w:r>
      </w:hyperlink>
      <w:r w:rsidRPr="006C7D64">
        <w:rPr>
          <w:rFonts w:ascii="Arial" w:eastAsia="Times New Roman" w:hAnsi="Arial" w:cs="Arial"/>
          <w:b/>
          <w:bCs/>
          <w:color w:val="696969"/>
          <w:sz w:val="27"/>
          <w:szCs w:val="27"/>
          <w:bdr w:val="none" w:sz="0" w:space="0" w:color="auto" w:frame="1"/>
        </w:rPr>
        <w:t> (LC).</w:t>
      </w:r>
    </w:p>
    <w:p w14:paraId="7B1939B5"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 xml:space="preserve">After creating an account, you must register for the Grassroots Recertification Online Course. If you are 18 or older, you will not be allowed to </w:t>
      </w:r>
      <w:proofErr w:type="gramStart"/>
      <w:r w:rsidRPr="006C7D64">
        <w:rPr>
          <w:rFonts w:ascii="Arial" w:eastAsia="Times New Roman" w:hAnsi="Arial" w:cs="Arial"/>
          <w:b/>
          <w:bCs/>
          <w:color w:val="696969"/>
          <w:bdr w:val="none" w:sz="0" w:space="0" w:color="auto" w:frame="1"/>
        </w:rPr>
        <w:t>being</w:t>
      </w:r>
      <w:proofErr w:type="gramEnd"/>
      <w:r w:rsidRPr="006C7D64">
        <w:rPr>
          <w:rFonts w:ascii="Arial" w:eastAsia="Times New Roman" w:hAnsi="Arial" w:cs="Arial"/>
          <w:b/>
          <w:bCs/>
          <w:color w:val="696969"/>
          <w:bdr w:val="none" w:sz="0" w:space="0" w:color="auto" w:frame="1"/>
        </w:rPr>
        <w:t xml:space="preserve"> the course until your background check has cleared. This could take up to 10 days.</w:t>
      </w:r>
    </w:p>
    <w:p w14:paraId="11C7C393"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696969"/>
          <w:bdr w:val="none" w:sz="0" w:space="0" w:color="auto" w:frame="1"/>
        </w:rPr>
        <w:t>In the US Soccer Learning Center, click:</w:t>
      </w:r>
    </w:p>
    <w:p w14:paraId="37A6AAC1"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b/>
          <w:bCs/>
          <w:color w:val="000080"/>
          <w:bdr w:val="none" w:sz="0" w:space="0" w:color="auto" w:frame="1"/>
        </w:rPr>
        <w:t>Courses</w:t>
      </w:r>
      <w:r w:rsidRPr="006C7D64">
        <w:rPr>
          <w:rFonts w:ascii="Arial" w:eastAsia="Times New Roman" w:hAnsi="Arial" w:cs="Arial"/>
          <w:b/>
          <w:bCs/>
          <w:color w:val="696969"/>
          <w:bdr w:val="none" w:sz="0" w:space="0" w:color="auto" w:frame="1"/>
        </w:rPr>
        <w:t> &gt; </w:t>
      </w:r>
      <w:r w:rsidRPr="006C7D64">
        <w:rPr>
          <w:rFonts w:ascii="Arial" w:eastAsia="Times New Roman" w:hAnsi="Arial" w:cs="Arial"/>
          <w:b/>
          <w:bCs/>
          <w:color w:val="000080"/>
          <w:bdr w:val="none" w:sz="0" w:space="0" w:color="auto" w:frame="1"/>
        </w:rPr>
        <w:t>Available Courses</w:t>
      </w:r>
      <w:r w:rsidRPr="006C7D64">
        <w:rPr>
          <w:rFonts w:ascii="Arial" w:eastAsia="Times New Roman" w:hAnsi="Arial" w:cs="Arial"/>
          <w:b/>
          <w:bCs/>
          <w:color w:val="696969"/>
          <w:bdr w:val="none" w:sz="0" w:space="0" w:color="auto" w:frame="1"/>
        </w:rPr>
        <w:t> &gt; </w:t>
      </w:r>
      <w:r w:rsidRPr="006C7D64">
        <w:rPr>
          <w:rFonts w:ascii="Arial" w:eastAsia="Times New Roman" w:hAnsi="Arial" w:cs="Arial"/>
          <w:b/>
          <w:bCs/>
          <w:color w:val="000080"/>
          <w:bdr w:val="none" w:sz="0" w:space="0" w:color="auto" w:frame="1"/>
        </w:rPr>
        <w:t>Grassroots Recertifying Referees</w:t>
      </w:r>
      <w:r w:rsidRPr="006C7D64">
        <w:rPr>
          <w:rFonts w:ascii="Arial" w:eastAsia="Times New Roman" w:hAnsi="Arial" w:cs="Arial"/>
          <w:b/>
          <w:bCs/>
          <w:color w:val="696969"/>
          <w:bdr w:val="none" w:sz="0" w:space="0" w:color="auto" w:frame="1"/>
        </w:rPr>
        <w:t>.</w:t>
      </w:r>
    </w:p>
    <w:p w14:paraId="0FF18B7A"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 xml:space="preserve">Make sure the location filter is set </w:t>
      </w:r>
      <w:proofErr w:type="gramStart"/>
      <w:r w:rsidRPr="006C7D64">
        <w:rPr>
          <w:rFonts w:ascii="Arial" w:eastAsia="Times New Roman" w:hAnsi="Arial" w:cs="Arial"/>
          <w:b/>
          <w:bCs/>
          <w:color w:val="696969"/>
          <w:bdr w:val="none" w:sz="0" w:space="0" w:color="auto" w:frame="1"/>
        </w:rPr>
        <w:t>to:</w:t>
      </w:r>
      <w:proofErr w:type="gramEnd"/>
      <w:r w:rsidRPr="006C7D64">
        <w:rPr>
          <w:rFonts w:ascii="Arial" w:eastAsia="Times New Roman" w:hAnsi="Arial" w:cs="Arial"/>
          <w:b/>
          <w:bCs/>
          <w:color w:val="696969"/>
          <w:bdr w:val="none" w:sz="0" w:space="0" w:color="auto" w:frame="1"/>
        </w:rPr>
        <w:t xml:space="preserve"> Oklahoma State Referee Committee</w:t>
      </w:r>
    </w:p>
    <w:p w14:paraId="4080873C"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b/>
          <w:bCs/>
          <w:color w:val="696969"/>
          <w:bdr w:val="none" w:sz="0" w:space="0" w:color="auto" w:frame="1"/>
        </w:rPr>
        <w:t>Register for </w:t>
      </w:r>
      <w:r w:rsidRPr="006C7D64">
        <w:rPr>
          <w:rFonts w:ascii="Arial" w:eastAsia="Times New Roman" w:hAnsi="Arial" w:cs="Arial"/>
          <w:b/>
          <w:bCs/>
          <w:color w:val="000080"/>
          <w:bdr w:val="none" w:sz="0" w:space="0" w:color="auto" w:frame="1"/>
        </w:rPr>
        <w:t>2020 Grassroots Recertification</w:t>
      </w:r>
      <w:r w:rsidRPr="006C7D64">
        <w:rPr>
          <w:rFonts w:ascii="Arial" w:eastAsia="Times New Roman" w:hAnsi="Arial" w:cs="Arial"/>
          <w:b/>
          <w:bCs/>
          <w:color w:val="696969"/>
          <w:bdr w:val="none" w:sz="0" w:space="0" w:color="auto" w:frame="1"/>
        </w:rPr>
        <w:t> Course (Online)</w:t>
      </w:r>
    </w:p>
    <w:p w14:paraId="1DD0E051" w14:textId="77777777" w:rsidR="006C7D64" w:rsidRPr="006C7D64" w:rsidRDefault="006C7D64" w:rsidP="006C7D64">
      <w:pPr>
        <w:spacing w:line="336" w:lineRule="atLeast"/>
        <w:textAlignment w:val="baseline"/>
        <w:rPr>
          <w:rFonts w:ascii="Arial" w:eastAsia="Times New Roman" w:hAnsi="Arial" w:cs="Arial"/>
          <w:color w:val="444444"/>
          <w:sz w:val="18"/>
          <w:szCs w:val="18"/>
        </w:rPr>
      </w:pPr>
      <w:r w:rsidRPr="006C7D64">
        <w:rPr>
          <w:rFonts w:ascii="Arial" w:eastAsia="Times New Roman" w:hAnsi="Arial" w:cs="Arial"/>
          <w:color w:val="444444"/>
          <w:sz w:val="18"/>
          <w:szCs w:val="18"/>
        </w:rPr>
        <w:br/>
      </w:r>
      <w:r w:rsidRPr="006C7D64">
        <w:rPr>
          <w:rFonts w:ascii="Arial" w:eastAsia="Times New Roman" w:hAnsi="Arial" w:cs="Arial"/>
          <w:i/>
          <w:iCs/>
          <w:color w:val="696969"/>
          <w:sz w:val="21"/>
          <w:szCs w:val="21"/>
          <w:bdr w:val="none" w:sz="0" w:space="0" w:color="auto" w:frame="1"/>
        </w:rPr>
        <w:t>The 2020 Grassroots Online Course takes 3-5 hours to complete.</w:t>
      </w:r>
    </w:p>
    <w:p w14:paraId="3886A19E" w14:textId="77777777" w:rsidR="00153DE9" w:rsidRDefault="00153DE9"/>
    <w:sectPr w:rsidR="00153DE9" w:rsidSect="00EF4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A732D"/>
    <w:multiLevelType w:val="multilevel"/>
    <w:tmpl w:val="A73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64"/>
    <w:rsid w:val="00153DE9"/>
    <w:rsid w:val="002C664F"/>
    <w:rsid w:val="006C7D64"/>
    <w:rsid w:val="00E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9549"/>
  <w15:chartTrackingRefBased/>
  <w15:docId w15:val="{B7B0922D-F6A6-6E45-B900-218B14AF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D6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C7D64"/>
    <w:rPr>
      <w:b/>
      <w:bCs/>
    </w:rPr>
  </w:style>
  <w:style w:type="character" w:styleId="Hyperlink">
    <w:name w:val="Hyperlink"/>
    <w:basedOn w:val="DefaultParagraphFont"/>
    <w:uiPriority w:val="99"/>
    <w:semiHidden/>
    <w:unhideWhenUsed/>
    <w:rsid w:val="006C7D64"/>
    <w:rPr>
      <w:color w:val="0000FF"/>
      <w:u w:val="single"/>
    </w:rPr>
  </w:style>
  <w:style w:type="character" w:styleId="Emphasis">
    <w:name w:val="Emphasis"/>
    <w:basedOn w:val="DefaultParagraphFont"/>
    <w:uiPriority w:val="20"/>
    <w:qFormat/>
    <w:rsid w:val="006C7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173239">
      <w:bodyDiv w:val="1"/>
      <w:marLeft w:val="0"/>
      <w:marRight w:val="0"/>
      <w:marTop w:val="0"/>
      <w:marBottom w:val="0"/>
      <w:divBdr>
        <w:top w:val="none" w:sz="0" w:space="0" w:color="auto"/>
        <w:left w:val="none" w:sz="0" w:space="0" w:color="auto"/>
        <w:bottom w:val="none" w:sz="0" w:space="0" w:color="auto"/>
        <w:right w:val="none" w:sz="0" w:space="0" w:color="auto"/>
      </w:divBdr>
      <w:divsChild>
        <w:div w:id="661930162">
          <w:marLeft w:val="0"/>
          <w:marRight w:val="0"/>
          <w:marTop w:val="0"/>
          <w:marBottom w:val="0"/>
          <w:divBdr>
            <w:top w:val="none" w:sz="0" w:space="0" w:color="auto"/>
            <w:left w:val="none" w:sz="0" w:space="0" w:color="auto"/>
            <w:bottom w:val="none" w:sz="0" w:space="0" w:color="auto"/>
            <w:right w:val="none" w:sz="0" w:space="0" w:color="auto"/>
          </w:divBdr>
        </w:div>
        <w:div w:id="41178651">
          <w:marLeft w:val="0"/>
          <w:marRight w:val="0"/>
          <w:marTop w:val="0"/>
          <w:marBottom w:val="0"/>
          <w:divBdr>
            <w:top w:val="none" w:sz="0" w:space="0" w:color="auto"/>
            <w:left w:val="none" w:sz="0" w:space="0" w:color="auto"/>
            <w:bottom w:val="none" w:sz="0" w:space="0" w:color="auto"/>
            <w:right w:val="none" w:sz="0" w:space="0" w:color="auto"/>
          </w:divBdr>
        </w:div>
        <w:div w:id="1981300941">
          <w:marLeft w:val="0"/>
          <w:marRight w:val="0"/>
          <w:marTop w:val="0"/>
          <w:marBottom w:val="0"/>
          <w:divBdr>
            <w:top w:val="none" w:sz="0" w:space="0" w:color="auto"/>
            <w:left w:val="none" w:sz="0" w:space="0" w:color="auto"/>
            <w:bottom w:val="none" w:sz="0" w:space="0" w:color="auto"/>
            <w:right w:val="none" w:sz="0" w:space="0" w:color="auto"/>
          </w:divBdr>
        </w:div>
        <w:div w:id="175005914">
          <w:marLeft w:val="0"/>
          <w:marRight w:val="0"/>
          <w:marTop w:val="0"/>
          <w:marBottom w:val="0"/>
          <w:divBdr>
            <w:top w:val="none" w:sz="0" w:space="0" w:color="auto"/>
            <w:left w:val="none" w:sz="0" w:space="0" w:color="auto"/>
            <w:bottom w:val="none" w:sz="0" w:space="0" w:color="auto"/>
            <w:right w:val="none" w:sz="0" w:space="0" w:color="auto"/>
          </w:divBdr>
        </w:div>
        <w:div w:id="923219954">
          <w:marLeft w:val="0"/>
          <w:marRight w:val="0"/>
          <w:marTop w:val="0"/>
          <w:marBottom w:val="0"/>
          <w:divBdr>
            <w:top w:val="none" w:sz="0" w:space="0" w:color="auto"/>
            <w:left w:val="none" w:sz="0" w:space="0" w:color="auto"/>
            <w:bottom w:val="none" w:sz="0" w:space="0" w:color="auto"/>
            <w:right w:val="none" w:sz="0" w:space="0" w:color="auto"/>
          </w:divBdr>
        </w:div>
        <w:div w:id="152628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e@ussoccer.org" TargetMode="External"/><Relationship Id="rId13" Type="http://schemas.openxmlformats.org/officeDocument/2006/relationships/hyperlink" Target="http://www.oksoccer.com/referee/ussf_ncsi_bgcheck/" TargetMode="External"/><Relationship Id="rId18" Type="http://schemas.openxmlformats.org/officeDocument/2006/relationships/hyperlink" Target="http://www.oksoccer.com/referee/ussf_ncsi_bgchec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earningcentersupport@ussoccer.org" TargetMode="External"/><Relationship Id="rId12" Type="http://schemas.openxmlformats.org/officeDocument/2006/relationships/hyperlink" Target="http://www.oksoccer.com/referee/ussf_ncsi_bgcheck/" TargetMode="External"/><Relationship Id="rId17" Type="http://schemas.openxmlformats.org/officeDocument/2006/relationships/hyperlink" Target="https://usys-assets.ae-admin.com/assets/978/15/NCSIbg.pdf" TargetMode="External"/><Relationship Id="rId2" Type="http://schemas.openxmlformats.org/officeDocument/2006/relationships/styles" Target="styles.xml"/><Relationship Id="rId16" Type="http://schemas.openxmlformats.org/officeDocument/2006/relationships/hyperlink" Target="http://www.oksoccer.com/referee/ussf_ncsi_bgchec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feree@ussoccer.org" TargetMode="External"/><Relationship Id="rId11" Type="http://schemas.openxmlformats.org/officeDocument/2006/relationships/hyperlink" Target="http://www.oksoccer.com/referee/ussf_ncsi_bgcheck/" TargetMode="External"/><Relationship Id="rId5" Type="http://schemas.openxmlformats.org/officeDocument/2006/relationships/hyperlink" Target="https://learning.ussoccer.com/referee/" TargetMode="External"/><Relationship Id="rId15" Type="http://schemas.openxmlformats.org/officeDocument/2006/relationships/hyperlink" Target="http://www.oksoccer.com/referee/ussf_ncsi_bgcheck/" TargetMode="External"/><Relationship Id="rId10" Type="http://schemas.openxmlformats.org/officeDocument/2006/relationships/hyperlink" Target="http://www.oksoccer.com/referee/ussf_ncsi_bgcheck/" TargetMode="External"/><Relationship Id="rId19" Type="http://schemas.openxmlformats.org/officeDocument/2006/relationships/hyperlink" Target="http://learning.ussoccer.com/referee/" TargetMode="External"/><Relationship Id="rId4" Type="http://schemas.openxmlformats.org/officeDocument/2006/relationships/webSettings" Target="webSettings.xml"/><Relationship Id="rId9" Type="http://schemas.openxmlformats.org/officeDocument/2006/relationships/hyperlink" Target="mailto:learningcentersupport@ussoccer.org" TargetMode="External"/><Relationship Id="rId14" Type="http://schemas.openxmlformats.org/officeDocument/2006/relationships/hyperlink" Target="http://www.oksoccer.com/referee/ussf_ncsi_bg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SOESBEE</dc:creator>
  <cp:keywords/>
  <dc:description/>
  <cp:lastModifiedBy>JAMES SOESBEE</cp:lastModifiedBy>
  <cp:revision>1</cp:revision>
  <dcterms:created xsi:type="dcterms:W3CDTF">2020-03-10T20:28:00Z</dcterms:created>
  <dcterms:modified xsi:type="dcterms:W3CDTF">2020-03-10T20:29:00Z</dcterms:modified>
</cp:coreProperties>
</file>