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91023" w14:textId="77777777" w:rsidR="008A3DAF" w:rsidRPr="008A3DAF" w:rsidRDefault="008A3DAF" w:rsidP="008A3DAF">
      <w:pPr>
        <w:jc w:val="center"/>
        <w:rPr>
          <w:rFonts w:ascii="Times New Roman" w:hAnsi="Times New Roman" w:cs="Times New Roman"/>
          <w:sz w:val="32"/>
          <w:szCs w:val="32"/>
        </w:rPr>
      </w:pPr>
    </w:p>
    <w:p w14:paraId="7CECFD02" w14:textId="1AB543E7" w:rsidR="008A3DAF" w:rsidRPr="008A3DAF" w:rsidRDefault="008A3DAF" w:rsidP="008A3DAF">
      <w:pPr>
        <w:jc w:val="center"/>
        <w:rPr>
          <w:rFonts w:ascii="Times New Roman" w:hAnsi="Times New Roman" w:cs="Times New Roman"/>
          <w:sz w:val="32"/>
          <w:szCs w:val="32"/>
        </w:rPr>
      </w:pPr>
      <w:r w:rsidRPr="008A3DAF">
        <w:rPr>
          <w:rFonts w:ascii="Times New Roman" w:hAnsi="Times New Roman" w:cs="Times New Roman"/>
          <w:b/>
          <w:bCs/>
          <w:sz w:val="32"/>
          <w:szCs w:val="32"/>
        </w:rPr>
        <w:t>COVENTRY YOUTH BASKETBALL ASSOCIATION, INC.</w:t>
      </w:r>
    </w:p>
    <w:p w14:paraId="2AB31DF4" w14:textId="36FAA59F" w:rsidR="008A3DAF" w:rsidRPr="008A3DAF" w:rsidRDefault="008A3DAF" w:rsidP="008A3DAF">
      <w:pPr>
        <w:jc w:val="center"/>
        <w:rPr>
          <w:rFonts w:ascii="Times New Roman" w:hAnsi="Times New Roman" w:cs="Times New Roman"/>
          <w:sz w:val="32"/>
          <w:szCs w:val="32"/>
        </w:rPr>
      </w:pPr>
      <w:r w:rsidRPr="008A3DAF">
        <w:rPr>
          <w:rFonts w:ascii="Times New Roman" w:hAnsi="Times New Roman" w:cs="Times New Roman"/>
          <w:b/>
          <w:bCs/>
          <w:sz w:val="32"/>
          <w:szCs w:val="32"/>
        </w:rPr>
        <w:t>BYLAWS</w:t>
      </w:r>
    </w:p>
    <w:p w14:paraId="3490E698" w14:textId="3C88519C" w:rsidR="008A3DAF" w:rsidRDefault="008A3DAF" w:rsidP="008A3DAF">
      <w:pPr>
        <w:jc w:val="center"/>
        <w:rPr>
          <w:rFonts w:ascii="Times New Roman" w:hAnsi="Times New Roman" w:cs="Times New Roman"/>
          <w:b/>
          <w:bCs/>
          <w:sz w:val="32"/>
          <w:szCs w:val="32"/>
        </w:rPr>
      </w:pPr>
      <w:r w:rsidRPr="008A3DAF">
        <w:rPr>
          <w:rFonts w:ascii="Times New Roman" w:hAnsi="Times New Roman" w:cs="Times New Roman"/>
          <w:b/>
          <w:bCs/>
          <w:sz w:val="32"/>
          <w:szCs w:val="32"/>
        </w:rPr>
        <w:t>EFFECTIVE AS OF JUNE 1ST, 2023</w:t>
      </w:r>
      <w:r w:rsidR="00341835">
        <w:rPr>
          <w:rStyle w:val="FootnoteReference"/>
          <w:rFonts w:ascii="Times New Roman" w:hAnsi="Times New Roman" w:cs="Times New Roman"/>
          <w:b/>
          <w:bCs/>
          <w:sz w:val="32"/>
          <w:szCs w:val="32"/>
        </w:rPr>
        <w:footnoteReference w:id="1"/>
      </w:r>
    </w:p>
    <w:p w14:paraId="49D8D612" w14:textId="77777777" w:rsidR="008A3DAF" w:rsidRPr="008A3DAF" w:rsidRDefault="008A3DAF" w:rsidP="008A3DAF">
      <w:pPr>
        <w:jc w:val="center"/>
        <w:rPr>
          <w:rFonts w:ascii="Times New Roman" w:hAnsi="Times New Roman" w:cs="Times New Roman"/>
          <w:sz w:val="32"/>
          <w:szCs w:val="32"/>
        </w:rPr>
      </w:pPr>
    </w:p>
    <w:p w14:paraId="79F25AF8" w14:textId="6198C464" w:rsidR="008A3DAF" w:rsidRDefault="008A3DAF" w:rsidP="008A3DAF">
      <w:pPr>
        <w:jc w:val="center"/>
        <w:rPr>
          <w:rFonts w:ascii="Times New Roman" w:hAnsi="Times New Roman" w:cs="Times New Roman"/>
          <w:b/>
          <w:bCs/>
          <w:sz w:val="24"/>
          <w:szCs w:val="24"/>
        </w:rPr>
      </w:pPr>
      <w:r w:rsidRPr="008A3DAF">
        <w:rPr>
          <w:rFonts w:ascii="Times New Roman" w:hAnsi="Times New Roman" w:cs="Times New Roman"/>
          <w:b/>
          <w:bCs/>
          <w:sz w:val="24"/>
          <w:szCs w:val="24"/>
        </w:rPr>
        <w:t>ARTICLE I. PURPOSE</w:t>
      </w:r>
    </w:p>
    <w:p w14:paraId="4073AD6D" w14:textId="58A0DF6B" w:rsidR="008A3DAF" w:rsidRDefault="008A3DAF" w:rsidP="008A3DAF">
      <w:pPr>
        <w:ind w:firstLine="720"/>
        <w:rPr>
          <w:rFonts w:ascii="Times New Roman" w:hAnsi="Times New Roman" w:cs="Times New Roman"/>
          <w:sz w:val="24"/>
          <w:szCs w:val="24"/>
        </w:rPr>
      </w:pPr>
      <w:r w:rsidRPr="008A3DAF">
        <w:rPr>
          <w:rFonts w:ascii="Times New Roman" w:hAnsi="Times New Roman" w:cs="Times New Roman"/>
          <w:b/>
          <w:bCs/>
          <w:sz w:val="24"/>
          <w:szCs w:val="24"/>
        </w:rPr>
        <w:t>Section 1 Purposes</w:t>
      </w:r>
      <w:r w:rsidRPr="008A3DAF">
        <w:rPr>
          <w:rFonts w:ascii="Times New Roman" w:hAnsi="Times New Roman" w:cs="Times New Roman"/>
          <w:sz w:val="24"/>
          <w:szCs w:val="24"/>
        </w:rPr>
        <w:t xml:space="preserve">. Coventry Youth Basketball Association, Inc. (the </w:t>
      </w:r>
      <w:r>
        <w:rPr>
          <w:rFonts w:ascii="Times New Roman" w:hAnsi="Times New Roman" w:cs="Times New Roman"/>
          <w:sz w:val="24"/>
          <w:szCs w:val="24"/>
        </w:rPr>
        <w:t>“</w:t>
      </w:r>
      <w:r w:rsidRPr="008A3DAF">
        <w:rPr>
          <w:rFonts w:ascii="Times New Roman" w:hAnsi="Times New Roman" w:cs="Times New Roman"/>
          <w:b/>
          <w:bCs/>
          <w:sz w:val="24"/>
          <w:szCs w:val="24"/>
        </w:rPr>
        <w:t>Corporation</w:t>
      </w:r>
      <w:r>
        <w:rPr>
          <w:rFonts w:ascii="Times New Roman" w:hAnsi="Times New Roman" w:cs="Times New Roman"/>
          <w:sz w:val="24"/>
          <w:szCs w:val="24"/>
        </w:rPr>
        <w:t>”</w:t>
      </w:r>
      <w:r w:rsidRPr="008A3DAF">
        <w:rPr>
          <w:rFonts w:ascii="Times New Roman" w:hAnsi="Times New Roman" w:cs="Times New Roman"/>
          <w:sz w:val="24"/>
          <w:szCs w:val="24"/>
        </w:rPr>
        <w:t xml:space="preserve">) is a Rhode Island nonprofit corporation organized exclusively for charitable and educational purposes within the meaning of Section 501(c)(3) of the Internal Revenue Code of 1986, as it may be amended from time to time (the </w:t>
      </w:r>
      <w:r>
        <w:rPr>
          <w:rFonts w:ascii="Times New Roman" w:hAnsi="Times New Roman" w:cs="Times New Roman"/>
          <w:sz w:val="24"/>
          <w:szCs w:val="24"/>
        </w:rPr>
        <w:t>“</w:t>
      </w:r>
      <w:r w:rsidRPr="008A3DAF">
        <w:rPr>
          <w:rFonts w:ascii="Times New Roman" w:hAnsi="Times New Roman" w:cs="Times New Roman"/>
          <w:b/>
          <w:bCs/>
          <w:sz w:val="24"/>
          <w:szCs w:val="24"/>
        </w:rPr>
        <w:t>Code</w:t>
      </w:r>
      <w:r>
        <w:rPr>
          <w:rFonts w:ascii="Times New Roman" w:hAnsi="Times New Roman" w:cs="Times New Roman"/>
          <w:sz w:val="24"/>
          <w:szCs w:val="24"/>
        </w:rPr>
        <w:t>”</w:t>
      </w:r>
      <w:r w:rsidRPr="008A3DAF">
        <w:rPr>
          <w:rFonts w:ascii="Times New Roman" w:hAnsi="Times New Roman" w:cs="Times New Roman"/>
          <w:sz w:val="24"/>
          <w:szCs w:val="24"/>
        </w:rPr>
        <w:t xml:space="preserve">), and the regulations promulgated thereunder, and specifically for the purposes of: promoting the game of basketball among the youth in Coventry, Rhode Island by teaching fundamental basketball skills in a positive environment of sportsmanship and teamwork. </w:t>
      </w:r>
    </w:p>
    <w:p w14:paraId="35EB1D9A" w14:textId="3CB32A89" w:rsidR="008A3DAF" w:rsidRPr="008A3DAF" w:rsidRDefault="008A3DAF" w:rsidP="008A3DAF">
      <w:pPr>
        <w:ind w:firstLine="720"/>
        <w:rPr>
          <w:rFonts w:ascii="Times New Roman" w:hAnsi="Times New Roman" w:cs="Times New Roman"/>
          <w:sz w:val="24"/>
          <w:szCs w:val="24"/>
        </w:rPr>
      </w:pPr>
      <w:r w:rsidRPr="008A3DAF">
        <w:rPr>
          <w:rFonts w:ascii="Times New Roman" w:hAnsi="Times New Roman" w:cs="Times New Roman"/>
          <w:b/>
          <w:bCs/>
          <w:sz w:val="24"/>
          <w:szCs w:val="24"/>
        </w:rPr>
        <w:t xml:space="preserve">(a) </w:t>
      </w:r>
      <w:r w:rsidRPr="008A3DAF">
        <w:rPr>
          <w:rFonts w:ascii="Times New Roman" w:hAnsi="Times New Roman" w:cs="Times New Roman"/>
          <w:sz w:val="24"/>
          <w:szCs w:val="24"/>
        </w:rPr>
        <w:t xml:space="preserve">Notwithstanding any other provision of the Articles of Incorporation of the Corporation or these By-Laws, the Corporation is organized exclusively for one or more of the following purposes: charitable or educational purposes, as specified in Section 501(c)(3) of the Code and shall not carry on any activities not permitted to be carried on by a corporation exempt from federal income tax under Section 501(c)(3) of the Code. </w:t>
      </w:r>
    </w:p>
    <w:p w14:paraId="17DB6242" w14:textId="77777777" w:rsidR="008A3DAF" w:rsidRPr="008A3DAF" w:rsidRDefault="008A3DAF" w:rsidP="008A3DAF">
      <w:pPr>
        <w:ind w:firstLine="720"/>
        <w:rPr>
          <w:rFonts w:ascii="Times New Roman" w:hAnsi="Times New Roman" w:cs="Times New Roman"/>
          <w:sz w:val="24"/>
          <w:szCs w:val="24"/>
        </w:rPr>
      </w:pPr>
      <w:r w:rsidRPr="008A3DAF">
        <w:rPr>
          <w:rFonts w:ascii="Times New Roman" w:hAnsi="Times New Roman" w:cs="Times New Roman"/>
          <w:b/>
          <w:bCs/>
          <w:sz w:val="24"/>
          <w:szCs w:val="24"/>
        </w:rPr>
        <w:t xml:space="preserve">(b) </w:t>
      </w:r>
      <w:r w:rsidRPr="008A3DAF">
        <w:rPr>
          <w:rFonts w:ascii="Times New Roman" w:hAnsi="Times New Roman" w:cs="Times New Roman"/>
          <w:sz w:val="24"/>
          <w:szCs w:val="24"/>
        </w:rPr>
        <w:t xml:space="preserve">No substantial part of the activities of the Corporation shall be carrying on propaganda, or otherwise attempting, to influence legislation (except as otherwise provided by Section 501(h) of the Code), or participating in, or intervening in (including the publication or distribution of statements), any political campaign on behalf of any candidate for public office. </w:t>
      </w:r>
    </w:p>
    <w:p w14:paraId="56553220" w14:textId="77777777" w:rsidR="008A3DAF" w:rsidRPr="008A3DAF" w:rsidRDefault="008A3DAF" w:rsidP="008A3DAF">
      <w:pPr>
        <w:rPr>
          <w:rFonts w:ascii="Times New Roman" w:hAnsi="Times New Roman" w:cs="Times New Roman"/>
          <w:sz w:val="24"/>
          <w:szCs w:val="24"/>
        </w:rPr>
      </w:pPr>
    </w:p>
    <w:p w14:paraId="1D70DFA7" w14:textId="7BB6B6AE" w:rsidR="008A3DAF" w:rsidRPr="008A3DAF" w:rsidRDefault="008A3DAF" w:rsidP="008A3DAF">
      <w:pPr>
        <w:ind w:firstLine="720"/>
        <w:rPr>
          <w:rFonts w:ascii="Times New Roman" w:hAnsi="Times New Roman" w:cs="Times New Roman"/>
          <w:sz w:val="24"/>
          <w:szCs w:val="24"/>
        </w:rPr>
      </w:pPr>
      <w:r w:rsidRPr="008A3DAF">
        <w:rPr>
          <w:rFonts w:ascii="Times New Roman" w:hAnsi="Times New Roman" w:cs="Times New Roman"/>
          <w:b/>
          <w:bCs/>
          <w:sz w:val="24"/>
          <w:szCs w:val="24"/>
        </w:rPr>
        <w:t>Section 2 Powers</w:t>
      </w:r>
      <w:r w:rsidRPr="008A3DAF">
        <w:rPr>
          <w:rFonts w:ascii="Times New Roman" w:hAnsi="Times New Roman" w:cs="Times New Roman"/>
          <w:sz w:val="24"/>
          <w:szCs w:val="24"/>
        </w:rPr>
        <w:t xml:space="preserve">. The Corporation shall have the power, either directly or indirectly, either alone or in conjunction and/or cooperation with others, to do any and all lawful acts and things and to engage in any and all lawful activities which may be necessary, useful, suitable, desirable or proper for the furtherance, accomplishment, fostering or attainment of any or all of the purposes for which the Corporation is organized, and to aid or assist other organizations whose activities are such as to further accomplish, foster, or attain any of the Corporation’s purposes. Notwithstanding anything herein to the contrary, the Corporation shall exercise only such powers as are in furtherance of the exempt purposes of organizations as set forth in Section 501(c)(3) and the Code and the rules and regulations promulgated thereunder. </w:t>
      </w:r>
    </w:p>
    <w:p w14:paraId="66EEECB8" w14:textId="388138B4"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b/>
          <w:bCs/>
          <w:sz w:val="24"/>
          <w:szCs w:val="24"/>
        </w:rPr>
        <w:t>Nonprofit Status</w:t>
      </w:r>
      <w:r w:rsidRPr="008A3DAF">
        <w:rPr>
          <w:rFonts w:ascii="Times New Roman" w:hAnsi="Times New Roman" w:cs="Times New Roman"/>
          <w:sz w:val="24"/>
          <w:szCs w:val="24"/>
        </w:rPr>
        <w:t xml:space="preserve">. The Corporation is not organized for profit and no part of the net earnings of the Corporation shall inure to the benefit of any member, director, or officer. In the event of </w:t>
      </w:r>
      <w:r w:rsidRPr="008A3DAF">
        <w:rPr>
          <w:rFonts w:ascii="Times New Roman" w:hAnsi="Times New Roman" w:cs="Times New Roman"/>
          <w:sz w:val="24"/>
          <w:szCs w:val="24"/>
        </w:rPr>
        <w:lastRenderedPageBreak/>
        <w:t xml:space="preserve">Dissolution, all of the remaining assets and property of the organization shall after payment of necessary expenses thereof be distributed to such organizations as shall qualify undersection 501 c (3) of the Internal Revenue Code of 1986, or corresponding provisions of any subsequent Federal tax laws, or to the Federal government or State or local government for a public purpose, subject to the approval of a Justice of the Supreme Court of the State of Rhode Island. </w:t>
      </w:r>
    </w:p>
    <w:p w14:paraId="76FC478D" w14:textId="77777777"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 xml:space="preserve">It is the intent of the League that all remaining assets shall be turned over to a Coventry School District athletic program to be determined by the Board of Directors. It shall be the right of the last remaining Officer to dissolve the League pursuant to the provision of this article. </w:t>
      </w:r>
    </w:p>
    <w:p w14:paraId="377FC10D" w14:textId="77777777" w:rsidR="008A3DAF" w:rsidRDefault="008A3DAF" w:rsidP="008A3DAF">
      <w:pPr>
        <w:rPr>
          <w:rFonts w:ascii="Times New Roman" w:hAnsi="Times New Roman" w:cs="Times New Roman"/>
          <w:b/>
          <w:bCs/>
          <w:sz w:val="24"/>
          <w:szCs w:val="24"/>
        </w:rPr>
      </w:pPr>
    </w:p>
    <w:p w14:paraId="19DEA6D8" w14:textId="3B1DD3FC" w:rsidR="008A3DAF" w:rsidRDefault="008A3DAF" w:rsidP="008A3DAF">
      <w:pPr>
        <w:jc w:val="center"/>
        <w:rPr>
          <w:rFonts w:ascii="Times New Roman" w:hAnsi="Times New Roman" w:cs="Times New Roman"/>
          <w:b/>
          <w:bCs/>
          <w:sz w:val="24"/>
          <w:szCs w:val="24"/>
        </w:rPr>
      </w:pPr>
      <w:r w:rsidRPr="008A3DAF">
        <w:rPr>
          <w:rFonts w:ascii="Times New Roman" w:hAnsi="Times New Roman" w:cs="Times New Roman"/>
          <w:b/>
          <w:bCs/>
          <w:sz w:val="24"/>
          <w:szCs w:val="24"/>
        </w:rPr>
        <w:t>ARTICLE II. MEMBERS</w:t>
      </w:r>
    </w:p>
    <w:p w14:paraId="4751DDF7" w14:textId="7F451FB7" w:rsidR="008A3DAF" w:rsidRPr="008A3DAF" w:rsidRDefault="008A3DAF" w:rsidP="008A3DAF">
      <w:pPr>
        <w:ind w:firstLine="720"/>
        <w:rPr>
          <w:rFonts w:ascii="Times New Roman" w:hAnsi="Times New Roman" w:cs="Times New Roman"/>
          <w:sz w:val="24"/>
          <w:szCs w:val="24"/>
        </w:rPr>
      </w:pPr>
      <w:r w:rsidRPr="008A3DAF">
        <w:rPr>
          <w:rFonts w:ascii="Times New Roman" w:hAnsi="Times New Roman" w:cs="Times New Roman"/>
          <w:b/>
          <w:bCs/>
          <w:sz w:val="24"/>
          <w:szCs w:val="24"/>
        </w:rPr>
        <w:t>Section 1 Membership</w:t>
      </w:r>
      <w:r w:rsidRPr="008A3DAF">
        <w:rPr>
          <w:rFonts w:ascii="Times New Roman" w:hAnsi="Times New Roman" w:cs="Times New Roman"/>
          <w:sz w:val="24"/>
          <w:szCs w:val="24"/>
        </w:rPr>
        <w:t xml:space="preserve">. Voting membership is open to parents/legal guardians of playing members, sponsors, coaches, board members, and adult referees (18 years or older). Every voting member has one vote. A voting member must be present to cast a vote. All coaches, adult referees, and Board members are voting members. Parents/Guardians become voting members by registering their children in Coventry Youth Basketball Association. </w:t>
      </w:r>
    </w:p>
    <w:p w14:paraId="2ABD1C62" w14:textId="77777777" w:rsidR="008A3DAF" w:rsidRPr="008A3DAF" w:rsidRDefault="008A3DAF" w:rsidP="008A3DAF">
      <w:pPr>
        <w:jc w:val="center"/>
        <w:rPr>
          <w:rFonts w:ascii="Times New Roman" w:hAnsi="Times New Roman" w:cs="Times New Roman"/>
          <w:sz w:val="24"/>
          <w:szCs w:val="24"/>
        </w:rPr>
      </w:pPr>
    </w:p>
    <w:p w14:paraId="6FDA228E" w14:textId="66E1C00D" w:rsidR="008A3DAF" w:rsidRDefault="008A3DAF" w:rsidP="008A3DAF">
      <w:pPr>
        <w:jc w:val="center"/>
        <w:rPr>
          <w:rFonts w:ascii="Times New Roman" w:hAnsi="Times New Roman" w:cs="Times New Roman"/>
          <w:b/>
          <w:bCs/>
          <w:sz w:val="24"/>
          <w:szCs w:val="24"/>
        </w:rPr>
      </w:pPr>
      <w:r w:rsidRPr="008A3DAF">
        <w:rPr>
          <w:rFonts w:ascii="Times New Roman" w:hAnsi="Times New Roman" w:cs="Times New Roman"/>
          <w:b/>
          <w:bCs/>
          <w:sz w:val="24"/>
          <w:szCs w:val="24"/>
        </w:rPr>
        <w:t>ARTICLE III. BOARD OF DIRECTORS</w:t>
      </w:r>
      <w:r w:rsidR="009A02DE">
        <w:rPr>
          <w:rFonts w:ascii="Times New Roman" w:hAnsi="Times New Roman" w:cs="Times New Roman"/>
          <w:b/>
          <w:bCs/>
          <w:sz w:val="24"/>
          <w:szCs w:val="24"/>
        </w:rPr>
        <w:t xml:space="preserve"> AND EXECUTIVE OFFICERS</w:t>
      </w:r>
    </w:p>
    <w:p w14:paraId="33F6924D" w14:textId="71C6B9FD" w:rsidR="008A3DAF" w:rsidRPr="008A3DAF" w:rsidRDefault="008A3DAF" w:rsidP="008A3DAF">
      <w:pPr>
        <w:ind w:firstLine="720"/>
        <w:rPr>
          <w:rFonts w:ascii="Times New Roman" w:hAnsi="Times New Roman" w:cs="Times New Roman"/>
          <w:sz w:val="24"/>
          <w:szCs w:val="24"/>
        </w:rPr>
      </w:pPr>
      <w:r w:rsidRPr="008A3DAF">
        <w:rPr>
          <w:rFonts w:ascii="Times New Roman" w:hAnsi="Times New Roman" w:cs="Times New Roman"/>
          <w:b/>
          <w:bCs/>
          <w:sz w:val="24"/>
          <w:szCs w:val="24"/>
        </w:rPr>
        <w:t>Section 1 General Powers</w:t>
      </w:r>
      <w:r w:rsidRPr="008A3DAF">
        <w:rPr>
          <w:rFonts w:ascii="Times New Roman" w:hAnsi="Times New Roman" w:cs="Times New Roman"/>
          <w:sz w:val="24"/>
          <w:szCs w:val="24"/>
        </w:rPr>
        <w:t xml:space="preserve">. The affairs of the Corporation shall be managed by its Board of Directors as provided under the Rhode Island Nonprofit Corporation Act. </w:t>
      </w:r>
    </w:p>
    <w:p w14:paraId="15575E61" w14:textId="7AF29994" w:rsidR="008A3DAF" w:rsidRPr="008A3DAF" w:rsidRDefault="008A3DAF" w:rsidP="008A3DAF">
      <w:pPr>
        <w:ind w:firstLine="720"/>
        <w:rPr>
          <w:rFonts w:ascii="Times New Roman" w:hAnsi="Times New Roman" w:cs="Times New Roman"/>
          <w:sz w:val="24"/>
          <w:szCs w:val="24"/>
        </w:rPr>
      </w:pPr>
      <w:r w:rsidRPr="008A3DAF">
        <w:rPr>
          <w:rFonts w:ascii="Times New Roman" w:hAnsi="Times New Roman" w:cs="Times New Roman"/>
          <w:b/>
          <w:bCs/>
          <w:sz w:val="24"/>
          <w:szCs w:val="24"/>
        </w:rPr>
        <w:t>Section 2 Number</w:t>
      </w:r>
      <w:r w:rsidRPr="008A3DAF">
        <w:rPr>
          <w:rFonts w:ascii="Times New Roman" w:hAnsi="Times New Roman" w:cs="Times New Roman"/>
          <w:sz w:val="24"/>
          <w:szCs w:val="24"/>
        </w:rPr>
        <w:t xml:space="preserve">. The number of Directors will not exceed fifteen (15) nor be less than three (3). </w:t>
      </w:r>
      <w:r w:rsidR="00177DE5">
        <w:rPr>
          <w:rFonts w:ascii="Times New Roman" w:hAnsi="Times New Roman" w:cs="Times New Roman"/>
          <w:sz w:val="24"/>
          <w:szCs w:val="24"/>
        </w:rPr>
        <w:t>Of those Directors, four (4) individuals shall be elected by the general membership to serve as Executive Officers: President, Vice President, Treasurer, and Secretary (hereinafter collectively referred to as “executive officers”).</w:t>
      </w:r>
    </w:p>
    <w:p w14:paraId="53CC70E0" w14:textId="79FE90B0" w:rsidR="008A3DAF" w:rsidRPr="008A3DAF" w:rsidRDefault="008A3DAF" w:rsidP="008A3DAF">
      <w:pPr>
        <w:ind w:firstLine="720"/>
        <w:rPr>
          <w:rFonts w:ascii="Times New Roman" w:hAnsi="Times New Roman" w:cs="Times New Roman"/>
          <w:sz w:val="24"/>
          <w:szCs w:val="24"/>
        </w:rPr>
      </w:pPr>
      <w:r w:rsidRPr="008A3DAF">
        <w:rPr>
          <w:rFonts w:ascii="Times New Roman" w:hAnsi="Times New Roman" w:cs="Times New Roman"/>
          <w:b/>
          <w:bCs/>
          <w:sz w:val="24"/>
          <w:szCs w:val="24"/>
        </w:rPr>
        <w:t>Section 3 Composition</w:t>
      </w:r>
      <w:r w:rsidRPr="008A3DAF">
        <w:rPr>
          <w:rFonts w:ascii="Times New Roman" w:hAnsi="Times New Roman" w:cs="Times New Roman"/>
          <w:sz w:val="24"/>
          <w:szCs w:val="24"/>
        </w:rPr>
        <w:t xml:space="preserve">. The initial Board of Directors shall consist of the following four persons: (a) Farron Lopes, President (b) Henry Rose, Vice President (c) </w:t>
      </w:r>
      <w:r w:rsidR="006D0842">
        <w:rPr>
          <w:rFonts w:ascii="Times New Roman" w:hAnsi="Times New Roman" w:cs="Times New Roman"/>
          <w:sz w:val="24"/>
          <w:szCs w:val="24"/>
        </w:rPr>
        <w:t>Angela Horbert</w:t>
      </w:r>
      <w:r w:rsidRPr="008A3DAF">
        <w:rPr>
          <w:rFonts w:ascii="Times New Roman" w:hAnsi="Times New Roman" w:cs="Times New Roman"/>
          <w:sz w:val="24"/>
          <w:szCs w:val="24"/>
        </w:rPr>
        <w:t>, Secretary and (d) Matthew Wischnowsky, Treasurer.</w:t>
      </w:r>
    </w:p>
    <w:p w14:paraId="3CAF61B5" w14:textId="77777777" w:rsidR="00177DE5" w:rsidRDefault="008A3DAF" w:rsidP="008A3DAF">
      <w:pPr>
        <w:ind w:firstLine="720"/>
        <w:rPr>
          <w:rFonts w:ascii="Times New Roman" w:hAnsi="Times New Roman" w:cs="Times New Roman"/>
          <w:sz w:val="24"/>
          <w:szCs w:val="24"/>
        </w:rPr>
      </w:pPr>
      <w:r w:rsidRPr="008A3DAF">
        <w:rPr>
          <w:rFonts w:ascii="Times New Roman" w:hAnsi="Times New Roman" w:cs="Times New Roman"/>
          <w:b/>
          <w:bCs/>
          <w:sz w:val="24"/>
          <w:szCs w:val="24"/>
        </w:rPr>
        <w:t>Section 4 Election/Appointment</w:t>
      </w:r>
      <w:r w:rsidRPr="008A3DAF">
        <w:rPr>
          <w:rFonts w:ascii="Times New Roman" w:hAnsi="Times New Roman" w:cs="Times New Roman"/>
          <w:sz w:val="24"/>
          <w:szCs w:val="24"/>
        </w:rPr>
        <w:t xml:space="preserve">. </w:t>
      </w:r>
    </w:p>
    <w:p w14:paraId="2AE7C04D" w14:textId="242FFBA2" w:rsidR="00177DE5" w:rsidRPr="00341835" w:rsidRDefault="00177DE5" w:rsidP="00177DE5">
      <w:pPr>
        <w:ind w:firstLine="720"/>
        <w:rPr>
          <w:rFonts w:ascii="Times New Roman" w:hAnsi="Times New Roman" w:cs="Times New Roman"/>
          <w:sz w:val="24"/>
          <w:szCs w:val="24"/>
        </w:rPr>
      </w:pPr>
      <w:r w:rsidRPr="00177DE5">
        <w:rPr>
          <w:rFonts w:ascii="Times New Roman" w:hAnsi="Times New Roman" w:cs="Times New Roman"/>
          <w:b/>
          <w:bCs/>
          <w:sz w:val="24"/>
          <w:szCs w:val="24"/>
        </w:rPr>
        <w:t>(a</w:t>
      </w:r>
      <w:r>
        <w:rPr>
          <w:rFonts w:ascii="Times New Roman" w:hAnsi="Times New Roman" w:cs="Times New Roman"/>
          <w:b/>
          <w:bCs/>
          <w:sz w:val="24"/>
          <w:szCs w:val="24"/>
        </w:rPr>
        <w:t xml:space="preserve">) </w:t>
      </w:r>
      <w:r w:rsidRPr="00341835">
        <w:rPr>
          <w:rFonts w:ascii="Times New Roman" w:hAnsi="Times New Roman" w:cs="Times New Roman"/>
          <w:b/>
          <w:bCs/>
          <w:sz w:val="24"/>
          <w:szCs w:val="24"/>
        </w:rPr>
        <w:t>Board of Directors:</w:t>
      </w:r>
      <w:r w:rsidR="00341835">
        <w:rPr>
          <w:rFonts w:ascii="Times New Roman" w:hAnsi="Times New Roman" w:cs="Times New Roman"/>
          <w:b/>
          <w:bCs/>
          <w:sz w:val="24"/>
          <w:szCs w:val="24"/>
        </w:rPr>
        <w:t xml:space="preserve"> </w:t>
      </w:r>
      <w:r w:rsidRPr="00341835">
        <w:rPr>
          <w:rFonts w:ascii="Times New Roman" w:hAnsi="Times New Roman" w:cs="Times New Roman"/>
          <w:sz w:val="24"/>
          <w:szCs w:val="24"/>
        </w:rPr>
        <w:t>The Board of Directors shall consist of such persons who may be elected to the Board of Directors by the then-existing Board of Directors. The Board of Directors will be the sole judge of the qualifications of members of the Board of Directors and any such determination as to whether a person is or is not a director will be final.</w:t>
      </w:r>
    </w:p>
    <w:p w14:paraId="41B724AF" w14:textId="215E8F8B" w:rsidR="006332B0" w:rsidRDefault="00177DE5" w:rsidP="006332B0">
      <w:pPr>
        <w:ind w:firstLine="720"/>
        <w:rPr>
          <w:rFonts w:ascii="Times New Roman" w:hAnsi="Times New Roman" w:cs="Times New Roman"/>
          <w:sz w:val="24"/>
          <w:szCs w:val="24"/>
        </w:rPr>
      </w:pPr>
      <w:r w:rsidRPr="00341835">
        <w:rPr>
          <w:rFonts w:ascii="Times New Roman" w:hAnsi="Times New Roman" w:cs="Times New Roman"/>
          <w:b/>
          <w:bCs/>
          <w:sz w:val="24"/>
          <w:szCs w:val="24"/>
        </w:rPr>
        <w:t>(b) Executive Officers:</w:t>
      </w:r>
      <w:r w:rsidR="00341835">
        <w:rPr>
          <w:rFonts w:ascii="Times New Roman" w:hAnsi="Times New Roman" w:cs="Times New Roman"/>
          <w:sz w:val="24"/>
          <w:szCs w:val="24"/>
        </w:rPr>
        <w:t xml:space="preserve"> </w:t>
      </w:r>
      <w:r w:rsidR="008A3DAF" w:rsidRPr="008A3DAF">
        <w:rPr>
          <w:rFonts w:ascii="Times New Roman" w:hAnsi="Times New Roman" w:cs="Times New Roman"/>
          <w:sz w:val="24"/>
          <w:szCs w:val="24"/>
        </w:rPr>
        <w:t xml:space="preserve">Unless otherwise provided in these by-laws, the </w:t>
      </w:r>
      <w:r w:rsidR="008A3DAF">
        <w:rPr>
          <w:rFonts w:ascii="Times New Roman" w:hAnsi="Times New Roman" w:cs="Times New Roman"/>
          <w:sz w:val="24"/>
          <w:szCs w:val="24"/>
        </w:rPr>
        <w:t>“</w:t>
      </w:r>
      <w:r w:rsidR="008A3DAF" w:rsidRPr="008A3DAF">
        <w:rPr>
          <w:rFonts w:ascii="Times New Roman" w:hAnsi="Times New Roman" w:cs="Times New Roman"/>
          <w:sz w:val="24"/>
          <w:szCs w:val="24"/>
        </w:rPr>
        <w:t>General Membership</w:t>
      </w:r>
      <w:r w:rsidR="008A3DAF">
        <w:rPr>
          <w:rFonts w:ascii="Times New Roman" w:hAnsi="Times New Roman" w:cs="Times New Roman"/>
          <w:sz w:val="24"/>
          <w:szCs w:val="24"/>
        </w:rPr>
        <w:t>”</w:t>
      </w:r>
      <w:r w:rsidR="008A3DAF" w:rsidRPr="008A3DAF">
        <w:rPr>
          <w:rFonts w:ascii="Times New Roman" w:hAnsi="Times New Roman" w:cs="Times New Roman"/>
          <w:sz w:val="24"/>
          <w:szCs w:val="24"/>
        </w:rPr>
        <w:t xml:space="preserve"> shall elect the </w:t>
      </w:r>
      <w:r w:rsidR="008A3DAF">
        <w:rPr>
          <w:rFonts w:ascii="Times New Roman" w:hAnsi="Times New Roman" w:cs="Times New Roman"/>
          <w:sz w:val="24"/>
          <w:szCs w:val="24"/>
        </w:rPr>
        <w:t xml:space="preserve">four executive </w:t>
      </w:r>
      <w:r w:rsidR="008A3DAF" w:rsidRPr="008A3DAF">
        <w:rPr>
          <w:rFonts w:ascii="Times New Roman" w:hAnsi="Times New Roman" w:cs="Times New Roman"/>
          <w:sz w:val="24"/>
          <w:szCs w:val="24"/>
        </w:rPr>
        <w:t>officers of the board directors at</w:t>
      </w:r>
      <w:r w:rsidR="000E226F">
        <w:rPr>
          <w:rFonts w:ascii="Times New Roman" w:hAnsi="Times New Roman" w:cs="Times New Roman"/>
          <w:sz w:val="24"/>
          <w:szCs w:val="24"/>
        </w:rPr>
        <w:t xml:space="preserve"> a meeting to be held in April of each calendar year</w:t>
      </w:r>
      <w:r>
        <w:rPr>
          <w:rFonts w:ascii="Times New Roman" w:hAnsi="Times New Roman" w:cs="Times New Roman"/>
          <w:sz w:val="24"/>
          <w:szCs w:val="24"/>
        </w:rPr>
        <w:t>,</w:t>
      </w:r>
      <w:r w:rsidR="008A3DAF" w:rsidRPr="008A3DAF">
        <w:rPr>
          <w:rFonts w:ascii="Times New Roman" w:hAnsi="Times New Roman" w:cs="Times New Roman"/>
          <w:sz w:val="24"/>
          <w:szCs w:val="24"/>
        </w:rPr>
        <w:t xml:space="preserve"> </w:t>
      </w:r>
      <w:r w:rsidR="000E226F">
        <w:rPr>
          <w:rFonts w:ascii="Times New Roman" w:hAnsi="Times New Roman" w:cs="Times New Roman"/>
          <w:sz w:val="24"/>
          <w:szCs w:val="24"/>
        </w:rPr>
        <w:t xml:space="preserve"> </w:t>
      </w:r>
      <w:r w:rsidR="008A3DAF" w:rsidRPr="008A3DAF">
        <w:rPr>
          <w:rFonts w:ascii="Times New Roman" w:hAnsi="Times New Roman" w:cs="Times New Roman"/>
          <w:sz w:val="24"/>
          <w:szCs w:val="24"/>
        </w:rPr>
        <w:t>or at any special meeting called for such purpose.</w:t>
      </w:r>
      <w:r w:rsidR="008A3DAF">
        <w:rPr>
          <w:rFonts w:ascii="Times New Roman" w:hAnsi="Times New Roman" w:cs="Times New Roman"/>
          <w:sz w:val="24"/>
          <w:szCs w:val="24"/>
        </w:rPr>
        <w:t xml:space="preserve"> </w:t>
      </w:r>
      <w:r w:rsidR="008A3DAF" w:rsidRPr="008A3DAF">
        <w:rPr>
          <w:rFonts w:ascii="Times New Roman" w:hAnsi="Times New Roman" w:cs="Times New Roman"/>
          <w:sz w:val="24"/>
          <w:szCs w:val="24"/>
        </w:rPr>
        <w:t xml:space="preserve">Each member shall be entitled to cast one vote for each officer position to be filled at such meeting. Notwithstanding the foregoing, each </w:t>
      </w:r>
      <w:r w:rsidR="009A02DE">
        <w:rPr>
          <w:rFonts w:ascii="Times New Roman" w:hAnsi="Times New Roman" w:cs="Times New Roman"/>
          <w:sz w:val="24"/>
          <w:szCs w:val="24"/>
        </w:rPr>
        <w:t xml:space="preserve">Executive </w:t>
      </w:r>
      <w:r w:rsidR="008A3DAF" w:rsidRPr="008A3DAF">
        <w:rPr>
          <w:rFonts w:ascii="Times New Roman" w:hAnsi="Times New Roman" w:cs="Times New Roman"/>
          <w:sz w:val="24"/>
          <w:szCs w:val="24"/>
        </w:rPr>
        <w:t xml:space="preserve">Officer will hold office until his or her successor is appointed and qualified. </w:t>
      </w:r>
      <w:r w:rsidR="000E226F">
        <w:rPr>
          <w:rFonts w:ascii="Times New Roman" w:hAnsi="Times New Roman" w:cs="Times New Roman"/>
          <w:sz w:val="24"/>
          <w:szCs w:val="24"/>
        </w:rPr>
        <w:t xml:space="preserve">Starting in April 2025, the executive board members shall serve for a </w:t>
      </w:r>
      <w:r w:rsidR="000E226F">
        <w:rPr>
          <w:rFonts w:ascii="Times New Roman" w:hAnsi="Times New Roman" w:cs="Times New Roman"/>
          <w:sz w:val="24"/>
          <w:szCs w:val="24"/>
        </w:rPr>
        <w:lastRenderedPageBreak/>
        <w:t>two-year (2) term</w:t>
      </w:r>
      <w:r w:rsidR="00341835">
        <w:rPr>
          <w:rFonts w:ascii="Times New Roman" w:hAnsi="Times New Roman" w:cs="Times New Roman"/>
          <w:sz w:val="24"/>
          <w:szCs w:val="24"/>
        </w:rPr>
        <w:t xml:space="preserve"> and shall be limited to serving two (2) terms</w:t>
      </w:r>
      <w:r w:rsidR="000E226F">
        <w:rPr>
          <w:rFonts w:ascii="Times New Roman" w:hAnsi="Times New Roman" w:cs="Times New Roman"/>
          <w:sz w:val="24"/>
          <w:szCs w:val="24"/>
        </w:rPr>
        <w:t xml:space="preserve">. In April 2025, the general membership will vote for the positions of Treasurer and Vice President, who shall serve for a two-year term expiring in 2027. In April 2026, </w:t>
      </w:r>
      <w:r w:rsidR="00A97C61">
        <w:rPr>
          <w:rFonts w:ascii="Times New Roman" w:hAnsi="Times New Roman" w:cs="Times New Roman"/>
          <w:sz w:val="24"/>
          <w:szCs w:val="24"/>
        </w:rPr>
        <w:t xml:space="preserve">the </w:t>
      </w:r>
      <w:r w:rsidR="000E226F">
        <w:rPr>
          <w:rFonts w:ascii="Times New Roman" w:hAnsi="Times New Roman" w:cs="Times New Roman"/>
          <w:sz w:val="24"/>
          <w:szCs w:val="24"/>
        </w:rPr>
        <w:t xml:space="preserve">general membership will vote for the positions of President and Secretary, who shall serve for a two-year (2) term expiring in 2028. Going forward, the positions of Treasurer and Vice President shall be elected on even calendar years and the positions of President and Secretary </w:t>
      </w:r>
      <w:r w:rsidR="004B17E1">
        <w:rPr>
          <w:rFonts w:ascii="Times New Roman" w:hAnsi="Times New Roman" w:cs="Times New Roman"/>
          <w:sz w:val="24"/>
          <w:szCs w:val="24"/>
        </w:rPr>
        <w:t>shall</w:t>
      </w:r>
      <w:r w:rsidR="000E226F">
        <w:rPr>
          <w:rFonts w:ascii="Times New Roman" w:hAnsi="Times New Roman" w:cs="Times New Roman"/>
          <w:sz w:val="24"/>
          <w:szCs w:val="24"/>
        </w:rPr>
        <w:t xml:space="preserve"> be elected on odd calendar years. </w:t>
      </w:r>
    </w:p>
    <w:p w14:paraId="32DF7212" w14:textId="5FD54799" w:rsidR="006332B0" w:rsidRPr="008A3DAF" w:rsidRDefault="006332B0" w:rsidP="00341835">
      <w:pPr>
        <w:ind w:firstLine="720"/>
        <w:rPr>
          <w:rFonts w:ascii="Times New Roman" w:hAnsi="Times New Roman" w:cs="Times New Roman"/>
          <w:sz w:val="24"/>
          <w:szCs w:val="24"/>
        </w:rPr>
      </w:pPr>
      <w:r w:rsidRPr="00341835">
        <w:rPr>
          <w:rFonts w:ascii="Times New Roman" w:hAnsi="Times New Roman" w:cs="Times New Roman"/>
          <w:b/>
          <w:bCs/>
          <w:sz w:val="24"/>
          <w:szCs w:val="24"/>
        </w:rPr>
        <w:t>(c)</w:t>
      </w:r>
      <w:r w:rsidR="00341835">
        <w:rPr>
          <w:rFonts w:ascii="Times New Roman" w:hAnsi="Times New Roman" w:cs="Times New Roman"/>
          <w:b/>
          <w:bCs/>
          <w:sz w:val="24"/>
          <w:szCs w:val="24"/>
        </w:rPr>
        <w:t xml:space="preserve"> </w:t>
      </w:r>
      <w:r w:rsidRPr="008A3DAF">
        <w:rPr>
          <w:rFonts w:ascii="Times New Roman" w:hAnsi="Times New Roman" w:cs="Times New Roman"/>
          <w:b/>
          <w:bCs/>
          <w:sz w:val="24"/>
          <w:szCs w:val="24"/>
        </w:rPr>
        <w:t>President</w:t>
      </w:r>
      <w:r w:rsidRPr="008A3DAF">
        <w:rPr>
          <w:rFonts w:ascii="Times New Roman" w:hAnsi="Times New Roman" w:cs="Times New Roman"/>
          <w:sz w:val="24"/>
          <w:szCs w:val="24"/>
        </w:rPr>
        <w:t xml:space="preserve">. The President shall supervise the affairs of the Corporation between meetings of the Board of Directors. The President shall preside at all meetings of the Board of Directors and shall be a member </w:t>
      </w:r>
      <w:r w:rsidRPr="008A3DAF">
        <w:rPr>
          <w:rFonts w:ascii="Times New Roman" w:hAnsi="Times New Roman" w:cs="Times New Roman"/>
          <w:i/>
          <w:iCs/>
          <w:sz w:val="24"/>
          <w:szCs w:val="24"/>
        </w:rPr>
        <w:t xml:space="preserve">ex officio </w:t>
      </w:r>
      <w:r w:rsidRPr="008A3DAF">
        <w:rPr>
          <w:rFonts w:ascii="Times New Roman" w:hAnsi="Times New Roman" w:cs="Times New Roman"/>
          <w:sz w:val="24"/>
          <w:szCs w:val="24"/>
        </w:rPr>
        <w:t xml:space="preserve">of all committees of the Corporation. The President shall execute, on behalf of the Corporation, any deeds, mortgages, bonds, contracts, or other instruments which the Board of Directors has authorized to be executed except in cases where the signing and execution or delegation thereof shall be expressly delegated by the Board of Directors or by these By-Laws to some other officer(s) or agent of the Corporation, or shall be required by law to be otherwise signed or executed. The President shall do and perform all duties incident to the office of President and such other duties as may be assigned to the President by these By-laws or by the Board of Directors. </w:t>
      </w:r>
    </w:p>
    <w:p w14:paraId="4127DE07" w14:textId="764A7296" w:rsidR="006332B0" w:rsidRPr="008A3DAF" w:rsidRDefault="006332B0" w:rsidP="00341835">
      <w:pPr>
        <w:ind w:firstLine="720"/>
        <w:rPr>
          <w:rFonts w:ascii="Times New Roman" w:hAnsi="Times New Roman" w:cs="Times New Roman"/>
          <w:sz w:val="24"/>
          <w:szCs w:val="24"/>
        </w:rPr>
      </w:pPr>
      <w:r>
        <w:rPr>
          <w:rFonts w:ascii="Times New Roman" w:hAnsi="Times New Roman" w:cs="Times New Roman"/>
          <w:b/>
          <w:bCs/>
          <w:sz w:val="24"/>
          <w:szCs w:val="24"/>
        </w:rPr>
        <w:t xml:space="preserve">(d) </w:t>
      </w:r>
      <w:r w:rsidRPr="008A3DAF">
        <w:rPr>
          <w:rFonts w:ascii="Times New Roman" w:hAnsi="Times New Roman" w:cs="Times New Roman"/>
          <w:b/>
          <w:bCs/>
          <w:sz w:val="24"/>
          <w:szCs w:val="24"/>
        </w:rPr>
        <w:t>Vice-President(s)</w:t>
      </w:r>
      <w:r w:rsidRPr="008A3DAF">
        <w:rPr>
          <w:rFonts w:ascii="Times New Roman" w:hAnsi="Times New Roman" w:cs="Times New Roman"/>
          <w:sz w:val="24"/>
          <w:szCs w:val="24"/>
        </w:rPr>
        <w:t xml:space="preserve">. In the absence of the President or in the event of the President’s death, inability or refusal to act, the Vice-President (or in the event there is more than one Vice-President, the Vice-Presidents in the order designated at the time of their election or in the absence of any designation, then in the order of their election), if any, shall perform the duties of the President, and when so acting, shall all the powers of and be subject to all restrictions upon the President. The Vice-President(s), if any, shall perform such other duties as from time to time may be assigned to them by the President or by the Board of Directors. </w:t>
      </w:r>
    </w:p>
    <w:p w14:paraId="317D82F1" w14:textId="142898F1" w:rsidR="006332B0" w:rsidRPr="008A3DAF" w:rsidRDefault="006332B0" w:rsidP="00341835">
      <w:pPr>
        <w:ind w:firstLine="720"/>
        <w:rPr>
          <w:rFonts w:ascii="Times New Roman" w:hAnsi="Times New Roman" w:cs="Times New Roman"/>
          <w:sz w:val="24"/>
          <w:szCs w:val="24"/>
        </w:rPr>
      </w:pPr>
      <w:r>
        <w:rPr>
          <w:rFonts w:ascii="Times New Roman" w:hAnsi="Times New Roman" w:cs="Times New Roman"/>
          <w:b/>
          <w:bCs/>
          <w:sz w:val="24"/>
          <w:szCs w:val="24"/>
        </w:rPr>
        <w:t>(e)</w:t>
      </w:r>
      <w:r w:rsidR="00341835">
        <w:rPr>
          <w:rFonts w:ascii="Times New Roman" w:hAnsi="Times New Roman" w:cs="Times New Roman"/>
          <w:b/>
          <w:bCs/>
          <w:sz w:val="24"/>
          <w:szCs w:val="24"/>
        </w:rPr>
        <w:t xml:space="preserve"> </w:t>
      </w:r>
      <w:r w:rsidRPr="008A3DAF">
        <w:rPr>
          <w:rFonts w:ascii="Times New Roman" w:hAnsi="Times New Roman" w:cs="Times New Roman"/>
          <w:b/>
          <w:bCs/>
          <w:sz w:val="24"/>
          <w:szCs w:val="24"/>
        </w:rPr>
        <w:t>Secretary</w:t>
      </w:r>
      <w:r w:rsidRPr="008A3DAF">
        <w:rPr>
          <w:rFonts w:ascii="Times New Roman" w:hAnsi="Times New Roman" w:cs="Times New Roman"/>
          <w:sz w:val="24"/>
          <w:szCs w:val="24"/>
        </w:rPr>
        <w:t xml:space="preserve">. The Secretary shall: (a) keep the minutes of the proceedings of the Board of Directors in one or more books provided for that purpose; (b) see that all notices are duly given in accordance with the provisions of these By-Laws or as required by law; (c) be custodian of the corporate records and of the seal of the Corporation and see that the seal of the Corporation is affixed to all documents the execution of which on behalf of the Corporation under its seal is duly authorized; (d) keep a record of the post office address of each director which shall be furnished to the Secretary by such director; and (e) in general perform all duties incident to the office of Secretary and such other duties as from time to time may be assigned to the Secretary by the President or by the Board of Directors. The Secretary is authorized to enlist the services of any one or more employees of the Corporation to assist the Secretary in carrying out his or her duties as herein defined. </w:t>
      </w:r>
    </w:p>
    <w:p w14:paraId="37152D92" w14:textId="1F3A589F" w:rsidR="006332B0" w:rsidRPr="008A3DAF" w:rsidRDefault="006332B0" w:rsidP="00341835">
      <w:pPr>
        <w:ind w:firstLine="720"/>
        <w:rPr>
          <w:rFonts w:ascii="Times New Roman" w:hAnsi="Times New Roman" w:cs="Times New Roman"/>
          <w:sz w:val="24"/>
          <w:szCs w:val="24"/>
        </w:rPr>
      </w:pPr>
      <w:r>
        <w:rPr>
          <w:rFonts w:ascii="Times New Roman" w:hAnsi="Times New Roman" w:cs="Times New Roman"/>
          <w:b/>
          <w:bCs/>
          <w:sz w:val="24"/>
          <w:szCs w:val="24"/>
        </w:rPr>
        <w:t xml:space="preserve">(f) </w:t>
      </w:r>
      <w:r w:rsidRPr="008A3DAF">
        <w:rPr>
          <w:rFonts w:ascii="Times New Roman" w:hAnsi="Times New Roman" w:cs="Times New Roman"/>
          <w:b/>
          <w:bCs/>
          <w:sz w:val="24"/>
          <w:szCs w:val="24"/>
        </w:rPr>
        <w:t>Treasurer</w:t>
      </w:r>
      <w:r w:rsidRPr="008A3DAF">
        <w:rPr>
          <w:rFonts w:ascii="Times New Roman" w:hAnsi="Times New Roman" w:cs="Times New Roman"/>
          <w:sz w:val="24"/>
          <w:szCs w:val="24"/>
        </w:rPr>
        <w:t xml:space="preserve">. The Treasurer shall perform such duties as may be assigned to him or her by the Board of Directors. If required by the Board of Directors, the Treasurer shall give a bond for the faithful discharge of his or her duties in such sum and with such surety or sureties as the Board of Directors shall determine. </w:t>
      </w:r>
    </w:p>
    <w:p w14:paraId="1EBC4251" w14:textId="738BA10B" w:rsidR="006332B0" w:rsidRPr="008A3DAF" w:rsidRDefault="006332B0" w:rsidP="008A3DAF">
      <w:pPr>
        <w:ind w:firstLine="720"/>
        <w:rPr>
          <w:rFonts w:ascii="Times New Roman" w:hAnsi="Times New Roman" w:cs="Times New Roman"/>
          <w:sz w:val="24"/>
          <w:szCs w:val="24"/>
        </w:rPr>
      </w:pPr>
    </w:p>
    <w:p w14:paraId="29B456E5" w14:textId="1C668BC1" w:rsidR="008A3DAF" w:rsidRPr="008A3DAF" w:rsidRDefault="008A3DAF" w:rsidP="008A3DAF">
      <w:pPr>
        <w:ind w:firstLine="720"/>
        <w:rPr>
          <w:rFonts w:ascii="Times New Roman" w:hAnsi="Times New Roman" w:cs="Times New Roman"/>
          <w:sz w:val="24"/>
          <w:szCs w:val="24"/>
        </w:rPr>
      </w:pPr>
      <w:r w:rsidRPr="008A3DAF">
        <w:rPr>
          <w:rFonts w:ascii="Times New Roman" w:hAnsi="Times New Roman" w:cs="Times New Roman"/>
          <w:b/>
          <w:bCs/>
          <w:sz w:val="24"/>
          <w:szCs w:val="24"/>
        </w:rPr>
        <w:lastRenderedPageBreak/>
        <w:t>Section 5 Vacancies</w:t>
      </w:r>
      <w:r w:rsidRPr="008A3DAF">
        <w:rPr>
          <w:rFonts w:ascii="Times New Roman" w:hAnsi="Times New Roman" w:cs="Times New Roman"/>
          <w:sz w:val="24"/>
          <w:szCs w:val="24"/>
        </w:rPr>
        <w:t xml:space="preserve">. In the event of the resignation, removal or death of a Director, the vacancy created shall be filled by </w:t>
      </w:r>
      <w:proofErr w:type="gramStart"/>
      <w:r w:rsidRPr="008A3DAF">
        <w:rPr>
          <w:rFonts w:ascii="Times New Roman" w:hAnsi="Times New Roman" w:cs="Times New Roman"/>
          <w:sz w:val="24"/>
          <w:szCs w:val="24"/>
        </w:rPr>
        <w:t>a majority of</w:t>
      </w:r>
      <w:proofErr w:type="gramEnd"/>
      <w:r w:rsidRPr="008A3DAF">
        <w:rPr>
          <w:rFonts w:ascii="Times New Roman" w:hAnsi="Times New Roman" w:cs="Times New Roman"/>
          <w:sz w:val="24"/>
          <w:szCs w:val="24"/>
        </w:rPr>
        <w:t xml:space="preserve"> the Board. A Director elected to fill a vacancy shall be elected for the unexpired term of the Director’s predecessor in office. </w:t>
      </w:r>
      <w:r w:rsidR="00CA4001">
        <w:rPr>
          <w:rFonts w:ascii="Times New Roman" w:hAnsi="Times New Roman" w:cs="Times New Roman"/>
          <w:sz w:val="24"/>
          <w:szCs w:val="24"/>
        </w:rPr>
        <w:t xml:space="preserve">In the event of the resignation, </w:t>
      </w:r>
      <w:r w:rsidR="00CA4001" w:rsidRPr="008A3DAF">
        <w:rPr>
          <w:rFonts w:ascii="Times New Roman" w:hAnsi="Times New Roman" w:cs="Times New Roman"/>
          <w:sz w:val="24"/>
          <w:szCs w:val="24"/>
        </w:rPr>
        <w:t>removal or death of a</w:t>
      </w:r>
      <w:r w:rsidR="00CA4001">
        <w:rPr>
          <w:rFonts w:ascii="Times New Roman" w:hAnsi="Times New Roman" w:cs="Times New Roman"/>
          <w:sz w:val="24"/>
          <w:szCs w:val="24"/>
        </w:rPr>
        <w:t xml:space="preserve">n </w:t>
      </w:r>
      <w:r w:rsidR="001D31C4">
        <w:rPr>
          <w:rFonts w:ascii="Times New Roman" w:hAnsi="Times New Roman" w:cs="Times New Roman"/>
          <w:sz w:val="24"/>
          <w:szCs w:val="24"/>
        </w:rPr>
        <w:t>E</w:t>
      </w:r>
      <w:r w:rsidR="00CA4001">
        <w:rPr>
          <w:rFonts w:ascii="Times New Roman" w:hAnsi="Times New Roman" w:cs="Times New Roman"/>
          <w:sz w:val="24"/>
          <w:szCs w:val="24"/>
        </w:rPr>
        <w:t xml:space="preserve">xecutive </w:t>
      </w:r>
      <w:r w:rsidR="001D31C4">
        <w:rPr>
          <w:rFonts w:ascii="Times New Roman" w:hAnsi="Times New Roman" w:cs="Times New Roman"/>
          <w:sz w:val="24"/>
          <w:szCs w:val="24"/>
        </w:rPr>
        <w:t>B</w:t>
      </w:r>
      <w:r w:rsidR="00CA4001">
        <w:rPr>
          <w:rFonts w:ascii="Times New Roman" w:hAnsi="Times New Roman" w:cs="Times New Roman"/>
          <w:sz w:val="24"/>
          <w:szCs w:val="24"/>
        </w:rPr>
        <w:t xml:space="preserve">oard </w:t>
      </w:r>
      <w:r w:rsidR="006D0842">
        <w:rPr>
          <w:rFonts w:ascii="Times New Roman" w:hAnsi="Times New Roman" w:cs="Times New Roman"/>
          <w:sz w:val="24"/>
          <w:szCs w:val="24"/>
        </w:rPr>
        <w:t>m</w:t>
      </w:r>
      <w:r w:rsidR="00CA4001">
        <w:rPr>
          <w:rFonts w:ascii="Times New Roman" w:hAnsi="Times New Roman" w:cs="Times New Roman"/>
          <w:sz w:val="24"/>
          <w:szCs w:val="24"/>
        </w:rPr>
        <w:t>ember, the vacancy shall be filled by a vote of the general membership at a special meeting called for the same purpose. The newly appointed executive board member shall serve for the remainder of the term he or she filled</w:t>
      </w:r>
      <w:r w:rsidR="0018729B">
        <w:rPr>
          <w:rFonts w:ascii="Times New Roman" w:hAnsi="Times New Roman" w:cs="Times New Roman"/>
          <w:sz w:val="24"/>
          <w:szCs w:val="24"/>
        </w:rPr>
        <w:t xml:space="preserve">. The position will be up for reelection in accordance with the schedule outlined in </w:t>
      </w:r>
      <w:r w:rsidR="00846ABF">
        <w:rPr>
          <w:rFonts w:ascii="Times New Roman" w:hAnsi="Times New Roman" w:cs="Times New Roman"/>
          <w:sz w:val="24"/>
          <w:szCs w:val="24"/>
        </w:rPr>
        <w:t xml:space="preserve">these bylaws. </w:t>
      </w:r>
      <w:r w:rsidR="0018729B">
        <w:rPr>
          <w:rFonts w:ascii="Times New Roman" w:hAnsi="Times New Roman" w:cs="Times New Roman"/>
          <w:sz w:val="24"/>
          <w:szCs w:val="24"/>
        </w:rPr>
        <w:t xml:space="preserve"> </w:t>
      </w:r>
    </w:p>
    <w:p w14:paraId="06765780" w14:textId="0B019510" w:rsidR="008A3DAF" w:rsidRDefault="008A3DAF" w:rsidP="008A3DAF">
      <w:pPr>
        <w:ind w:firstLine="720"/>
        <w:rPr>
          <w:rFonts w:ascii="Times New Roman" w:hAnsi="Times New Roman" w:cs="Times New Roman"/>
          <w:sz w:val="24"/>
          <w:szCs w:val="24"/>
        </w:rPr>
      </w:pPr>
      <w:r w:rsidRPr="008A3DAF">
        <w:rPr>
          <w:rFonts w:ascii="Times New Roman" w:hAnsi="Times New Roman" w:cs="Times New Roman"/>
          <w:b/>
          <w:bCs/>
          <w:sz w:val="24"/>
          <w:szCs w:val="24"/>
        </w:rPr>
        <w:t>Section 6 Resignations</w:t>
      </w:r>
      <w:r w:rsidRPr="008A3DAF">
        <w:rPr>
          <w:rFonts w:ascii="Times New Roman" w:hAnsi="Times New Roman" w:cs="Times New Roman"/>
          <w:sz w:val="24"/>
          <w:szCs w:val="24"/>
        </w:rPr>
        <w:t>. A</w:t>
      </w:r>
      <w:r w:rsidR="00CA4001">
        <w:rPr>
          <w:rFonts w:ascii="Times New Roman" w:hAnsi="Times New Roman" w:cs="Times New Roman"/>
          <w:sz w:val="24"/>
          <w:szCs w:val="24"/>
        </w:rPr>
        <w:t>ny</w:t>
      </w:r>
      <w:r w:rsidRPr="008A3DAF">
        <w:rPr>
          <w:rFonts w:ascii="Times New Roman" w:hAnsi="Times New Roman" w:cs="Times New Roman"/>
          <w:sz w:val="24"/>
          <w:szCs w:val="24"/>
        </w:rPr>
        <w:t xml:space="preserve"> Director</w:t>
      </w:r>
      <w:r w:rsidR="00CA4001">
        <w:rPr>
          <w:rFonts w:ascii="Times New Roman" w:hAnsi="Times New Roman" w:cs="Times New Roman"/>
          <w:sz w:val="24"/>
          <w:szCs w:val="24"/>
        </w:rPr>
        <w:t>, including executive board members,</w:t>
      </w:r>
      <w:r w:rsidRPr="008A3DAF">
        <w:rPr>
          <w:rFonts w:ascii="Times New Roman" w:hAnsi="Times New Roman" w:cs="Times New Roman"/>
          <w:sz w:val="24"/>
          <w:szCs w:val="24"/>
        </w:rPr>
        <w:t xml:space="preserve"> may resign at any time by giving written notice to the Board of Directors or to the President. The resignation shall take effect at the time specified in the notice, and, unless otherwise specified in such notice, acceptance of the resignation shall not be necessary to make it effective. </w:t>
      </w:r>
      <w:r w:rsidR="00C2604F">
        <w:rPr>
          <w:rFonts w:ascii="Times New Roman" w:hAnsi="Times New Roman" w:cs="Times New Roman"/>
          <w:sz w:val="24"/>
          <w:szCs w:val="24"/>
        </w:rPr>
        <w:t xml:space="preserve">The vacancy shall be filled in accordance with </w:t>
      </w:r>
      <w:r w:rsidR="00846ABF">
        <w:rPr>
          <w:rFonts w:ascii="Times New Roman" w:hAnsi="Times New Roman" w:cs="Times New Roman"/>
          <w:sz w:val="24"/>
          <w:szCs w:val="24"/>
        </w:rPr>
        <w:t xml:space="preserve">these bylaws.  </w:t>
      </w:r>
    </w:p>
    <w:p w14:paraId="5B2E5650" w14:textId="4DD39918" w:rsidR="00C261B9" w:rsidRPr="008A3DAF" w:rsidRDefault="00C261B9" w:rsidP="00341835">
      <w:pPr>
        <w:ind w:firstLine="720"/>
        <w:rPr>
          <w:rFonts w:ascii="Times New Roman" w:hAnsi="Times New Roman" w:cs="Times New Roman"/>
          <w:sz w:val="24"/>
          <w:szCs w:val="24"/>
        </w:rPr>
      </w:pPr>
      <w:r w:rsidRPr="008A3DAF">
        <w:rPr>
          <w:rFonts w:ascii="Times New Roman" w:hAnsi="Times New Roman" w:cs="Times New Roman"/>
          <w:b/>
          <w:bCs/>
          <w:sz w:val="24"/>
          <w:szCs w:val="24"/>
        </w:rPr>
        <w:t>Section 7 Removal</w:t>
      </w:r>
      <w:r w:rsidRPr="008A3DAF">
        <w:rPr>
          <w:rFonts w:ascii="Times New Roman" w:hAnsi="Times New Roman" w:cs="Times New Roman"/>
          <w:sz w:val="24"/>
          <w:szCs w:val="24"/>
        </w:rPr>
        <w:t xml:space="preserve">. Any </w:t>
      </w:r>
      <w:r>
        <w:rPr>
          <w:rFonts w:ascii="Times New Roman" w:hAnsi="Times New Roman" w:cs="Times New Roman"/>
          <w:sz w:val="24"/>
          <w:szCs w:val="24"/>
        </w:rPr>
        <w:t xml:space="preserve">director or executive </w:t>
      </w:r>
      <w:r w:rsidRPr="008A3DAF">
        <w:rPr>
          <w:rFonts w:ascii="Times New Roman" w:hAnsi="Times New Roman" w:cs="Times New Roman"/>
          <w:sz w:val="24"/>
          <w:szCs w:val="24"/>
        </w:rPr>
        <w:t xml:space="preserve">officer may be removed by a vote of </w:t>
      </w:r>
      <w:proofErr w:type="gramStart"/>
      <w:r w:rsidRPr="008A3DAF">
        <w:rPr>
          <w:rFonts w:ascii="Times New Roman" w:hAnsi="Times New Roman" w:cs="Times New Roman"/>
          <w:sz w:val="24"/>
          <w:szCs w:val="24"/>
        </w:rPr>
        <w:t>a majority of</w:t>
      </w:r>
      <w:proofErr w:type="gramEnd"/>
      <w:r w:rsidRPr="008A3DAF">
        <w:rPr>
          <w:rFonts w:ascii="Times New Roman" w:hAnsi="Times New Roman" w:cs="Times New Roman"/>
          <w:sz w:val="24"/>
          <w:szCs w:val="24"/>
        </w:rPr>
        <w:t xml:space="preserve"> Directors whenever in their judgment the best interests of the Corporation will be served thereby. Election of an officer shall not of itself create contract rights with the Corporation. </w:t>
      </w:r>
    </w:p>
    <w:p w14:paraId="472C3E6C" w14:textId="77777777" w:rsidR="00C261B9" w:rsidRPr="008A3DAF" w:rsidRDefault="00C261B9" w:rsidP="00341835">
      <w:pPr>
        <w:rPr>
          <w:rFonts w:ascii="Times New Roman" w:hAnsi="Times New Roman" w:cs="Times New Roman"/>
          <w:sz w:val="24"/>
          <w:szCs w:val="24"/>
        </w:rPr>
      </w:pPr>
    </w:p>
    <w:p w14:paraId="0C13E94F" w14:textId="59A4B1A7" w:rsidR="008A3DAF" w:rsidRPr="008A3DAF" w:rsidRDefault="008A3DAF" w:rsidP="008A3DAF">
      <w:pPr>
        <w:ind w:firstLine="720"/>
        <w:rPr>
          <w:rFonts w:ascii="Times New Roman" w:hAnsi="Times New Roman" w:cs="Times New Roman"/>
          <w:sz w:val="24"/>
          <w:szCs w:val="24"/>
        </w:rPr>
      </w:pPr>
      <w:r w:rsidRPr="008A3DAF">
        <w:rPr>
          <w:rFonts w:ascii="Times New Roman" w:hAnsi="Times New Roman" w:cs="Times New Roman"/>
          <w:b/>
          <w:bCs/>
          <w:sz w:val="24"/>
          <w:szCs w:val="24"/>
        </w:rPr>
        <w:t xml:space="preserve">Section </w:t>
      </w:r>
      <w:r w:rsidR="00102FBB">
        <w:rPr>
          <w:rFonts w:ascii="Times New Roman" w:hAnsi="Times New Roman" w:cs="Times New Roman"/>
          <w:b/>
          <w:bCs/>
          <w:sz w:val="24"/>
          <w:szCs w:val="24"/>
        </w:rPr>
        <w:t>8</w:t>
      </w:r>
      <w:r w:rsidRPr="008A3DAF">
        <w:rPr>
          <w:rFonts w:ascii="Times New Roman" w:hAnsi="Times New Roman" w:cs="Times New Roman"/>
          <w:b/>
          <w:bCs/>
          <w:sz w:val="24"/>
          <w:szCs w:val="24"/>
        </w:rPr>
        <w:t xml:space="preserve"> Liability</w:t>
      </w:r>
      <w:r w:rsidRPr="008A3DAF">
        <w:rPr>
          <w:rFonts w:ascii="Times New Roman" w:hAnsi="Times New Roman" w:cs="Times New Roman"/>
          <w:sz w:val="24"/>
          <w:szCs w:val="24"/>
        </w:rPr>
        <w:t xml:space="preserve">. No Director shall be personally liable to the Corporation for monetary damages for breach of the Director’s duty as a director; </w:t>
      </w:r>
      <w:r w:rsidRPr="008A3DAF">
        <w:rPr>
          <w:rFonts w:ascii="Times New Roman" w:hAnsi="Times New Roman" w:cs="Times New Roman"/>
          <w:i/>
          <w:iCs/>
          <w:sz w:val="24"/>
          <w:szCs w:val="24"/>
        </w:rPr>
        <w:t>provided, however</w:t>
      </w:r>
      <w:r w:rsidRPr="008A3DAF">
        <w:rPr>
          <w:rFonts w:ascii="Times New Roman" w:hAnsi="Times New Roman" w:cs="Times New Roman"/>
          <w:sz w:val="24"/>
          <w:szCs w:val="24"/>
        </w:rPr>
        <w:t xml:space="preserve">, that the foregoing shall not eliminate or limit the liability of a Director for: (a) any breach of the Director’s duty of loyalty to the Corporation or to its member; (b) acts or omissions not in good faith or which involve intentional misconduct or a knowing violation of law; or (c) any transaction from which the Director derived an improper personal benefit. </w:t>
      </w:r>
    </w:p>
    <w:p w14:paraId="051B3A7E" w14:textId="1E403920" w:rsidR="00C2604F" w:rsidRDefault="008A3DAF" w:rsidP="00341835">
      <w:pPr>
        <w:ind w:firstLine="720"/>
        <w:rPr>
          <w:rFonts w:ascii="Times New Roman" w:hAnsi="Times New Roman" w:cs="Times New Roman"/>
          <w:b/>
          <w:bCs/>
          <w:sz w:val="24"/>
          <w:szCs w:val="24"/>
        </w:rPr>
      </w:pPr>
      <w:r w:rsidRPr="008A3DAF">
        <w:rPr>
          <w:rFonts w:ascii="Times New Roman" w:hAnsi="Times New Roman" w:cs="Times New Roman"/>
          <w:b/>
          <w:bCs/>
          <w:sz w:val="24"/>
          <w:szCs w:val="24"/>
        </w:rPr>
        <w:t xml:space="preserve">Section </w:t>
      </w:r>
      <w:r w:rsidR="00102FBB">
        <w:rPr>
          <w:rFonts w:ascii="Times New Roman" w:hAnsi="Times New Roman" w:cs="Times New Roman"/>
          <w:b/>
          <w:bCs/>
          <w:sz w:val="24"/>
          <w:szCs w:val="24"/>
        </w:rPr>
        <w:t>9</w:t>
      </w:r>
      <w:r w:rsidRPr="008A3DAF">
        <w:rPr>
          <w:rFonts w:ascii="Times New Roman" w:hAnsi="Times New Roman" w:cs="Times New Roman"/>
          <w:b/>
          <w:bCs/>
          <w:sz w:val="24"/>
          <w:szCs w:val="24"/>
        </w:rPr>
        <w:t xml:space="preserve"> Meetings</w:t>
      </w:r>
    </w:p>
    <w:p w14:paraId="72EA25E2" w14:textId="20DC31DB" w:rsidR="008A3DAF" w:rsidRPr="008A3DAF" w:rsidRDefault="008A3DAF" w:rsidP="00341835">
      <w:pPr>
        <w:ind w:firstLine="720"/>
        <w:rPr>
          <w:rFonts w:ascii="Times New Roman" w:hAnsi="Times New Roman" w:cs="Times New Roman"/>
          <w:sz w:val="24"/>
          <w:szCs w:val="24"/>
        </w:rPr>
      </w:pPr>
      <w:r w:rsidRPr="008A3DAF">
        <w:rPr>
          <w:rFonts w:ascii="Times New Roman" w:hAnsi="Times New Roman" w:cs="Times New Roman"/>
          <w:b/>
          <w:bCs/>
          <w:sz w:val="24"/>
          <w:szCs w:val="24"/>
        </w:rPr>
        <w:t xml:space="preserve"> (a) General Membership Meeting</w:t>
      </w:r>
      <w:r w:rsidRPr="008A3DAF">
        <w:rPr>
          <w:rFonts w:ascii="Times New Roman" w:hAnsi="Times New Roman" w:cs="Times New Roman"/>
          <w:sz w:val="24"/>
          <w:szCs w:val="24"/>
        </w:rPr>
        <w:t xml:space="preserve">. An Annual Meeting of the Board of Directors and Membership shall be held in the month of April each year within the State of Rhode Island. The purpose of the Annual Meeting shall be to elect the </w:t>
      </w:r>
      <w:r w:rsidR="009A02DE">
        <w:rPr>
          <w:rFonts w:ascii="Times New Roman" w:hAnsi="Times New Roman" w:cs="Times New Roman"/>
          <w:sz w:val="24"/>
          <w:szCs w:val="24"/>
        </w:rPr>
        <w:t xml:space="preserve">Executive Board members </w:t>
      </w:r>
      <w:r w:rsidRPr="008A3DAF">
        <w:rPr>
          <w:rFonts w:ascii="Times New Roman" w:hAnsi="Times New Roman" w:cs="Times New Roman"/>
          <w:sz w:val="24"/>
          <w:szCs w:val="24"/>
        </w:rPr>
        <w:t xml:space="preserve">to replace those whose terms have expired or to reelect officers and to transact such other business as may come before the meeting. </w:t>
      </w:r>
      <w:r w:rsidR="009A02DE">
        <w:rPr>
          <w:rFonts w:ascii="Times New Roman" w:hAnsi="Times New Roman" w:cs="Times New Roman"/>
          <w:sz w:val="24"/>
          <w:szCs w:val="24"/>
        </w:rPr>
        <w:t xml:space="preserve">Notice of the annual meeting shall be posted on the CYBA website, and social media pages. </w:t>
      </w:r>
    </w:p>
    <w:p w14:paraId="1BBC330F" w14:textId="1BF74ADF" w:rsidR="008A3DAF" w:rsidRPr="008A3DAF" w:rsidRDefault="008A3DAF" w:rsidP="00341835">
      <w:pPr>
        <w:ind w:firstLine="720"/>
        <w:rPr>
          <w:rFonts w:ascii="Times New Roman" w:hAnsi="Times New Roman" w:cs="Times New Roman"/>
          <w:sz w:val="24"/>
          <w:szCs w:val="24"/>
        </w:rPr>
      </w:pPr>
      <w:r w:rsidRPr="008A3DAF">
        <w:rPr>
          <w:rFonts w:ascii="Times New Roman" w:hAnsi="Times New Roman" w:cs="Times New Roman"/>
          <w:b/>
          <w:bCs/>
          <w:sz w:val="24"/>
          <w:szCs w:val="24"/>
        </w:rPr>
        <w:t>(b) Regular Meetings</w:t>
      </w:r>
      <w:r w:rsidRPr="008A3DAF">
        <w:rPr>
          <w:rFonts w:ascii="Times New Roman" w:hAnsi="Times New Roman" w:cs="Times New Roman"/>
          <w:sz w:val="24"/>
          <w:szCs w:val="24"/>
        </w:rPr>
        <w:t xml:space="preserve">. Regular meetings of the Board of Directors shall be held at such time and place as the Board of Directors may designate, within the State of Rhode Island. The President </w:t>
      </w:r>
      <w:r w:rsidR="009A02DE">
        <w:rPr>
          <w:rFonts w:ascii="Times New Roman" w:hAnsi="Times New Roman" w:cs="Times New Roman"/>
          <w:sz w:val="24"/>
          <w:szCs w:val="24"/>
        </w:rPr>
        <w:t xml:space="preserve">or his or her designee </w:t>
      </w:r>
      <w:r w:rsidRPr="008A3DAF">
        <w:rPr>
          <w:rFonts w:ascii="Times New Roman" w:hAnsi="Times New Roman" w:cs="Times New Roman"/>
          <w:sz w:val="24"/>
          <w:szCs w:val="24"/>
        </w:rPr>
        <w:t xml:space="preserve">shall give written notice of each such meeting to each Director at least ten days in advance thereof. The Board of Directors may provide by resolution the time and place for the holding of additional regular meetings without notice other than such resolution. If mailed, such notice shall be deemed to be given when deposited in the United States mail, postage prepaid, addressed to the respective directors at the addresses listed on the records of the Corporation. Notice may be provided by electronic mail or by facsimile and shall be deemed given when sent. </w:t>
      </w:r>
    </w:p>
    <w:p w14:paraId="1DFF85EA" w14:textId="77777777" w:rsidR="008A3DAF" w:rsidRPr="008A3DAF" w:rsidRDefault="008A3DAF" w:rsidP="00341835">
      <w:pPr>
        <w:ind w:firstLine="720"/>
        <w:rPr>
          <w:rFonts w:ascii="Times New Roman" w:hAnsi="Times New Roman" w:cs="Times New Roman"/>
          <w:sz w:val="24"/>
          <w:szCs w:val="24"/>
        </w:rPr>
      </w:pPr>
      <w:r w:rsidRPr="008A3DAF">
        <w:rPr>
          <w:rFonts w:ascii="Times New Roman" w:hAnsi="Times New Roman" w:cs="Times New Roman"/>
          <w:b/>
          <w:bCs/>
          <w:sz w:val="24"/>
          <w:szCs w:val="24"/>
        </w:rPr>
        <w:lastRenderedPageBreak/>
        <w:t xml:space="preserve">(c) Special Meetings and Notice </w:t>
      </w:r>
      <w:r w:rsidRPr="00341835">
        <w:rPr>
          <w:rFonts w:ascii="Times New Roman" w:hAnsi="Times New Roman" w:cs="Times New Roman"/>
          <w:b/>
          <w:bCs/>
          <w:sz w:val="24"/>
          <w:szCs w:val="24"/>
        </w:rPr>
        <w:t>Thereof</w:t>
      </w:r>
      <w:r w:rsidRPr="008A3DAF">
        <w:rPr>
          <w:rFonts w:ascii="Times New Roman" w:hAnsi="Times New Roman" w:cs="Times New Roman"/>
          <w:sz w:val="24"/>
          <w:szCs w:val="24"/>
        </w:rPr>
        <w:t xml:space="preserve">. Special meetings of the Board of Directors may be called by or at the request of the President or by any two Directors. The President shall fix the manner and the place for holding any special </w:t>
      </w:r>
      <w:proofErr w:type="gramStart"/>
      <w:r w:rsidRPr="008A3DAF">
        <w:rPr>
          <w:rFonts w:ascii="Times New Roman" w:hAnsi="Times New Roman" w:cs="Times New Roman"/>
          <w:sz w:val="24"/>
          <w:szCs w:val="24"/>
        </w:rPr>
        <w:t>meeting</w:t>
      </w:r>
      <w:proofErr w:type="gramEnd"/>
      <w:r w:rsidRPr="008A3DAF">
        <w:rPr>
          <w:rFonts w:ascii="Times New Roman" w:hAnsi="Times New Roman" w:cs="Times New Roman"/>
          <w:sz w:val="24"/>
          <w:szCs w:val="24"/>
        </w:rPr>
        <w:t xml:space="preserve"> of the Board of Directors. Notice of any special meeting shall be given at least five days prior thereto by written notice delivered personally or mailed to each Director at the Director’s address, or by telegram, setting forth the purpose for such meeting. If mailed, such notice shall be deemed to be given when deposited in the United States mail, postage prepaid, addressed to the respective directors at the addresses listed in the records of the Corporation. Notice may be provided by electronic mail or by facsimile and shall be deemed given when sent. </w:t>
      </w:r>
    </w:p>
    <w:p w14:paraId="6EC13613" w14:textId="77777777" w:rsidR="008A3DAF" w:rsidRPr="008A3DAF" w:rsidRDefault="008A3DAF" w:rsidP="00341835">
      <w:pPr>
        <w:ind w:firstLine="720"/>
        <w:rPr>
          <w:rFonts w:ascii="Times New Roman" w:hAnsi="Times New Roman" w:cs="Times New Roman"/>
          <w:sz w:val="24"/>
          <w:szCs w:val="24"/>
        </w:rPr>
      </w:pPr>
      <w:r w:rsidRPr="008A3DAF">
        <w:rPr>
          <w:rFonts w:ascii="Times New Roman" w:hAnsi="Times New Roman" w:cs="Times New Roman"/>
          <w:b/>
          <w:bCs/>
          <w:sz w:val="24"/>
          <w:szCs w:val="24"/>
        </w:rPr>
        <w:t>(d) Emergency Meetings</w:t>
      </w:r>
      <w:r w:rsidRPr="008A3DAF">
        <w:rPr>
          <w:rFonts w:ascii="Times New Roman" w:hAnsi="Times New Roman" w:cs="Times New Roman"/>
          <w:sz w:val="24"/>
          <w:szCs w:val="24"/>
        </w:rPr>
        <w:t xml:space="preserve">. The President may call emergency meetings of the Board of Directors at any time. If possible, at least one day’s written or telephone notice of all such emergency meetings shall be given to each member of the Board of Directors. </w:t>
      </w:r>
    </w:p>
    <w:p w14:paraId="05446F77" w14:textId="77777777" w:rsidR="008A3DAF" w:rsidRPr="008A3DAF" w:rsidRDefault="008A3DAF" w:rsidP="00341835">
      <w:pPr>
        <w:ind w:firstLine="720"/>
        <w:rPr>
          <w:rFonts w:ascii="Times New Roman" w:hAnsi="Times New Roman" w:cs="Times New Roman"/>
          <w:sz w:val="24"/>
          <w:szCs w:val="24"/>
        </w:rPr>
      </w:pPr>
      <w:r w:rsidRPr="008A3DAF">
        <w:rPr>
          <w:rFonts w:ascii="Times New Roman" w:hAnsi="Times New Roman" w:cs="Times New Roman"/>
          <w:b/>
          <w:bCs/>
          <w:sz w:val="24"/>
          <w:szCs w:val="24"/>
        </w:rPr>
        <w:t>(e) Quorum</w:t>
      </w:r>
      <w:r w:rsidRPr="008A3DAF">
        <w:rPr>
          <w:rFonts w:ascii="Times New Roman" w:hAnsi="Times New Roman" w:cs="Times New Roman"/>
          <w:sz w:val="24"/>
          <w:szCs w:val="24"/>
        </w:rPr>
        <w:t xml:space="preserve">. The presence of at least 50% of the Directors in office shall constitute a quorum for transaction of business at any meeting of the Board of Directors, but if less than such majority is present at a meeting, </w:t>
      </w:r>
      <w:proofErr w:type="gramStart"/>
      <w:r w:rsidRPr="008A3DAF">
        <w:rPr>
          <w:rFonts w:ascii="Times New Roman" w:hAnsi="Times New Roman" w:cs="Times New Roman"/>
          <w:sz w:val="24"/>
          <w:szCs w:val="24"/>
        </w:rPr>
        <w:t>a majority of</w:t>
      </w:r>
      <w:proofErr w:type="gramEnd"/>
      <w:r w:rsidRPr="008A3DAF">
        <w:rPr>
          <w:rFonts w:ascii="Times New Roman" w:hAnsi="Times New Roman" w:cs="Times New Roman"/>
          <w:sz w:val="24"/>
          <w:szCs w:val="24"/>
        </w:rPr>
        <w:t xml:space="preserve"> the Directors present may adjourn the meeting from time to time without further notice. </w:t>
      </w:r>
    </w:p>
    <w:p w14:paraId="2D74E5C0" w14:textId="77777777" w:rsidR="008A3DAF" w:rsidRPr="008A3DAF" w:rsidRDefault="008A3DAF" w:rsidP="008A3DAF">
      <w:pPr>
        <w:rPr>
          <w:rFonts w:ascii="Times New Roman" w:hAnsi="Times New Roman" w:cs="Times New Roman"/>
          <w:sz w:val="24"/>
          <w:szCs w:val="24"/>
        </w:rPr>
      </w:pPr>
    </w:p>
    <w:p w14:paraId="5EFAD3DE" w14:textId="3A715EFF" w:rsidR="009A02DE" w:rsidRDefault="008A3DAF" w:rsidP="009A02DE">
      <w:pPr>
        <w:ind w:firstLine="720"/>
        <w:rPr>
          <w:rFonts w:ascii="Times New Roman" w:hAnsi="Times New Roman" w:cs="Times New Roman"/>
          <w:sz w:val="24"/>
          <w:szCs w:val="24"/>
        </w:rPr>
      </w:pPr>
      <w:r w:rsidRPr="008A3DAF">
        <w:rPr>
          <w:rFonts w:ascii="Times New Roman" w:hAnsi="Times New Roman" w:cs="Times New Roman"/>
          <w:b/>
          <w:bCs/>
          <w:sz w:val="24"/>
          <w:szCs w:val="24"/>
        </w:rPr>
        <w:t xml:space="preserve">Section </w:t>
      </w:r>
      <w:r w:rsidR="00A670B5">
        <w:rPr>
          <w:rFonts w:ascii="Times New Roman" w:hAnsi="Times New Roman" w:cs="Times New Roman"/>
          <w:b/>
          <w:bCs/>
          <w:sz w:val="24"/>
          <w:szCs w:val="24"/>
        </w:rPr>
        <w:t xml:space="preserve">10 </w:t>
      </w:r>
      <w:r w:rsidRPr="008A3DAF">
        <w:rPr>
          <w:rFonts w:ascii="Times New Roman" w:hAnsi="Times New Roman" w:cs="Times New Roman"/>
          <w:b/>
          <w:bCs/>
          <w:sz w:val="24"/>
          <w:szCs w:val="24"/>
        </w:rPr>
        <w:t>Manner of Acting</w:t>
      </w:r>
      <w:r w:rsidRPr="008A3DAF">
        <w:rPr>
          <w:rFonts w:ascii="Times New Roman" w:hAnsi="Times New Roman" w:cs="Times New Roman"/>
          <w:sz w:val="24"/>
          <w:szCs w:val="24"/>
        </w:rPr>
        <w:t xml:space="preserve">. </w:t>
      </w:r>
    </w:p>
    <w:p w14:paraId="789EAF18" w14:textId="4B2ED6FF" w:rsidR="008A3DAF" w:rsidRPr="00341835" w:rsidRDefault="008A3DAF" w:rsidP="009A02DE">
      <w:pPr>
        <w:ind w:firstLine="720"/>
        <w:rPr>
          <w:rFonts w:ascii="Times New Roman" w:hAnsi="Times New Roman" w:cs="Times New Roman"/>
          <w:b/>
          <w:bCs/>
          <w:sz w:val="24"/>
          <w:szCs w:val="24"/>
        </w:rPr>
      </w:pPr>
      <w:r w:rsidRPr="008A3DAF">
        <w:rPr>
          <w:rFonts w:ascii="Times New Roman" w:hAnsi="Times New Roman" w:cs="Times New Roman"/>
          <w:b/>
          <w:bCs/>
          <w:sz w:val="24"/>
          <w:szCs w:val="24"/>
        </w:rPr>
        <w:t xml:space="preserve">(a) </w:t>
      </w:r>
      <w:r w:rsidRPr="008A3DAF">
        <w:rPr>
          <w:rFonts w:ascii="Times New Roman" w:hAnsi="Times New Roman" w:cs="Times New Roman"/>
          <w:sz w:val="24"/>
          <w:szCs w:val="24"/>
        </w:rPr>
        <w:t xml:space="preserve">The act or decision done or made by </w:t>
      </w:r>
      <w:proofErr w:type="gramStart"/>
      <w:r w:rsidRPr="008A3DAF">
        <w:rPr>
          <w:rFonts w:ascii="Times New Roman" w:hAnsi="Times New Roman" w:cs="Times New Roman"/>
          <w:sz w:val="24"/>
          <w:szCs w:val="24"/>
        </w:rPr>
        <w:t>the majority of</w:t>
      </w:r>
      <w:proofErr w:type="gramEnd"/>
      <w:r w:rsidRPr="008A3DAF">
        <w:rPr>
          <w:rFonts w:ascii="Times New Roman" w:hAnsi="Times New Roman" w:cs="Times New Roman"/>
          <w:sz w:val="24"/>
          <w:szCs w:val="24"/>
        </w:rPr>
        <w:t xml:space="preserve"> the Directors present at a meeting duly held at which a quorum is present shall be the act of the Board of Directors, unless a greater number is required by law, by the Articles of Incorporation or by these By-Laws. Meetings of Directors may be held by remote means and participation by telephone, teleconference or other remote method, provided that all persons may be heard in real time, shall constitute presence at such meeting. </w:t>
      </w:r>
    </w:p>
    <w:p w14:paraId="4FF4D086" w14:textId="47219ADC" w:rsidR="008A3DAF" w:rsidRPr="008A3DAF" w:rsidRDefault="008A3DAF" w:rsidP="009A02DE">
      <w:pPr>
        <w:ind w:firstLine="720"/>
        <w:rPr>
          <w:rFonts w:ascii="Times New Roman" w:hAnsi="Times New Roman" w:cs="Times New Roman"/>
          <w:sz w:val="24"/>
          <w:szCs w:val="24"/>
        </w:rPr>
      </w:pPr>
      <w:r w:rsidRPr="008A3DAF">
        <w:rPr>
          <w:rFonts w:ascii="Times New Roman" w:hAnsi="Times New Roman" w:cs="Times New Roman"/>
          <w:b/>
          <w:bCs/>
          <w:sz w:val="24"/>
          <w:szCs w:val="24"/>
        </w:rPr>
        <w:t xml:space="preserve">(b) </w:t>
      </w:r>
      <w:r w:rsidRPr="008A3DAF">
        <w:rPr>
          <w:rFonts w:ascii="Times New Roman" w:hAnsi="Times New Roman" w:cs="Times New Roman"/>
          <w:sz w:val="24"/>
          <w:szCs w:val="24"/>
        </w:rPr>
        <w:t xml:space="preserve">The act of the Board of Directors with respect to the following matters shall require the affirmative vote of at least 2/3rds of the Directors then in office: (a) to elect Directors at the Annual Meeting; (b) to approve the Corporation’s annual operating and capital budget; and (c) to amend the Articles of Incorporation or these By-Laws. </w:t>
      </w:r>
    </w:p>
    <w:p w14:paraId="7DF084BC" w14:textId="2A563E92" w:rsidR="008A3DAF" w:rsidRPr="008A3DAF" w:rsidRDefault="008A3DAF" w:rsidP="009A02DE">
      <w:pPr>
        <w:ind w:firstLine="720"/>
        <w:rPr>
          <w:rFonts w:ascii="Times New Roman" w:hAnsi="Times New Roman" w:cs="Times New Roman"/>
          <w:sz w:val="24"/>
          <w:szCs w:val="24"/>
        </w:rPr>
      </w:pPr>
      <w:r w:rsidRPr="008A3DAF">
        <w:rPr>
          <w:rFonts w:ascii="Times New Roman" w:hAnsi="Times New Roman" w:cs="Times New Roman"/>
          <w:b/>
          <w:bCs/>
          <w:sz w:val="24"/>
          <w:szCs w:val="24"/>
        </w:rPr>
        <w:t>Section 1</w:t>
      </w:r>
      <w:r w:rsidR="00A670B5">
        <w:rPr>
          <w:rFonts w:ascii="Times New Roman" w:hAnsi="Times New Roman" w:cs="Times New Roman"/>
          <w:b/>
          <w:bCs/>
          <w:sz w:val="24"/>
          <w:szCs w:val="24"/>
        </w:rPr>
        <w:t>1</w:t>
      </w:r>
      <w:r w:rsidRPr="008A3DAF">
        <w:rPr>
          <w:rFonts w:ascii="Times New Roman" w:hAnsi="Times New Roman" w:cs="Times New Roman"/>
          <w:b/>
          <w:bCs/>
          <w:sz w:val="24"/>
          <w:szCs w:val="24"/>
        </w:rPr>
        <w:t xml:space="preserve"> Action Without a Meeting</w:t>
      </w:r>
      <w:r w:rsidRPr="008A3DAF">
        <w:rPr>
          <w:rFonts w:ascii="Times New Roman" w:hAnsi="Times New Roman" w:cs="Times New Roman"/>
          <w:sz w:val="24"/>
          <w:szCs w:val="24"/>
        </w:rPr>
        <w:t xml:space="preserve">. Any action that may be taken by the Board of Directors at a meeting may be taken without a meeting if a consent or consents in writing, setting forth the action so taken, shall be signed before or after such action by </w:t>
      </w:r>
      <w:proofErr w:type="gramStart"/>
      <w:r w:rsidRPr="008A3DAF">
        <w:rPr>
          <w:rFonts w:ascii="Times New Roman" w:hAnsi="Times New Roman" w:cs="Times New Roman"/>
          <w:sz w:val="24"/>
          <w:szCs w:val="24"/>
        </w:rPr>
        <w:t>all of</w:t>
      </w:r>
      <w:proofErr w:type="gramEnd"/>
      <w:r w:rsidRPr="008A3DAF">
        <w:rPr>
          <w:rFonts w:ascii="Times New Roman" w:hAnsi="Times New Roman" w:cs="Times New Roman"/>
          <w:sz w:val="24"/>
          <w:szCs w:val="24"/>
        </w:rPr>
        <w:t xml:space="preserve"> the Directors. Such written consents shall be filed with the minutes of the proceedings of the Board of Directors. </w:t>
      </w:r>
    </w:p>
    <w:p w14:paraId="0F211B42" w14:textId="49AB2A06" w:rsidR="008A3DAF" w:rsidRPr="008A3DAF" w:rsidRDefault="008A3DAF" w:rsidP="00341835">
      <w:pPr>
        <w:ind w:firstLine="720"/>
        <w:rPr>
          <w:rFonts w:ascii="Times New Roman" w:hAnsi="Times New Roman" w:cs="Times New Roman"/>
          <w:sz w:val="24"/>
          <w:szCs w:val="24"/>
        </w:rPr>
      </w:pPr>
      <w:r w:rsidRPr="008A3DAF">
        <w:rPr>
          <w:rFonts w:ascii="Times New Roman" w:hAnsi="Times New Roman" w:cs="Times New Roman"/>
          <w:b/>
          <w:bCs/>
          <w:sz w:val="24"/>
          <w:szCs w:val="24"/>
        </w:rPr>
        <w:t>Section 1</w:t>
      </w:r>
      <w:r w:rsidR="00287A62">
        <w:rPr>
          <w:rFonts w:ascii="Times New Roman" w:hAnsi="Times New Roman" w:cs="Times New Roman"/>
          <w:b/>
          <w:bCs/>
          <w:sz w:val="24"/>
          <w:szCs w:val="24"/>
        </w:rPr>
        <w:t>2</w:t>
      </w:r>
      <w:r w:rsidRPr="008A3DAF">
        <w:rPr>
          <w:rFonts w:ascii="Times New Roman" w:hAnsi="Times New Roman" w:cs="Times New Roman"/>
          <w:b/>
          <w:bCs/>
          <w:sz w:val="24"/>
          <w:szCs w:val="24"/>
        </w:rPr>
        <w:t xml:space="preserve"> Presumption of Assent</w:t>
      </w:r>
      <w:r w:rsidRPr="008A3DAF">
        <w:rPr>
          <w:rFonts w:ascii="Times New Roman" w:hAnsi="Times New Roman" w:cs="Times New Roman"/>
          <w:sz w:val="24"/>
          <w:szCs w:val="24"/>
        </w:rPr>
        <w:t xml:space="preserve">. A Director who is present at a meeting of the Board of Directors at which action on any corporate matter is taken shall be presumed to have assented to the action taken unless the Director’s dissent shall be entered in the minutes of the meeting. </w:t>
      </w:r>
    </w:p>
    <w:p w14:paraId="041F694E" w14:textId="467810DB" w:rsidR="008A3DAF" w:rsidRPr="008A3DAF" w:rsidRDefault="008A3DAF" w:rsidP="00341835">
      <w:pPr>
        <w:ind w:firstLine="720"/>
        <w:rPr>
          <w:rFonts w:ascii="Times New Roman" w:hAnsi="Times New Roman" w:cs="Times New Roman"/>
          <w:sz w:val="24"/>
          <w:szCs w:val="24"/>
        </w:rPr>
      </w:pPr>
      <w:r w:rsidRPr="008A3DAF">
        <w:rPr>
          <w:rFonts w:ascii="Times New Roman" w:hAnsi="Times New Roman" w:cs="Times New Roman"/>
          <w:b/>
          <w:bCs/>
          <w:sz w:val="24"/>
          <w:szCs w:val="24"/>
        </w:rPr>
        <w:t>Section 1</w:t>
      </w:r>
      <w:r w:rsidR="00287A62">
        <w:rPr>
          <w:rFonts w:ascii="Times New Roman" w:hAnsi="Times New Roman" w:cs="Times New Roman"/>
          <w:b/>
          <w:bCs/>
          <w:sz w:val="24"/>
          <w:szCs w:val="24"/>
        </w:rPr>
        <w:t>3</w:t>
      </w:r>
      <w:r w:rsidRPr="008A3DAF">
        <w:rPr>
          <w:rFonts w:ascii="Times New Roman" w:hAnsi="Times New Roman" w:cs="Times New Roman"/>
          <w:b/>
          <w:bCs/>
          <w:sz w:val="24"/>
          <w:szCs w:val="24"/>
        </w:rPr>
        <w:t xml:space="preserve"> Prohibition of Compensation</w:t>
      </w:r>
      <w:r w:rsidRPr="008A3DAF">
        <w:rPr>
          <w:rFonts w:ascii="Times New Roman" w:hAnsi="Times New Roman" w:cs="Times New Roman"/>
          <w:sz w:val="24"/>
          <w:szCs w:val="24"/>
        </w:rPr>
        <w:t>. Directors may not be paid compensation for performance of their duties as Directors, except that Directors may be reimbursed for out-of-</w:t>
      </w:r>
      <w:r w:rsidRPr="008A3DAF">
        <w:rPr>
          <w:rFonts w:ascii="Times New Roman" w:hAnsi="Times New Roman" w:cs="Times New Roman"/>
          <w:sz w:val="24"/>
          <w:szCs w:val="24"/>
        </w:rPr>
        <w:lastRenderedPageBreak/>
        <w:t xml:space="preserve">pocket expenses spent in performance of their duties as Directors. No Director shall be precluded from serving the Corporation in any other capacity and receiving compensation therefor. </w:t>
      </w:r>
    </w:p>
    <w:p w14:paraId="48B028C9" w14:textId="072B71E3" w:rsidR="00DE7437" w:rsidRDefault="008A3DAF">
      <w:pPr>
        <w:ind w:firstLine="720"/>
        <w:rPr>
          <w:rFonts w:ascii="Times New Roman" w:hAnsi="Times New Roman" w:cs="Times New Roman"/>
          <w:sz w:val="24"/>
          <w:szCs w:val="24"/>
        </w:rPr>
      </w:pPr>
      <w:r w:rsidRPr="008A3DAF">
        <w:rPr>
          <w:rFonts w:ascii="Times New Roman" w:hAnsi="Times New Roman" w:cs="Times New Roman"/>
          <w:b/>
          <w:bCs/>
          <w:sz w:val="24"/>
          <w:szCs w:val="24"/>
        </w:rPr>
        <w:t>Section 1</w:t>
      </w:r>
      <w:r w:rsidR="00287A62">
        <w:rPr>
          <w:rFonts w:ascii="Times New Roman" w:hAnsi="Times New Roman" w:cs="Times New Roman"/>
          <w:b/>
          <w:bCs/>
          <w:sz w:val="24"/>
          <w:szCs w:val="24"/>
        </w:rPr>
        <w:t>4</w:t>
      </w:r>
      <w:r w:rsidRPr="008A3DAF">
        <w:rPr>
          <w:rFonts w:ascii="Times New Roman" w:hAnsi="Times New Roman" w:cs="Times New Roman"/>
          <w:b/>
          <w:bCs/>
          <w:sz w:val="24"/>
          <w:szCs w:val="24"/>
        </w:rPr>
        <w:t xml:space="preserve"> Conflict of Interest</w:t>
      </w:r>
      <w:r w:rsidRPr="008A3DAF">
        <w:rPr>
          <w:rFonts w:ascii="Times New Roman" w:hAnsi="Times New Roman" w:cs="Times New Roman"/>
          <w:sz w:val="24"/>
          <w:szCs w:val="24"/>
        </w:rPr>
        <w:t>. No cont</w:t>
      </w:r>
      <w:r w:rsidR="00177DE5">
        <w:rPr>
          <w:rFonts w:ascii="Times New Roman" w:hAnsi="Times New Roman" w:cs="Times New Roman"/>
          <w:sz w:val="24"/>
          <w:szCs w:val="24"/>
        </w:rPr>
        <w:t>r</w:t>
      </w:r>
      <w:r w:rsidRPr="008A3DAF">
        <w:rPr>
          <w:rFonts w:ascii="Times New Roman" w:hAnsi="Times New Roman" w:cs="Times New Roman"/>
          <w:sz w:val="24"/>
          <w:szCs w:val="24"/>
        </w:rPr>
        <w:t>act or transaction between the Corporation and one or more of its Directors or officers, or between the Corporation and any corporation, partnership, association, or other organization in which one or more of the Corporation’s Directors or officers are directors or officers or have a financial interest or serve as directors, officers or employees, shall be void or voidable nor shall such Directors or officers be liable with respect to such contract or transaction solely for this reason, or solely because the Director or officer is present at or participates in the meeting of the Board of Directors or committee thereof which authorizes the contract or transaction, or solely because his or their votes are counted for such purposes, if:</w:t>
      </w:r>
    </w:p>
    <w:p w14:paraId="44177CE6" w14:textId="1CFA4830" w:rsidR="008A3DAF" w:rsidRPr="008A3DAF" w:rsidRDefault="008A3DAF" w:rsidP="00341835">
      <w:pPr>
        <w:ind w:firstLine="720"/>
        <w:rPr>
          <w:rFonts w:ascii="Times New Roman" w:hAnsi="Times New Roman" w:cs="Times New Roman"/>
          <w:sz w:val="24"/>
          <w:szCs w:val="24"/>
        </w:rPr>
      </w:pPr>
      <w:r w:rsidRPr="008A3DAF">
        <w:rPr>
          <w:rFonts w:ascii="Times New Roman" w:hAnsi="Times New Roman" w:cs="Times New Roman"/>
          <w:sz w:val="24"/>
          <w:szCs w:val="24"/>
        </w:rPr>
        <w:t xml:space="preserve"> </w:t>
      </w:r>
      <w:r w:rsidRPr="008A3DAF">
        <w:rPr>
          <w:rFonts w:ascii="Times New Roman" w:hAnsi="Times New Roman" w:cs="Times New Roman"/>
          <w:b/>
          <w:bCs/>
          <w:sz w:val="24"/>
          <w:szCs w:val="24"/>
        </w:rPr>
        <w:t xml:space="preserve">(a) </w:t>
      </w:r>
      <w:r w:rsidRPr="008A3DAF">
        <w:rPr>
          <w:rFonts w:ascii="Times New Roman" w:hAnsi="Times New Roman" w:cs="Times New Roman"/>
          <w:sz w:val="24"/>
          <w:szCs w:val="24"/>
        </w:rPr>
        <w:t xml:space="preserve">The material facts as to such Directors’ or Officers’ interest or relationship are disclosed or are known to the Board of Directors or the committee, and the Board of Directors or committee authorizes, approves or ratifies the contract or transaction by the affirmative vote of a majority of the disinterested Directors, even though the disinterested Directors be less than a quorum (Common or interested directors may be counted in determining the presence of a quorum at a meeting of the Board of Directors or a committee, which authorizes the contract or transaction); or </w:t>
      </w:r>
    </w:p>
    <w:p w14:paraId="541F59CC" w14:textId="77777777" w:rsidR="008A3DAF" w:rsidRPr="008A3DAF" w:rsidRDefault="008A3DAF" w:rsidP="00341835">
      <w:pPr>
        <w:ind w:firstLine="720"/>
        <w:rPr>
          <w:rFonts w:ascii="Times New Roman" w:hAnsi="Times New Roman" w:cs="Times New Roman"/>
          <w:sz w:val="24"/>
          <w:szCs w:val="24"/>
        </w:rPr>
      </w:pPr>
      <w:r w:rsidRPr="008A3DAF">
        <w:rPr>
          <w:rFonts w:ascii="Times New Roman" w:hAnsi="Times New Roman" w:cs="Times New Roman"/>
          <w:b/>
          <w:bCs/>
          <w:sz w:val="24"/>
          <w:szCs w:val="24"/>
        </w:rPr>
        <w:t xml:space="preserve">(b) </w:t>
      </w:r>
      <w:r w:rsidRPr="008A3DAF">
        <w:rPr>
          <w:rFonts w:ascii="Times New Roman" w:hAnsi="Times New Roman" w:cs="Times New Roman"/>
          <w:sz w:val="24"/>
          <w:szCs w:val="24"/>
        </w:rPr>
        <w:t xml:space="preserve">The contract or transaction is reasonable as to the Corporation. </w:t>
      </w:r>
    </w:p>
    <w:p w14:paraId="51C4C392" w14:textId="77777777" w:rsidR="008A3DAF" w:rsidRPr="008A3DAF" w:rsidRDefault="008A3DAF" w:rsidP="008A3DAF">
      <w:pPr>
        <w:rPr>
          <w:rFonts w:ascii="Times New Roman" w:hAnsi="Times New Roman" w:cs="Times New Roman"/>
          <w:sz w:val="24"/>
          <w:szCs w:val="24"/>
        </w:rPr>
      </w:pPr>
    </w:p>
    <w:p w14:paraId="048F976D" w14:textId="77777777" w:rsidR="008A3DAF" w:rsidRPr="008A3DAF" w:rsidRDefault="008A3DAF" w:rsidP="008A3DAF">
      <w:pPr>
        <w:rPr>
          <w:rFonts w:ascii="Times New Roman" w:hAnsi="Times New Roman" w:cs="Times New Roman"/>
          <w:sz w:val="24"/>
          <w:szCs w:val="24"/>
        </w:rPr>
      </w:pPr>
    </w:p>
    <w:p w14:paraId="2703E746" w14:textId="77777777" w:rsidR="008A3DAF" w:rsidRPr="008A3DAF" w:rsidRDefault="008A3DAF" w:rsidP="008A3DAF">
      <w:pPr>
        <w:rPr>
          <w:rFonts w:ascii="Times New Roman" w:hAnsi="Times New Roman" w:cs="Times New Roman"/>
          <w:sz w:val="24"/>
          <w:szCs w:val="24"/>
        </w:rPr>
      </w:pPr>
    </w:p>
    <w:p w14:paraId="33DA206D" w14:textId="20527D08" w:rsidR="00C261B9" w:rsidRDefault="008A3DAF" w:rsidP="00341835">
      <w:pPr>
        <w:jc w:val="center"/>
        <w:rPr>
          <w:rFonts w:ascii="Times New Roman" w:hAnsi="Times New Roman" w:cs="Times New Roman"/>
          <w:b/>
          <w:bCs/>
          <w:sz w:val="24"/>
          <w:szCs w:val="24"/>
        </w:rPr>
      </w:pPr>
      <w:r w:rsidRPr="008A3DAF">
        <w:rPr>
          <w:rFonts w:ascii="Times New Roman" w:hAnsi="Times New Roman" w:cs="Times New Roman"/>
          <w:b/>
          <w:bCs/>
          <w:sz w:val="24"/>
          <w:szCs w:val="24"/>
        </w:rPr>
        <w:t>ARTICLE V. COMMITTEES</w:t>
      </w:r>
    </w:p>
    <w:p w14:paraId="5BCC37DA" w14:textId="6FF20C98" w:rsidR="008A3DAF" w:rsidRPr="008A3DAF" w:rsidRDefault="008A3DAF" w:rsidP="00341835">
      <w:pPr>
        <w:ind w:firstLine="720"/>
        <w:rPr>
          <w:rFonts w:ascii="Times New Roman" w:hAnsi="Times New Roman" w:cs="Times New Roman"/>
          <w:sz w:val="24"/>
          <w:szCs w:val="24"/>
        </w:rPr>
      </w:pPr>
      <w:r w:rsidRPr="008A3DAF">
        <w:rPr>
          <w:rFonts w:ascii="Times New Roman" w:hAnsi="Times New Roman" w:cs="Times New Roman"/>
          <w:b/>
          <w:bCs/>
          <w:sz w:val="24"/>
          <w:szCs w:val="24"/>
        </w:rPr>
        <w:t>Section 1 Committees</w:t>
      </w:r>
      <w:r w:rsidRPr="008A3DAF">
        <w:rPr>
          <w:rFonts w:ascii="Times New Roman" w:hAnsi="Times New Roman" w:cs="Times New Roman"/>
          <w:sz w:val="24"/>
          <w:szCs w:val="24"/>
        </w:rPr>
        <w:t xml:space="preserve">. As the need arises, the Board of Directors, by resolution or consent, may designate and appoint committees to advise the Board of Directors. Each committee shall consist of at least one member of the Board of Directors and such other individuals as are deemed necessary. Committee meetings may be called by the President or by the committee chairperson. Each committee shall keep meeting minutes. The presence of at least a majority of the committee members at any meeting shall constitute a quorum. Each committee member, except as otherwise provided by the By-Laws or the Board shall be entitled to one vote. A vote of at least a majority of committee members shall constitute the act of any committee, except as provided by these By-Laws or by the Board. The Board of Directors shall have the power at any time to change the membership of any committee, to fill vacancies in it, or to discharge it. The designation of any committee and the delegation thereto of authority shall not operate to relieve any director of any responsibility imposed by law. </w:t>
      </w:r>
    </w:p>
    <w:p w14:paraId="448794B7" w14:textId="77777777" w:rsidR="008A3DAF" w:rsidRPr="008A3DAF" w:rsidRDefault="008A3DAF" w:rsidP="00341835">
      <w:pPr>
        <w:ind w:firstLine="720"/>
        <w:rPr>
          <w:rFonts w:ascii="Times New Roman" w:hAnsi="Times New Roman" w:cs="Times New Roman"/>
          <w:sz w:val="24"/>
          <w:szCs w:val="24"/>
        </w:rPr>
      </w:pPr>
      <w:r w:rsidRPr="008A3DAF">
        <w:rPr>
          <w:rFonts w:ascii="Times New Roman" w:hAnsi="Times New Roman" w:cs="Times New Roman"/>
          <w:b/>
          <w:bCs/>
          <w:sz w:val="24"/>
          <w:szCs w:val="24"/>
        </w:rPr>
        <w:t>Section 2 Chairperson</w:t>
      </w:r>
      <w:r w:rsidRPr="008A3DAF">
        <w:rPr>
          <w:rFonts w:ascii="Times New Roman" w:hAnsi="Times New Roman" w:cs="Times New Roman"/>
          <w:sz w:val="24"/>
          <w:szCs w:val="24"/>
        </w:rPr>
        <w:t xml:space="preserve">. The President may designate and appoint one member of each committee to serve as chairperson of that committee. In the absence of such designation, the President shall serve as chairperson. </w:t>
      </w:r>
    </w:p>
    <w:p w14:paraId="20610740" w14:textId="77A0F407" w:rsidR="008A3DAF" w:rsidRPr="008A3DAF" w:rsidRDefault="008A3DAF" w:rsidP="00341835">
      <w:pPr>
        <w:ind w:firstLine="720"/>
        <w:rPr>
          <w:rFonts w:ascii="Times New Roman" w:hAnsi="Times New Roman" w:cs="Times New Roman"/>
          <w:sz w:val="24"/>
          <w:szCs w:val="24"/>
        </w:rPr>
      </w:pPr>
      <w:r w:rsidRPr="008A3DAF">
        <w:rPr>
          <w:rFonts w:ascii="Times New Roman" w:hAnsi="Times New Roman" w:cs="Times New Roman"/>
          <w:b/>
          <w:bCs/>
          <w:sz w:val="24"/>
          <w:szCs w:val="24"/>
        </w:rPr>
        <w:lastRenderedPageBreak/>
        <w:t>Section 3 Executive Committee</w:t>
      </w:r>
      <w:r w:rsidRPr="008A3DAF">
        <w:rPr>
          <w:rFonts w:ascii="Times New Roman" w:hAnsi="Times New Roman" w:cs="Times New Roman"/>
          <w:sz w:val="24"/>
          <w:szCs w:val="24"/>
        </w:rPr>
        <w:t>. The Board of Directors may, b</w:t>
      </w:r>
      <w:r w:rsidR="00901607">
        <w:rPr>
          <w:rFonts w:ascii="Times New Roman" w:hAnsi="Times New Roman" w:cs="Times New Roman"/>
          <w:sz w:val="24"/>
          <w:szCs w:val="24"/>
        </w:rPr>
        <w:t>y</w:t>
      </w:r>
      <w:r w:rsidRPr="008A3DAF">
        <w:rPr>
          <w:rFonts w:ascii="Times New Roman" w:hAnsi="Times New Roman" w:cs="Times New Roman"/>
          <w:sz w:val="24"/>
          <w:szCs w:val="24"/>
        </w:rPr>
        <w:t xml:space="preserve"> resolution or consent, designate and appoint an Executive Committee. The Executive Committee shall have and may exercise the authority to act on behalf of the Board of Directors, to the extent permissible under the Rhode Island Non-Profit Corporation Act. The designation of the Executive Committee and the delegation thereto of authority shall not operate to relieve any director of any responsibility imposed by law. </w:t>
      </w:r>
    </w:p>
    <w:p w14:paraId="455FE2C3" w14:textId="77777777" w:rsidR="008A3DAF" w:rsidRPr="008A3DAF" w:rsidRDefault="008A3DAF" w:rsidP="00341835">
      <w:pPr>
        <w:jc w:val="center"/>
        <w:rPr>
          <w:rFonts w:ascii="Times New Roman" w:hAnsi="Times New Roman" w:cs="Times New Roman"/>
          <w:sz w:val="24"/>
          <w:szCs w:val="24"/>
        </w:rPr>
      </w:pPr>
    </w:p>
    <w:p w14:paraId="247EAEEC" w14:textId="033A304D" w:rsidR="00901607" w:rsidRDefault="008A3DAF" w:rsidP="00341835">
      <w:pPr>
        <w:jc w:val="center"/>
        <w:rPr>
          <w:rFonts w:ascii="Times New Roman" w:hAnsi="Times New Roman" w:cs="Times New Roman"/>
          <w:b/>
          <w:bCs/>
          <w:sz w:val="24"/>
          <w:szCs w:val="24"/>
        </w:rPr>
      </w:pPr>
      <w:r w:rsidRPr="008A3DAF">
        <w:rPr>
          <w:rFonts w:ascii="Times New Roman" w:hAnsi="Times New Roman" w:cs="Times New Roman"/>
          <w:b/>
          <w:bCs/>
          <w:sz w:val="24"/>
          <w:szCs w:val="24"/>
        </w:rPr>
        <w:t>ARTICLE VI. CONTRACTS, LOANS, CHECKS AND DEPOSITS</w:t>
      </w:r>
    </w:p>
    <w:p w14:paraId="0A8B3BBE" w14:textId="25B8F6E0" w:rsidR="008A3DAF" w:rsidRPr="008A3DAF" w:rsidRDefault="008A3DAF" w:rsidP="00341835">
      <w:pPr>
        <w:ind w:firstLine="720"/>
        <w:rPr>
          <w:rFonts w:ascii="Times New Roman" w:hAnsi="Times New Roman" w:cs="Times New Roman"/>
          <w:sz w:val="24"/>
          <w:szCs w:val="24"/>
        </w:rPr>
      </w:pPr>
      <w:r w:rsidRPr="008A3DAF">
        <w:rPr>
          <w:rFonts w:ascii="Times New Roman" w:hAnsi="Times New Roman" w:cs="Times New Roman"/>
          <w:b/>
          <w:bCs/>
          <w:sz w:val="24"/>
          <w:szCs w:val="24"/>
        </w:rPr>
        <w:t>Section 1 Contracts</w:t>
      </w:r>
      <w:r w:rsidRPr="008A3DAF">
        <w:rPr>
          <w:rFonts w:ascii="Times New Roman" w:hAnsi="Times New Roman" w:cs="Times New Roman"/>
          <w:sz w:val="24"/>
          <w:szCs w:val="24"/>
        </w:rPr>
        <w:t xml:space="preserve">. The Board of Directors may authorize the President or any </w:t>
      </w:r>
      <w:r w:rsidR="008C1D4D">
        <w:rPr>
          <w:rFonts w:ascii="Times New Roman" w:hAnsi="Times New Roman" w:cs="Times New Roman"/>
          <w:sz w:val="24"/>
          <w:szCs w:val="24"/>
        </w:rPr>
        <w:t xml:space="preserve">executive </w:t>
      </w:r>
      <w:r w:rsidRPr="008A3DAF">
        <w:rPr>
          <w:rFonts w:ascii="Times New Roman" w:hAnsi="Times New Roman" w:cs="Times New Roman"/>
          <w:sz w:val="24"/>
          <w:szCs w:val="24"/>
        </w:rPr>
        <w:t xml:space="preserve">officer or officers or agent or agents, to </w:t>
      </w:r>
      <w:proofErr w:type="gramStart"/>
      <w:r w:rsidRPr="008A3DAF">
        <w:rPr>
          <w:rFonts w:ascii="Times New Roman" w:hAnsi="Times New Roman" w:cs="Times New Roman"/>
          <w:sz w:val="24"/>
          <w:szCs w:val="24"/>
        </w:rPr>
        <w:t>enter into</w:t>
      </w:r>
      <w:proofErr w:type="gramEnd"/>
      <w:r w:rsidRPr="008A3DAF">
        <w:rPr>
          <w:rFonts w:ascii="Times New Roman" w:hAnsi="Times New Roman" w:cs="Times New Roman"/>
          <w:sz w:val="24"/>
          <w:szCs w:val="24"/>
        </w:rPr>
        <w:t xml:space="preserve"> any contract or execute and deliver any instrument in the name of and on behalf of the Corporation, and such authority may be general or confined to specific instances. </w:t>
      </w:r>
    </w:p>
    <w:p w14:paraId="1A7FA6E4" w14:textId="77777777" w:rsidR="008A3DAF" w:rsidRPr="008A3DAF" w:rsidRDefault="008A3DAF" w:rsidP="00341835">
      <w:pPr>
        <w:ind w:firstLine="720"/>
        <w:rPr>
          <w:rFonts w:ascii="Times New Roman" w:hAnsi="Times New Roman" w:cs="Times New Roman"/>
          <w:sz w:val="24"/>
          <w:szCs w:val="24"/>
        </w:rPr>
      </w:pPr>
      <w:r w:rsidRPr="008A3DAF">
        <w:rPr>
          <w:rFonts w:ascii="Times New Roman" w:hAnsi="Times New Roman" w:cs="Times New Roman"/>
          <w:b/>
          <w:bCs/>
          <w:sz w:val="24"/>
          <w:szCs w:val="24"/>
        </w:rPr>
        <w:t>Section 2 Loans</w:t>
      </w:r>
      <w:r w:rsidRPr="008A3DAF">
        <w:rPr>
          <w:rFonts w:ascii="Times New Roman" w:hAnsi="Times New Roman" w:cs="Times New Roman"/>
          <w:sz w:val="24"/>
          <w:szCs w:val="24"/>
        </w:rPr>
        <w:t xml:space="preserve">. No loans shall be contracted on behalf of the Corporation and no evidence of indebtedness shall be issued in its name unless authorized by a resolution of the Board of Directors. Such authority shall be confined to specific instances. No loan shall be made by the Corporation to any director. </w:t>
      </w:r>
    </w:p>
    <w:p w14:paraId="3992A249" w14:textId="77777777" w:rsidR="008A3DAF" w:rsidRPr="008A3DAF" w:rsidRDefault="008A3DAF" w:rsidP="00341835">
      <w:pPr>
        <w:ind w:firstLine="720"/>
        <w:rPr>
          <w:rFonts w:ascii="Times New Roman" w:hAnsi="Times New Roman" w:cs="Times New Roman"/>
          <w:sz w:val="24"/>
          <w:szCs w:val="24"/>
        </w:rPr>
      </w:pPr>
      <w:r w:rsidRPr="008A3DAF">
        <w:rPr>
          <w:rFonts w:ascii="Times New Roman" w:hAnsi="Times New Roman" w:cs="Times New Roman"/>
          <w:b/>
          <w:bCs/>
          <w:sz w:val="24"/>
          <w:szCs w:val="24"/>
        </w:rPr>
        <w:t>Section 3 Checks, Drafts, or other Similar Orders</w:t>
      </w:r>
      <w:r w:rsidRPr="008A3DAF">
        <w:rPr>
          <w:rFonts w:ascii="Times New Roman" w:hAnsi="Times New Roman" w:cs="Times New Roman"/>
          <w:sz w:val="24"/>
          <w:szCs w:val="24"/>
        </w:rPr>
        <w:t xml:space="preserve">. All checks, drafts or other orders for the payment of money, notes or other evidence of indebtedness issued in the name of the Corporation, shall be signed by such officer or officers or agent or agents of the Corporation and in such manner as shall from time to time be determined by resolution of the Board of Directors. </w:t>
      </w:r>
    </w:p>
    <w:p w14:paraId="4968A449" w14:textId="77777777" w:rsidR="008A3DAF" w:rsidRPr="008A3DAF" w:rsidRDefault="008A3DAF" w:rsidP="00341835">
      <w:pPr>
        <w:ind w:firstLine="720"/>
        <w:rPr>
          <w:rFonts w:ascii="Times New Roman" w:hAnsi="Times New Roman" w:cs="Times New Roman"/>
          <w:sz w:val="24"/>
          <w:szCs w:val="24"/>
        </w:rPr>
      </w:pPr>
      <w:r w:rsidRPr="008A3DAF">
        <w:rPr>
          <w:rFonts w:ascii="Times New Roman" w:hAnsi="Times New Roman" w:cs="Times New Roman"/>
          <w:b/>
          <w:bCs/>
          <w:sz w:val="24"/>
          <w:szCs w:val="24"/>
        </w:rPr>
        <w:t>Section 4 Deposits</w:t>
      </w:r>
      <w:r w:rsidRPr="008A3DAF">
        <w:rPr>
          <w:rFonts w:ascii="Times New Roman" w:hAnsi="Times New Roman" w:cs="Times New Roman"/>
          <w:sz w:val="24"/>
          <w:szCs w:val="24"/>
        </w:rPr>
        <w:t xml:space="preserve">. All funds of the Corporation not otherwise employed shall be deposited from time to time to the credit of the Corporation in such banks, trust companies or other depositories as the Board of Directors may select. </w:t>
      </w:r>
    </w:p>
    <w:p w14:paraId="4E734F39" w14:textId="77777777" w:rsidR="008A3DAF" w:rsidRPr="008A3DAF" w:rsidRDefault="008A3DAF" w:rsidP="008A3DAF">
      <w:pPr>
        <w:rPr>
          <w:rFonts w:ascii="Times New Roman" w:hAnsi="Times New Roman" w:cs="Times New Roman"/>
          <w:sz w:val="24"/>
          <w:szCs w:val="24"/>
        </w:rPr>
      </w:pPr>
    </w:p>
    <w:p w14:paraId="588D2DB1" w14:textId="2518D91A" w:rsidR="00B8703E" w:rsidRDefault="008A3DAF" w:rsidP="00341835">
      <w:pPr>
        <w:jc w:val="center"/>
        <w:rPr>
          <w:rFonts w:ascii="Times New Roman" w:hAnsi="Times New Roman" w:cs="Times New Roman"/>
          <w:b/>
          <w:bCs/>
          <w:sz w:val="24"/>
          <w:szCs w:val="24"/>
        </w:rPr>
      </w:pPr>
      <w:r w:rsidRPr="008A3DAF">
        <w:rPr>
          <w:rFonts w:ascii="Times New Roman" w:hAnsi="Times New Roman" w:cs="Times New Roman"/>
          <w:b/>
          <w:bCs/>
          <w:sz w:val="24"/>
          <w:szCs w:val="24"/>
        </w:rPr>
        <w:t>ARTICLE VII. INDEMNIFICATION</w:t>
      </w:r>
    </w:p>
    <w:p w14:paraId="38B31B38" w14:textId="4414444E" w:rsidR="008A3DAF" w:rsidRPr="008A3DAF" w:rsidRDefault="008A3DAF" w:rsidP="00341835">
      <w:pPr>
        <w:ind w:firstLine="720"/>
        <w:rPr>
          <w:rFonts w:ascii="Times New Roman" w:hAnsi="Times New Roman" w:cs="Times New Roman"/>
          <w:sz w:val="24"/>
          <w:szCs w:val="24"/>
        </w:rPr>
      </w:pPr>
      <w:r w:rsidRPr="008A3DAF">
        <w:rPr>
          <w:rFonts w:ascii="Times New Roman" w:hAnsi="Times New Roman" w:cs="Times New Roman"/>
          <w:b/>
          <w:bCs/>
          <w:sz w:val="24"/>
          <w:szCs w:val="24"/>
        </w:rPr>
        <w:t>Section 1 Authority</w:t>
      </w:r>
      <w:r w:rsidRPr="008A3DAF">
        <w:rPr>
          <w:rFonts w:ascii="Times New Roman" w:hAnsi="Times New Roman" w:cs="Times New Roman"/>
          <w:sz w:val="24"/>
          <w:szCs w:val="24"/>
        </w:rPr>
        <w:t xml:space="preserve">. The Corporation shall, to the extent legally permissible and only to the extent that the status of the Corporation as a corporation exempt under Section 501(c)(3) of the Code, is not affected thereby, have the power to indemnify persons against expenses (including attorney’ fees and costs), judgments, fines and amounts paid in settlement arising from any threatened, pending or completed action, suit or proceeding, to the full extent provided by the Rhode Island Non-profit Corporation Act. The Board of Directors may authorize the Corporation to purchase and maintain insurance on behalf of any person who is or was a director, officer, employee, agent or member of the Corporation, or is or was serving at the request of the Corporation as a director, officer, employee or agent of another corporation, partnership, joint venture, trust or other enterprise, against any liability asserted against such person and incurred by such person in any such capacity or arising out of his status as such, but such insurance shall only cover a member to the extent the member purports to act on behalf of the Corporation. </w:t>
      </w:r>
    </w:p>
    <w:p w14:paraId="4A280132" w14:textId="77777777" w:rsidR="008A3DAF" w:rsidRPr="008A3DAF" w:rsidRDefault="008A3DAF" w:rsidP="008A3DAF">
      <w:pPr>
        <w:rPr>
          <w:rFonts w:ascii="Times New Roman" w:hAnsi="Times New Roman" w:cs="Times New Roman"/>
          <w:sz w:val="24"/>
          <w:szCs w:val="24"/>
        </w:rPr>
      </w:pPr>
    </w:p>
    <w:p w14:paraId="530A632B" w14:textId="61743CC0" w:rsidR="00B8703E" w:rsidRDefault="008A3DAF" w:rsidP="00341835">
      <w:pPr>
        <w:jc w:val="center"/>
        <w:rPr>
          <w:rFonts w:ascii="Times New Roman" w:hAnsi="Times New Roman" w:cs="Times New Roman"/>
          <w:b/>
          <w:bCs/>
          <w:sz w:val="24"/>
          <w:szCs w:val="24"/>
        </w:rPr>
      </w:pPr>
      <w:r w:rsidRPr="008A3DAF">
        <w:rPr>
          <w:rFonts w:ascii="Times New Roman" w:hAnsi="Times New Roman" w:cs="Times New Roman"/>
          <w:b/>
          <w:bCs/>
          <w:sz w:val="24"/>
          <w:szCs w:val="24"/>
        </w:rPr>
        <w:lastRenderedPageBreak/>
        <w:t>ARTICLE VIII. GENERAL PROVISIONS</w:t>
      </w:r>
    </w:p>
    <w:p w14:paraId="7BC2AA6F" w14:textId="2CF8776D" w:rsidR="008A3DAF" w:rsidRPr="008A3DAF" w:rsidRDefault="008A3DAF" w:rsidP="00341835">
      <w:pPr>
        <w:ind w:firstLine="720"/>
        <w:rPr>
          <w:rFonts w:ascii="Times New Roman" w:hAnsi="Times New Roman" w:cs="Times New Roman"/>
          <w:sz w:val="24"/>
          <w:szCs w:val="24"/>
        </w:rPr>
      </w:pPr>
      <w:r w:rsidRPr="008A3DAF">
        <w:rPr>
          <w:rFonts w:ascii="Times New Roman" w:hAnsi="Times New Roman" w:cs="Times New Roman"/>
          <w:b/>
          <w:bCs/>
          <w:sz w:val="24"/>
          <w:szCs w:val="24"/>
        </w:rPr>
        <w:t>Section 1 Fiscal Year</w:t>
      </w:r>
      <w:r w:rsidRPr="008A3DAF">
        <w:rPr>
          <w:rFonts w:ascii="Times New Roman" w:hAnsi="Times New Roman" w:cs="Times New Roman"/>
          <w:sz w:val="24"/>
          <w:szCs w:val="24"/>
        </w:rPr>
        <w:t xml:space="preserve">. The fiscal year of the Corporation shall begin on the first day of May and end on the last day of April. </w:t>
      </w:r>
    </w:p>
    <w:p w14:paraId="76116B44" w14:textId="77777777" w:rsidR="008A3DAF" w:rsidRPr="008A3DAF" w:rsidRDefault="008A3DAF" w:rsidP="00341835">
      <w:pPr>
        <w:ind w:firstLine="720"/>
        <w:rPr>
          <w:rFonts w:ascii="Times New Roman" w:hAnsi="Times New Roman" w:cs="Times New Roman"/>
          <w:sz w:val="24"/>
          <w:szCs w:val="24"/>
        </w:rPr>
      </w:pPr>
      <w:r w:rsidRPr="008A3DAF">
        <w:rPr>
          <w:rFonts w:ascii="Times New Roman" w:hAnsi="Times New Roman" w:cs="Times New Roman"/>
          <w:b/>
          <w:bCs/>
          <w:sz w:val="24"/>
          <w:szCs w:val="24"/>
        </w:rPr>
        <w:t>Section 2 Corporate Seal</w:t>
      </w:r>
      <w:r w:rsidRPr="008A3DAF">
        <w:rPr>
          <w:rFonts w:ascii="Times New Roman" w:hAnsi="Times New Roman" w:cs="Times New Roman"/>
          <w:sz w:val="24"/>
          <w:szCs w:val="24"/>
        </w:rPr>
        <w:t xml:space="preserve">. The Corporation may adopt a corporate seal, which shall be circular in form and shall have inscribed thereon the name of the Corporation, the state of incorporation and the year of incorporation. </w:t>
      </w:r>
    </w:p>
    <w:p w14:paraId="154D1527" w14:textId="77777777" w:rsidR="008A3DAF" w:rsidRPr="008A3DAF" w:rsidRDefault="008A3DAF" w:rsidP="00341835">
      <w:pPr>
        <w:ind w:firstLine="720"/>
        <w:rPr>
          <w:rFonts w:ascii="Times New Roman" w:hAnsi="Times New Roman" w:cs="Times New Roman"/>
          <w:sz w:val="24"/>
          <w:szCs w:val="24"/>
        </w:rPr>
      </w:pPr>
      <w:r w:rsidRPr="008A3DAF">
        <w:rPr>
          <w:rFonts w:ascii="Times New Roman" w:hAnsi="Times New Roman" w:cs="Times New Roman"/>
          <w:b/>
          <w:bCs/>
          <w:sz w:val="24"/>
          <w:szCs w:val="24"/>
        </w:rPr>
        <w:t>Section 3 Parliamentary Authority</w:t>
      </w:r>
      <w:r w:rsidRPr="008A3DAF">
        <w:rPr>
          <w:rFonts w:ascii="Times New Roman" w:hAnsi="Times New Roman" w:cs="Times New Roman"/>
          <w:sz w:val="24"/>
          <w:szCs w:val="24"/>
        </w:rPr>
        <w:t xml:space="preserve">. The Board of Directors may adopt rules and procedures from time to time to the extent they are not inconsistent with these By-Laws. </w:t>
      </w:r>
    </w:p>
    <w:p w14:paraId="49313FFA" w14:textId="74BEB6F6" w:rsidR="008A3DAF" w:rsidRPr="008A3DAF" w:rsidRDefault="008A3DAF" w:rsidP="00341835">
      <w:pPr>
        <w:ind w:firstLine="720"/>
        <w:rPr>
          <w:rFonts w:ascii="Times New Roman" w:hAnsi="Times New Roman" w:cs="Times New Roman"/>
          <w:sz w:val="24"/>
          <w:szCs w:val="24"/>
        </w:rPr>
      </w:pPr>
      <w:r w:rsidRPr="008A3DAF">
        <w:rPr>
          <w:rFonts w:ascii="Times New Roman" w:hAnsi="Times New Roman" w:cs="Times New Roman"/>
          <w:b/>
          <w:bCs/>
          <w:sz w:val="24"/>
          <w:szCs w:val="24"/>
        </w:rPr>
        <w:t>Section 4 Waiver of Notice</w:t>
      </w:r>
      <w:r w:rsidRPr="008A3DAF">
        <w:rPr>
          <w:rFonts w:ascii="Times New Roman" w:hAnsi="Times New Roman" w:cs="Times New Roman"/>
          <w:sz w:val="24"/>
          <w:szCs w:val="24"/>
        </w:rPr>
        <w:t xml:space="preserve">. Whenever any notice is required to be given to any person under the provisions of these By-Laws or under the provisions of the Articles of Incorporation or under the provisions of applicable law, a waiver thereof in writing signed by the person or persons entitled to such notice, whether before or after the time stated therein, shall be deemed equivalent to the giving of such notice. The attendance of a person at a meeting shall constitute a waiver of notice of such meeting, except when a person attends a meeting for the express purpose of objecting to the transaction of any business because the meeting not lawfully called or convened. Neither the business to be transacted at, nor the purpose of, any regular or special </w:t>
      </w:r>
      <w:proofErr w:type="gramStart"/>
      <w:r w:rsidRPr="008A3DAF">
        <w:rPr>
          <w:rFonts w:ascii="Times New Roman" w:hAnsi="Times New Roman" w:cs="Times New Roman"/>
          <w:sz w:val="24"/>
          <w:szCs w:val="24"/>
        </w:rPr>
        <w:t>meeting</w:t>
      </w:r>
      <w:proofErr w:type="gramEnd"/>
      <w:r w:rsidRPr="008A3DAF">
        <w:rPr>
          <w:rFonts w:ascii="Times New Roman" w:hAnsi="Times New Roman" w:cs="Times New Roman"/>
          <w:sz w:val="24"/>
          <w:szCs w:val="24"/>
        </w:rPr>
        <w:t xml:space="preserve"> of the Board of Directors need to be specified in any written waiver of notice of such meeting. </w:t>
      </w:r>
    </w:p>
    <w:p w14:paraId="37A93D12" w14:textId="5C3BB349" w:rsidR="008A3DAF" w:rsidRPr="008A3DAF" w:rsidRDefault="008A3DAF" w:rsidP="00B8703E">
      <w:pPr>
        <w:ind w:firstLine="720"/>
        <w:rPr>
          <w:rFonts w:ascii="Times New Roman" w:hAnsi="Times New Roman" w:cs="Times New Roman"/>
          <w:sz w:val="24"/>
          <w:szCs w:val="24"/>
        </w:rPr>
      </w:pPr>
      <w:r w:rsidRPr="008A3DAF">
        <w:rPr>
          <w:rFonts w:ascii="Times New Roman" w:hAnsi="Times New Roman" w:cs="Times New Roman"/>
          <w:b/>
          <w:bCs/>
          <w:sz w:val="24"/>
          <w:szCs w:val="24"/>
        </w:rPr>
        <w:t>Section 5 Interpretation</w:t>
      </w:r>
      <w:r w:rsidRPr="008A3DAF">
        <w:rPr>
          <w:rFonts w:ascii="Times New Roman" w:hAnsi="Times New Roman" w:cs="Times New Roman"/>
          <w:sz w:val="24"/>
          <w:szCs w:val="24"/>
        </w:rPr>
        <w:t xml:space="preserve">. Whenever the context of these By-Laws so dictates, (a) the singular shall include the plural and plural shall include the singular and (b) the masculine, feminine and neuter shall be deemed to have been used interchangeably. </w:t>
      </w:r>
    </w:p>
    <w:p w14:paraId="7298AFD5" w14:textId="77777777" w:rsidR="008A3DAF" w:rsidRPr="008A3DAF" w:rsidRDefault="008A3DAF" w:rsidP="00B8703E">
      <w:pPr>
        <w:ind w:firstLine="720"/>
        <w:rPr>
          <w:rFonts w:ascii="Times New Roman" w:hAnsi="Times New Roman" w:cs="Times New Roman"/>
          <w:sz w:val="24"/>
          <w:szCs w:val="24"/>
        </w:rPr>
      </w:pPr>
      <w:r w:rsidRPr="008A3DAF">
        <w:rPr>
          <w:rFonts w:ascii="Times New Roman" w:hAnsi="Times New Roman" w:cs="Times New Roman"/>
          <w:b/>
          <w:bCs/>
          <w:sz w:val="24"/>
          <w:szCs w:val="24"/>
        </w:rPr>
        <w:t>Section 6 Severability</w:t>
      </w:r>
      <w:r w:rsidRPr="008A3DAF">
        <w:rPr>
          <w:rFonts w:ascii="Times New Roman" w:hAnsi="Times New Roman" w:cs="Times New Roman"/>
          <w:sz w:val="24"/>
          <w:szCs w:val="24"/>
        </w:rPr>
        <w:t xml:space="preserve">. If any provision of these By-Laws is held to be invalid or unenforceable, all other provisions shall nevertheless be valid and remain in full force and effect. </w:t>
      </w:r>
    </w:p>
    <w:p w14:paraId="669E657A" w14:textId="77777777" w:rsidR="008A3DAF" w:rsidRPr="008A3DAF" w:rsidRDefault="008A3DAF" w:rsidP="00B8703E">
      <w:pPr>
        <w:ind w:firstLine="720"/>
        <w:rPr>
          <w:rFonts w:ascii="Times New Roman" w:hAnsi="Times New Roman" w:cs="Times New Roman"/>
          <w:sz w:val="24"/>
          <w:szCs w:val="24"/>
        </w:rPr>
      </w:pPr>
      <w:r w:rsidRPr="008A3DAF">
        <w:rPr>
          <w:rFonts w:ascii="Times New Roman" w:hAnsi="Times New Roman" w:cs="Times New Roman"/>
          <w:b/>
          <w:bCs/>
          <w:sz w:val="24"/>
          <w:szCs w:val="24"/>
        </w:rPr>
        <w:t>Section 7 Books and Records</w:t>
      </w:r>
      <w:r w:rsidRPr="008A3DAF">
        <w:rPr>
          <w:rFonts w:ascii="Times New Roman" w:hAnsi="Times New Roman" w:cs="Times New Roman"/>
          <w:sz w:val="24"/>
          <w:szCs w:val="24"/>
        </w:rPr>
        <w:t xml:space="preserve">. The Corporation shall keep correct and complete books and records at its principal office. Such books and records shall be open to any member at any reasonable time. Also, the Corporation shall keep at the principal office its three most recent annual IRS informational returns, along with a copy of any tax exemption application and IRS determination letter, such documents to be available for public inspection during regular business hours. </w:t>
      </w:r>
    </w:p>
    <w:p w14:paraId="65A7F71F" w14:textId="77777777" w:rsidR="008A3DAF" w:rsidRPr="008A3DAF" w:rsidRDefault="008A3DAF" w:rsidP="00B8703E">
      <w:pPr>
        <w:ind w:firstLine="720"/>
        <w:rPr>
          <w:rFonts w:ascii="Times New Roman" w:hAnsi="Times New Roman" w:cs="Times New Roman"/>
          <w:sz w:val="24"/>
          <w:szCs w:val="24"/>
        </w:rPr>
      </w:pPr>
      <w:r w:rsidRPr="008A3DAF">
        <w:rPr>
          <w:rFonts w:ascii="Times New Roman" w:hAnsi="Times New Roman" w:cs="Times New Roman"/>
          <w:b/>
          <w:bCs/>
          <w:sz w:val="24"/>
          <w:szCs w:val="24"/>
        </w:rPr>
        <w:t>Section 8 Amendments</w:t>
      </w:r>
      <w:r w:rsidRPr="008A3DAF">
        <w:rPr>
          <w:rFonts w:ascii="Times New Roman" w:hAnsi="Times New Roman" w:cs="Times New Roman"/>
          <w:sz w:val="24"/>
          <w:szCs w:val="24"/>
        </w:rPr>
        <w:t xml:space="preserve">. These By-Laws may be altered, amended or repealed and new By-Laws may be adopted by the Board of Directors at any annual, regular or special meeting (provided that the notice of such meeting states the proposed change in the By-Laws). Any amendment to these By-Laws will require the affirmative vote of 2/3rds of the Board of Directors then in office. </w:t>
      </w:r>
    </w:p>
    <w:p w14:paraId="77C05F7D" w14:textId="77777777" w:rsidR="008A3DAF" w:rsidRPr="008A3DAF" w:rsidRDefault="008A3DAF" w:rsidP="00B8703E">
      <w:pPr>
        <w:ind w:firstLine="720"/>
        <w:rPr>
          <w:rFonts w:ascii="Times New Roman" w:hAnsi="Times New Roman" w:cs="Times New Roman"/>
          <w:sz w:val="24"/>
          <w:szCs w:val="24"/>
        </w:rPr>
      </w:pPr>
      <w:r w:rsidRPr="008A3DAF">
        <w:rPr>
          <w:rFonts w:ascii="Times New Roman" w:hAnsi="Times New Roman" w:cs="Times New Roman"/>
          <w:b/>
          <w:bCs/>
          <w:sz w:val="24"/>
          <w:szCs w:val="24"/>
        </w:rPr>
        <w:t>Section 9 Rules and Regulations</w:t>
      </w:r>
      <w:r w:rsidRPr="008A3DAF">
        <w:rPr>
          <w:rFonts w:ascii="Times New Roman" w:hAnsi="Times New Roman" w:cs="Times New Roman"/>
          <w:sz w:val="24"/>
          <w:szCs w:val="24"/>
        </w:rPr>
        <w:t xml:space="preserve">. The Corporation shall abide by the Competitive Travel Team Selection Guidelines attached hereto as </w:t>
      </w:r>
      <w:r w:rsidRPr="008A3DAF">
        <w:rPr>
          <w:rFonts w:ascii="Times New Roman" w:hAnsi="Times New Roman" w:cs="Times New Roman"/>
          <w:b/>
          <w:bCs/>
          <w:i/>
          <w:iCs/>
          <w:sz w:val="24"/>
          <w:szCs w:val="24"/>
        </w:rPr>
        <w:t xml:space="preserve">Exhibit A </w:t>
      </w:r>
      <w:r w:rsidRPr="008A3DAF">
        <w:rPr>
          <w:rFonts w:ascii="Times New Roman" w:hAnsi="Times New Roman" w:cs="Times New Roman"/>
          <w:sz w:val="24"/>
          <w:szCs w:val="24"/>
        </w:rPr>
        <w:t xml:space="preserve">and the House Team League Selection Guidelines attached hereto as </w:t>
      </w:r>
      <w:r w:rsidRPr="008A3DAF">
        <w:rPr>
          <w:rFonts w:ascii="Times New Roman" w:hAnsi="Times New Roman" w:cs="Times New Roman"/>
          <w:b/>
          <w:bCs/>
          <w:i/>
          <w:iCs/>
          <w:sz w:val="24"/>
          <w:szCs w:val="24"/>
        </w:rPr>
        <w:t>Exhibit B</w:t>
      </w:r>
      <w:r w:rsidRPr="008A3DAF">
        <w:rPr>
          <w:rFonts w:ascii="Times New Roman" w:hAnsi="Times New Roman" w:cs="Times New Roman"/>
          <w:sz w:val="24"/>
          <w:szCs w:val="24"/>
        </w:rPr>
        <w:t xml:space="preserve">, each as may be amended from time-to-time </w:t>
      </w:r>
      <w:r w:rsidRPr="008A3DAF">
        <w:rPr>
          <w:rFonts w:ascii="Times New Roman" w:hAnsi="Times New Roman" w:cs="Times New Roman"/>
          <w:sz w:val="24"/>
          <w:szCs w:val="24"/>
        </w:rPr>
        <w:lastRenderedPageBreak/>
        <w:t xml:space="preserve">by the Board. House League rules and regulations will be posted for each division and will be updated by the Board of Directors as needed. </w:t>
      </w:r>
    </w:p>
    <w:p w14:paraId="2A1C2896" w14:textId="77777777" w:rsidR="008A3DAF" w:rsidRPr="008A3DAF" w:rsidRDefault="008A3DAF" w:rsidP="008A3DAF">
      <w:pPr>
        <w:rPr>
          <w:rFonts w:ascii="Times New Roman" w:hAnsi="Times New Roman" w:cs="Times New Roman"/>
          <w:sz w:val="24"/>
          <w:szCs w:val="24"/>
        </w:rPr>
      </w:pPr>
    </w:p>
    <w:p w14:paraId="686F0DC7" w14:textId="77777777" w:rsidR="00B8703E" w:rsidRDefault="00B8703E" w:rsidP="008A3DAF">
      <w:pPr>
        <w:rPr>
          <w:rFonts w:ascii="Times New Roman" w:hAnsi="Times New Roman" w:cs="Times New Roman"/>
          <w:sz w:val="24"/>
          <w:szCs w:val="24"/>
        </w:rPr>
      </w:pPr>
    </w:p>
    <w:p w14:paraId="7485D725" w14:textId="77777777" w:rsidR="00B8703E" w:rsidRDefault="00B8703E" w:rsidP="008A3DAF">
      <w:pPr>
        <w:rPr>
          <w:rFonts w:ascii="Times New Roman" w:hAnsi="Times New Roman" w:cs="Times New Roman"/>
          <w:sz w:val="24"/>
          <w:szCs w:val="24"/>
        </w:rPr>
      </w:pPr>
    </w:p>
    <w:p w14:paraId="662E4217" w14:textId="77777777" w:rsidR="00B8703E" w:rsidRDefault="00B8703E" w:rsidP="008A3DAF">
      <w:pPr>
        <w:rPr>
          <w:rFonts w:ascii="Times New Roman" w:hAnsi="Times New Roman" w:cs="Times New Roman"/>
          <w:sz w:val="24"/>
          <w:szCs w:val="24"/>
        </w:rPr>
      </w:pPr>
    </w:p>
    <w:p w14:paraId="5F105FBA" w14:textId="77777777" w:rsidR="00B8703E" w:rsidRDefault="00B8703E" w:rsidP="008A3DAF">
      <w:pPr>
        <w:rPr>
          <w:rFonts w:ascii="Times New Roman" w:hAnsi="Times New Roman" w:cs="Times New Roman"/>
          <w:sz w:val="24"/>
          <w:szCs w:val="24"/>
        </w:rPr>
      </w:pPr>
    </w:p>
    <w:p w14:paraId="7C06A2F1" w14:textId="77777777" w:rsidR="00B8703E" w:rsidRDefault="00B8703E" w:rsidP="008A3DAF">
      <w:pPr>
        <w:rPr>
          <w:rFonts w:ascii="Times New Roman" w:hAnsi="Times New Roman" w:cs="Times New Roman"/>
          <w:sz w:val="24"/>
          <w:szCs w:val="24"/>
        </w:rPr>
      </w:pPr>
    </w:p>
    <w:p w14:paraId="36B20625" w14:textId="77777777" w:rsidR="00B8703E" w:rsidRDefault="00B8703E" w:rsidP="008A3DAF">
      <w:pPr>
        <w:rPr>
          <w:rFonts w:ascii="Times New Roman" w:hAnsi="Times New Roman" w:cs="Times New Roman"/>
          <w:sz w:val="24"/>
          <w:szCs w:val="24"/>
        </w:rPr>
      </w:pPr>
    </w:p>
    <w:p w14:paraId="2B349238" w14:textId="77777777" w:rsidR="00B8703E" w:rsidRDefault="00B8703E" w:rsidP="008A3DAF">
      <w:pPr>
        <w:rPr>
          <w:rFonts w:ascii="Times New Roman" w:hAnsi="Times New Roman" w:cs="Times New Roman"/>
          <w:sz w:val="24"/>
          <w:szCs w:val="24"/>
        </w:rPr>
      </w:pPr>
    </w:p>
    <w:p w14:paraId="6D21CE94" w14:textId="77777777" w:rsidR="00B8703E" w:rsidRDefault="00B8703E" w:rsidP="008A3DAF">
      <w:pPr>
        <w:rPr>
          <w:rFonts w:ascii="Times New Roman" w:hAnsi="Times New Roman" w:cs="Times New Roman"/>
          <w:sz w:val="24"/>
          <w:szCs w:val="24"/>
        </w:rPr>
      </w:pPr>
    </w:p>
    <w:p w14:paraId="0E7F52D5" w14:textId="77777777" w:rsidR="00B8703E" w:rsidRDefault="00B8703E" w:rsidP="008A3DAF">
      <w:pPr>
        <w:rPr>
          <w:rFonts w:ascii="Times New Roman" w:hAnsi="Times New Roman" w:cs="Times New Roman"/>
          <w:sz w:val="24"/>
          <w:szCs w:val="24"/>
        </w:rPr>
      </w:pPr>
    </w:p>
    <w:p w14:paraId="5F25791A" w14:textId="77777777" w:rsidR="00B8703E" w:rsidRDefault="00B8703E" w:rsidP="008A3DAF">
      <w:pPr>
        <w:rPr>
          <w:rFonts w:ascii="Times New Roman" w:hAnsi="Times New Roman" w:cs="Times New Roman"/>
          <w:sz w:val="24"/>
          <w:szCs w:val="24"/>
        </w:rPr>
      </w:pPr>
    </w:p>
    <w:p w14:paraId="4F8A45B5" w14:textId="77777777" w:rsidR="00341835" w:rsidRDefault="00341835">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6383E328" w14:textId="5151F0A8" w:rsidR="008A3DAF" w:rsidRPr="008A3DAF" w:rsidRDefault="008A3DAF" w:rsidP="00341835">
      <w:pPr>
        <w:jc w:val="center"/>
        <w:rPr>
          <w:rFonts w:ascii="Times New Roman" w:hAnsi="Times New Roman" w:cs="Times New Roman"/>
          <w:sz w:val="24"/>
          <w:szCs w:val="24"/>
        </w:rPr>
      </w:pPr>
      <w:r w:rsidRPr="008A3DAF">
        <w:rPr>
          <w:rFonts w:ascii="Times New Roman" w:hAnsi="Times New Roman" w:cs="Times New Roman"/>
          <w:b/>
          <w:bCs/>
          <w:i/>
          <w:iCs/>
          <w:sz w:val="24"/>
          <w:szCs w:val="24"/>
        </w:rPr>
        <w:lastRenderedPageBreak/>
        <w:t>EXHIBIT A</w:t>
      </w:r>
    </w:p>
    <w:p w14:paraId="55AE6AF1" w14:textId="49F7E216" w:rsidR="008A3DAF" w:rsidRPr="008A3DAF" w:rsidRDefault="008A3DAF" w:rsidP="00341835">
      <w:pPr>
        <w:jc w:val="center"/>
        <w:rPr>
          <w:rFonts w:ascii="Times New Roman" w:hAnsi="Times New Roman" w:cs="Times New Roman"/>
          <w:sz w:val="24"/>
          <w:szCs w:val="24"/>
        </w:rPr>
      </w:pPr>
      <w:r w:rsidRPr="008A3DAF">
        <w:rPr>
          <w:rFonts w:ascii="Times New Roman" w:hAnsi="Times New Roman" w:cs="Times New Roman"/>
          <w:b/>
          <w:bCs/>
          <w:sz w:val="24"/>
          <w:szCs w:val="24"/>
        </w:rPr>
        <w:t>TRAVEL TEAM SELECTION GUIDELINES</w:t>
      </w:r>
    </w:p>
    <w:p w14:paraId="1F499198" w14:textId="77777777"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 xml:space="preserve">Based on interest in each grade, Coventry Youth Basketball Association, Inc. will select travel teams to participate in the Rhode Island Youth Basketball Association competitive travel league (www.RIYBA.com). </w:t>
      </w:r>
    </w:p>
    <w:p w14:paraId="6463393A" w14:textId="77777777"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 xml:space="preserve">We intend to field both girls and </w:t>
      </w:r>
      <w:proofErr w:type="gramStart"/>
      <w:r w:rsidRPr="008A3DAF">
        <w:rPr>
          <w:rFonts w:ascii="Times New Roman" w:hAnsi="Times New Roman" w:cs="Times New Roman"/>
          <w:sz w:val="24"/>
          <w:szCs w:val="24"/>
        </w:rPr>
        <w:t>boys</w:t>
      </w:r>
      <w:proofErr w:type="gramEnd"/>
      <w:r w:rsidRPr="008A3DAF">
        <w:rPr>
          <w:rFonts w:ascii="Times New Roman" w:hAnsi="Times New Roman" w:cs="Times New Roman"/>
          <w:sz w:val="24"/>
          <w:szCs w:val="24"/>
        </w:rPr>
        <w:t xml:space="preserve"> teams as follows: </w:t>
      </w:r>
    </w:p>
    <w:p w14:paraId="4D974B13" w14:textId="35BEDE99" w:rsidR="008A3DAF" w:rsidRPr="00B155DB" w:rsidRDefault="008A3DAF" w:rsidP="00B155DB">
      <w:pPr>
        <w:pStyle w:val="ListParagraph"/>
        <w:numPr>
          <w:ilvl w:val="0"/>
          <w:numId w:val="5"/>
        </w:numPr>
        <w:rPr>
          <w:rFonts w:ascii="Times New Roman" w:hAnsi="Times New Roman" w:cs="Times New Roman"/>
          <w:sz w:val="24"/>
          <w:szCs w:val="24"/>
        </w:rPr>
      </w:pPr>
      <w:r w:rsidRPr="00B155DB">
        <w:rPr>
          <w:rFonts w:ascii="Times New Roman" w:hAnsi="Times New Roman" w:cs="Times New Roman"/>
          <w:sz w:val="24"/>
          <w:szCs w:val="24"/>
        </w:rPr>
        <w:t xml:space="preserve">3rd Grade </w:t>
      </w:r>
    </w:p>
    <w:p w14:paraId="4027EC0C" w14:textId="31D4FA77" w:rsidR="008A3DAF" w:rsidRPr="00B155DB" w:rsidRDefault="008A3DAF" w:rsidP="00B155DB">
      <w:pPr>
        <w:pStyle w:val="ListParagraph"/>
        <w:numPr>
          <w:ilvl w:val="0"/>
          <w:numId w:val="5"/>
        </w:numPr>
        <w:rPr>
          <w:rFonts w:ascii="Times New Roman" w:hAnsi="Times New Roman" w:cs="Times New Roman"/>
          <w:sz w:val="24"/>
          <w:szCs w:val="24"/>
        </w:rPr>
      </w:pPr>
      <w:r w:rsidRPr="00B155DB">
        <w:rPr>
          <w:rFonts w:ascii="Times New Roman" w:hAnsi="Times New Roman" w:cs="Times New Roman"/>
          <w:sz w:val="24"/>
          <w:szCs w:val="24"/>
        </w:rPr>
        <w:t xml:space="preserve">4th Grade </w:t>
      </w:r>
    </w:p>
    <w:p w14:paraId="56976186" w14:textId="29FCA46C" w:rsidR="008A3DAF" w:rsidRPr="00B155DB" w:rsidRDefault="008A3DAF" w:rsidP="00B155DB">
      <w:pPr>
        <w:pStyle w:val="ListParagraph"/>
        <w:numPr>
          <w:ilvl w:val="0"/>
          <w:numId w:val="5"/>
        </w:numPr>
        <w:rPr>
          <w:rFonts w:ascii="Times New Roman" w:hAnsi="Times New Roman" w:cs="Times New Roman"/>
          <w:sz w:val="24"/>
          <w:szCs w:val="24"/>
        </w:rPr>
      </w:pPr>
      <w:r w:rsidRPr="00B155DB">
        <w:rPr>
          <w:rFonts w:ascii="Times New Roman" w:hAnsi="Times New Roman" w:cs="Times New Roman"/>
          <w:sz w:val="24"/>
          <w:szCs w:val="24"/>
        </w:rPr>
        <w:t xml:space="preserve">5th Grade </w:t>
      </w:r>
    </w:p>
    <w:p w14:paraId="0885315E" w14:textId="3A74FA8F" w:rsidR="008A3DAF" w:rsidRPr="00B155DB" w:rsidRDefault="008A3DAF" w:rsidP="00B155DB">
      <w:pPr>
        <w:pStyle w:val="ListParagraph"/>
        <w:numPr>
          <w:ilvl w:val="0"/>
          <w:numId w:val="5"/>
        </w:numPr>
        <w:rPr>
          <w:rFonts w:ascii="Times New Roman" w:hAnsi="Times New Roman" w:cs="Times New Roman"/>
          <w:sz w:val="24"/>
          <w:szCs w:val="24"/>
        </w:rPr>
      </w:pPr>
      <w:r w:rsidRPr="00B155DB">
        <w:rPr>
          <w:rFonts w:ascii="Times New Roman" w:hAnsi="Times New Roman" w:cs="Times New Roman"/>
          <w:sz w:val="24"/>
          <w:szCs w:val="24"/>
        </w:rPr>
        <w:t xml:space="preserve">6th Grade </w:t>
      </w:r>
    </w:p>
    <w:p w14:paraId="78C394E6" w14:textId="414CA58F" w:rsidR="008A3DAF" w:rsidRPr="00B155DB" w:rsidRDefault="008A3DAF" w:rsidP="00B155DB">
      <w:pPr>
        <w:pStyle w:val="ListParagraph"/>
        <w:numPr>
          <w:ilvl w:val="0"/>
          <w:numId w:val="5"/>
        </w:numPr>
        <w:rPr>
          <w:rFonts w:ascii="Times New Roman" w:hAnsi="Times New Roman" w:cs="Times New Roman"/>
          <w:sz w:val="24"/>
          <w:szCs w:val="24"/>
        </w:rPr>
      </w:pPr>
      <w:r w:rsidRPr="00B155DB">
        <w:rPr>
          <w:rFonts w:ascii="Times New Roman" w:hAnsi="Times New Roman" w:cs="Times New Roman"/>
          <w:sz w:val="24"/>
          <w:szCs w:val="24"/>
        </w:rPr>
        <w:t xml:space="preserve">7th Grade </w:t>
      </w:r>
    </w:p>
    <w:p w14:paraId="02342CC7" w14:textId="3FA267E9" w:rsidR="008A3DAF" w:rsidRPr="00B155DB" w:rsidRDefault="008A3DAF" w:rsidP="00B155DB">
      <w:pPr>
        <w:pStyle w:val="ListParagraph"/>
        <w:numPr>
          <w:ilvl w:val="0"/>
          <w:numId w:val="5"/>
        </w:numPr>
        <w:rPr>
          <w:rFonts w:ascii="Times New Roman" w:hAnsi="Times New Roman" w:cs="Times New Roman"/>
          <w:sz w:val="24"/>
          <w:szCs w:val="24"/>
        </w:rPr>
      </w:pPr>
      <w:r w:rsidRPr="00B155DB">
        <w:rPr>
          <w:rFonts w:ascii="Times New Roman" w:hAnsi="Times New Roman" w:cs="Times New Roman"/>
          <w:sz w:val="24"/>
          <w:szCs w:val="24"/>
        </w:rPr>
        <w:t xml:space="preserve">8th Grade </w:t>
      </w:r>
    </w:p>
    <w:p w14:paraId="26A66D17" w14:textId="77777777" w:rsidR="008A3DAF" w:rsidRPr="008A3DAF" w:rsidRDefault="008A3DAF" w:rsidP="008A3DAF">
      <w:pPr>
        <w:rPr>
          <w:rFonts w:ascii="Times New Roman" w:hAnsi="Times New Roman" w:cs="Times New Roman"/>
          <w:sz w:val="24"/>
          <w:szCs w:val="24"/>
        </w:rPr>
      </w:pPr>
    </w:p>
    <w:p w14:paraId="59B3D7EF" w14:textId="77777777"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b/>
          <w:bCs/>
          <w:sz w:val="24"/>
          <w:szCs w:val="24"/>
        </w:rPr>
        <w:t xml:space="preserve">RIYBA rules provide for grade-based teams. </w:t>
      </w:r>
      <w:proofErr w:type="gramStart"/>
      <w:r w:rsidRPr="008A3DAF">
        <w:rPr>
          <w:rFonts w:ascii="Times New Roman" w:hAnsi="Times New Roman" w:cs="Times New Roman"/>
          <w:sz w:val="24"/>
          <w:szCs w:val="24"/>
        </w:rPr>
        <w:t>Generally speaking, most</w:t>
      </w:r>
      <w:proofErr w:type="gramEnd"/>
      <w:r w:rsidRPr="008A3DAF">
        <w:rPr>
          <w:rFonts w:ascii="Times New Roman" w:hAnsi="Times New Roman" w:cs="Times New Roman"/>
          <w:sz w:val="24"/>
          <w:szCs w:val="24"/>
        </w:rPr>
        <w:t xml:space="preserve"> if not all players will play with their grade. Age is determined as of September 1st. On a case-by-case basis, exceptions may be made for a player to play on a team that does not expressly correlate with their grade (e.g. an accelerated or delayed student, exceptional basketball ability or physical advantage/disadvantage). </w:t>
      </w:r>
    </w:p>
    <w:p w14:paraId="636FCEBA" w14:textId="77777777"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 xml:space="preserve">Any player who wishes to compete in RIYBA travel must also participate in the Coventry Youth Basketball Association house league and be a resident of the Town of Coventry. </w:t>
      </w:r>
    </w:p>
    <w:p w14:paraId="535AACC8" w14:textId="77777777"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 xml:space="preserve">If there is enough interest, Coventry Youth Basketball Association may select 2 teams for each age group. The teams will play in RIYBA tournaments as well as some tournaments in neighboring states. </w:t>
      </w:r>
    </w:p>
    <w:p w14:paraId="58A34E1F" w14:textId="77777777"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 xml:space="preserve">There will be two appointed Travel Coordinators, 1 for the boys’ division and 1 for the girls. They will be responsible for submitting a list of Travel Coaches for approval, assembling info around tournaments and games, registering the teams for the tournaments, communication with coaches and board around scheduling tryouts, coordinating fundraising and other items that may come up throughout the season. </w:t>
      </w:r>
    </w:p>
    <w:p w14:paraId="0BF8D075" w14:textId="77777777"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b/>
          <w:bCs/>
          <w:sz w:val="24"/>
          <w:szCs w:val="24"/>
          <w:u w:val="single"/>
        </w:rPr>
        <w:t>Cost</w:t>
      </w:r>
      <w:r w:rsidRPr="008A3DAF">
        <w:rPr>
          <w:rFonts w:ascii="Times New Roman" w:hAnsi="Times New Roman" w:cs="Times New Roman"/>
          <w:b/>
          <w:bCs/>
          <w:sz w:val="24"/>
          <w:szCs w:val="24"/>
        </w:rPr>
        <w:t xml:space="preserve"> </w:t>
      </w:r>
    </w:p>
    <w:p w14:paraId="6361E022" w14:textId="77777777"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 xml:space="preserve">The total cost incurred by each travel team will be spread evenly amongst the players on that team and will depend on the number of tournaments played. The cost is usually in neighborhood of $200 to $300 per player. </w:t>
      </w:r>
    </w:p>
    <w:p w14:paraId="3CE06B11" w14:textId="4D0D1C6A"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 xml:space="preserve">Each player will be required to purchase a uniform (if they do not already have one from previous season). Full uniforms (shorts, jersey) typically cost $50 to $75. </w:t>
      </w:r>
    </w:p>
    <w:p w14:paraId="0878488A" w14:textId="77777777"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lastRenderedPageBreak/>
        <w:t xml:space="preserve">For those players whose Parents or Guardians may need financial assistance, financial accommodations will be made on a </w:t>
      </w:r>
      <w:proofErr w:type="gramStart"/>
      <w:r w:rsidRPr="008A3DAF">
        <w:rPr>
          <w:rFonts w:ascii="Times New Roman" w:hAnsi="Times New Roman" w:cs="Times New Roman"/>
          <w:sz w:val="24"/>
          <w:szCs w:val="24"/>
        </w:rPr>
        <w:t>case by case</w:t>
      </w:r>
      <w:proofErr w:type="gramEnd"/>
      <w:r w:rsidRPr="008A3DAF">
        <w:rPr>
          <w:rFonts w:ascii="Times New Roman" w:hAnsi="Times New Roman" w:cs="Times New Roman"/>
          <w:sz w:val="24"/>
          <w:szCs w:val="24"/>
        </w:rPr>
        <w:t xml:space="preserve"> basis, as no qualified player should not be able to participate due to lack of financial means. </w:t>
      </w:r>
    </w:p>
    <w:p w14:paraId="0983960D" w14:textId="77777777" w:rsidR="008A3DAF" w:rsidRPr="008A3DAF" w:rsidRDefault="008A3DAF" w:rsidP="008A3DAF">
      <w:pPr>
        <w:rPr>
          <w:rFonts w:ascii="Times New Roman" w:hAnsi="Times New Roman" w:cs="Times New Roman"/>
          <w:sz w:val="24"/>
          <w:szCs w:val="24"/>
          <w:u w:val="single"/>
        </w:rPr>
      </w:pPr>
      <w:r w:rsidRPr="008A3DAF">
        <w:rPr>
          <w:rFonts w:ascii="Times New Roman" w:hAnsi="Times New Roman" w:cs="Times New Roman"/>
          <w:b/>
          <w:bCs/>
          <w:sz w:val="24"/>
          <w:szCs w:val="24"/>
          <w:u w:val="single"/>
        </w:rPr>
        <w:t xml:space="preserve">Time commitment </w:t>
      </w:r>
    </w:p>
    <w:p w14:paraId="182021E1" w14:textId="77777777"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 xml:space="preserve">The time commitment for travel is extensive. Each team will have at least 1 practice per week (in addition to their house league practices) and tournaments / games on weekends from November through March. It is not uncommon for teams to have 3-4 games a weekend (in addition to house league games). Most teams participate in end of year tournament with a location to be determined throughout the year. </w:t>
      </w:r>
    </w:p>
    <w:p w14:paraId="23C06E36" w14:textId="77777777"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b/>
          <w:bCs/>
          <w:sz w:val="24"/>
          <w:szCs w:val="24"/>
          <w:u w:val="single"/>
        </w:rPr>
        <w:t>Priority</w:t>
      </w:r>
      <w:r w:rsidRPr="008A3DAF">
        <w:rPr>
          <w:rFonts w:ascii="Times New Roman" w:hAnsi="Times New Roman" w:cs="Times New Roman"/>
          <w:b/>
          <w:bCs/>
          <w:sz w:val="24"/>
          <w:szCs w:val="24"/>
        </w:rPr>
        <w:t xml:space="preserve"> </w:t>
      </w:r>
    </w:p>
    <w:p w14:paraId="2850CD4F" w14:textId="77777777"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 xml:space="preserve">By accepting a spot on a travel team, a player is making a commitment that Coventry Youth Basketball Association, Inc. house and travel will take priority over other sports during the season. </w:t>
      </w:r>
    </w:p>
    <w:p w14:paraId="3EE11250" w14:textId="77777777" w:rsidR="008A3DAF" w:rsidRPr="008A3DAF" w:rsidRDefault="008A3DAF" w:rsidP="008A3DAF">
      <w:pPr>
        <w:rPr>
          <w:rFonts w:ascii="Times New Roman" w:hAnsi="Times New Roman" w:cs="Times New Roman"/>
          <w:sz w:val="24"/>
          <w:szCs w:val="24"/>
          <w:u w:val="single"/>
        </w:rPr>
      </w:pPr>
      <w:r w:rsidRPr="008A3DAF">
        <w:rPr>
          <w:rFonts w:ascii="Times New Roman" w:hAnsi="Times New Roman" w:cs="Times New Roman"/>
          <w:b/>
          <w:bCs/>
          <w:sz w:val="24"/>
          <w:szCs w:val="24"/>
          <w:u w:val="single"/>
        </w:rPr>
        <w:t xml:space="preserve">Team selection </w:t>
      </w:r>
    </w:p>
    <w:p w14:paraId="5B884CE5" w14:textId="77777777"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 xml:space="preserve">Teams will be selected based on the following criteria (in no </w:t>
      </w:r>
      <w:proofErr w:type="gramStart"/>
      <w:r w:rsidRPr="008A3DAF">
        <w:rPr>
          <w:rFonts w:ascii="Times New Roman" w:hAnsi="Times New Roman" w:cs="Times New Roman"/>
          <w:sz w:val="24"/>
          <w:szCs w:val="24"/>
        </w:rPr>
        <w:t>particular order</w:t>
      </w:r>
      <w:proofErr w:type="gramEnd"/>
      <w:r w:rsidRPr="008A3DAF">
        <w:rPr>
          <w:rFonts w:ascii="Times New Roman" w:hAnsi="Times New Roman" w:cs="Times New Roman"/>
          <w:sz w:val="24"/>
          <w:szCs w:val="24"/>
        </w:rPr>
        <w:t xml:space="preserve"> of importance): </w:t>
      </w:r>
    </w:p>
    <w:p w14:paraId="16FAD21F" w14:textId="52D01654" w:rsidR="008A3DAF" w:rsidRPr="00DF535E" w:rsidRDefault="008A3DAF" w:rsidP="00DF535E">
      <w:pPr>
        <w:pStyle w:val="ListParagraph"/>
        <w:numPr>
          <w:ilvl w:val="0"/>
          <w:numId w:val="5"/>
        </w:numPr>
        <w:rPr>
          <w:rFonts w:ascii="Times New Roman" w:hAnsi="Times New Roman" w:cs="Times New Roman"/>
          <w:sz w:val="24"/>
          <w:szCs w:val="24"/>
        </w:rPr>
      </w:pPr>
      <w:r w:rsidRPr="00DF535E">
        <w:rPr>
          <w:rFonts w:ascii="Times New Roman" w:hAnsi="Times New Roman" w:cs="Times New Roman"/>
          <w:sz w:val="24"/>
          <w:szCs w:val="24"/>
        </w:rPr>
        <w:t xml:space="preserve">Player evaluations – a player must attend one evaluation opportunity to be considered for a team </w:t>
      </w:r>
    </w:p>
    <w:p w14:paraId="2F5BBC70" w14:textId="23C9FE1E" w:rsidR="008A3DAF" w:rsidRPr="00DF535E" w:rsidRDefault="008A3DAF" w:rsidP="00DF535E">
      <w:pPr>
        <w:pStyle w:val="ListParagraph"/>
        <w:numPr>
          <w:ilvl w:val="0"/>
          <w:numId w:val="5"/>
        </w:numPr>
        <w:rPr>
          <w:rFonts w:ascii="Times New Roman" w:hAnsi="Times New Roman" w:cs="Times New Roman"/>
          <w:sz w:val="24"/>
          <w:szCs w:val="24"/>
        </w:rPr>
      </w:pPr>
      <w:r w:rsidRPr="00DF535E">
        <w:rPr>
          <w:rFonts w:ascii="Times New Roman" w:hAnsi="Times New Roman" w:cs="Times New Roman"/>
          <w:sz w:val="24"/>
          <w:szCs w:val="24"/>
        </w:rPr>
        <w:t xml:space="preserve">Past performance in house league and previous travel teams </w:t>
      </w:r>
    </w:p>
    <w:p w14:paraId="6D58F1F9" w14:textId="2C78AE3A" w:rsidR="008A3DAF" w:rsidRPr="00DF535E" w:rsidRDefault="008A3DAF" w:rsidP="00DF535E">
      <w:pPr>
        <w:pStyle w:val="ListParagraph"/>
        <w:numPr>
          <w:ilvl w:val="0"/>
          <w:numId w:val="5"/>
        </w:numPr>
        <w:rPr>
          <w:rFonts w:ascii="Times New Roman" w:hAnsi="Times New Roman" w:cs="Times New Roman"/>
          <w:sz w:val="24"/>
          <w:szCs w:val="24"/>
        </w:rPr>
      </w:pPr>
      <w:r w:rsidRPr="00DF535E">
        <w:rPr>
          <w:rFonts w:ascii="Times New Roman" w:hAnsi="Times New Roman" w:cs="Times New Roman"/>
          <w:sz w:val="24"/>
          <w:szCs w:val="24"/>
        </w:rPr>
        <w:t xml:space="preserve">Team needs - it is not feasible to select players who all play the same position or players who all possess similar strengths and weaknesses. </w:t>
      </w:r>
    </w:p>
    <w:p w14:paraId="0847BCC5" w14:textId="412405B1" w:rsidR="008A3DAF" w:rsidRPr="00DF535E" w:rsidRDefault="008A3DAF" w:rsidP="00DF535E">
      <w:pPr>
        <w:pStyle w:val="ListParagraph"/>
        <w:numPr>
          <w:ilvl w:val="0"/>
          <w:numId w:val="5"/>
        </w:numPr>
        <w:rPr>
          <w:rFonts w:ascii="Times New Roman" w:hAnsi="Times New Roman" w:cs="Times New Roman"/>
          <w:sz w:val="24"/>
          <w:szCs w:val="24"/>
        </w:rPr>
      </w:pPr>
      <w:r w:rsidRPr="00DF535E">
        <w:rPr>
          <w:rFonts w:ascii="Times New Roman" w:hAnsi="Times New Roman" w:cs="Times New Roman"/>
          <w:sz w:val="24"/>
          <w:szCs w:val="24"/>
        </w:rPr>
        <w:t xml:space="preserve">Attitude, hustle, sportsmanship, </w:t>
      </w:r>
      <w:proofErr w:type="spellStart"/>
      <w:r w:rsidRPr="00DF535E">
        <w:rPr>
          <w:rFonts w:ascii="Times New Roman" w:hAnsi="Times New Roman" w:cs="Times New Roman"/>
          <w:sz w:val="24"/>
          <w:szCs w:val="24"/>
        </w:rPr>
        <w:t>etc</w:t>
      </w:r>
      <w:proofErr w:type="spellEnd"/>
      <w:r w:rsidRPr="00DF535E">
        <w:rPr>
          <w:rFonts w:ascii="Times New Roman" w:hAnsi="Times New Roman" w:cs="Times New Roman"/>
          <w:sz w:val="24"/>
          <w:szCs w:val="24"/>
        </w:rPr>
        <w:t xml:space="preserve">… (Are you a team player? Do you show respect for teammates, coaches, opponents, and referees?) </w:t>
      </w:r>
    </w:p>
    <w:p w14:paraId="783EC590" w14:textId="2E6E7C82" w:rsidR="008A3DAF" w:rsidRPr="00DF535E" w:rsidRDefault="008A3DAF" w:rsidP="008A3DAF">
      <w:pPr>
        <w:pStyle w:val="ListParagraph"/>
        <w:numPr>
          <w:ilvl w:val="0"/>
          <w:numId w:val="5"/>
        </w:numPr>
        <w:rPr>
          <w:rFonts w:ascii="Times New Roman" w:hAnsi="Times New Roman" w:cs="Times New Roman"/>
          <w:sz w:val="24"/>
          <w:szCs w:val="24"/>
        </w:rPr>
      </w:pPr>
      <w:r w:rsidRPr="00DF535E">
        <w:rPr>
          <w:rFonts w:ascii="Times New Roman" w:hAnsi="Times New Roman" w:cs="Times New Roman"/>
          <w:sz w:val="24"/>
          <w:szCs w:val="24"/>
        </w:rPr>
        <w:t xml:space="preserve">Participation on a travel team the prior year does not guarantee a spot for the current year. </w:t>
      </w:r>
    </w:p>
    <w:p w14:paraId="1B2E0EE4" w14:textId="77777777"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 xml:space="preserve">Coventry Youth Basketball Association Board of Directors will make final decisions on player selection and roster size. </w:t>
      </w:r>
    </w:p>
    <w:p w14:paraId="50FDF1C1" w14:textId="77777777" w:rsidR="008A3DAF" w:rsidRPr="008A3DAF" w:rsidRDefault="008A3DAF" w:rsidP="008A3DAF">
      <w:pPr>
        <w:rPr>
          <w:rFonts w:ascii="Times New Roman" w:hAnsi="Times New Roman" w:cs="Times New Roman"/>
          <w:sz w:val="24"/>
          <w:szCs w:val="24"/>
          <w:u w:val="single"/>
        </w:rPr>
      </w:pPr>
      <w:r w:rsidRPr="008A3DAF">
        <w:rPr>
          <w:rFonts w:ascii="Times New Roman" w:hAnsi="Times New Roman" w:cs="Times New Roman"/>
          <w:b/>
          <w:bCs/>
          <w:sz w:val="24"/>
          <w:szCs w:val="24"/>
          <w:u w:val="single"/>
        </w:rPr>
        <w:t xml:space="preserve">Coaches </w:t>
      </w:r>
    </w:p>
    <w:p w14:paraId="39306A68" w14:textId="77777777"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 xml:space="preserve">Anyone interested in coaching should indicate so via email to presidentcyba@gmail.com. The Coventry Youth Basketball Association Board of Directors will make final decision on coaches for each team once the team has been selected. </w:t>
      </w:r>
    </w:p>
    <w:p w14:paraId="116EE3D6" w14:textId="77777777"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 xml:space="preserve">Please check www.coventrybasketball.com for updated info as the player evaluation date gets closer. </w:t>
      </w:r>
    </w:p>
    <w:p w14:paraId="66274A3A" w14:textId="523BC8F1"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 xml:space="preserve">Please feel free to contact </w:t>
      </w:r>
      <w:hyperlink r:id="rId8" w:history="1">
        <w:r w:rsidR="00FF26C4" w:rsidRPr="008A3DAF">
          <w:rPr>
            <w:rStyle w:val="Hyperlink"/>
            <w:rFonts w:ascii="Times New Roman" w:hAnsi="Times New Roman" w:cs="Times New Roman"/>
            <w:sz w:val="24"/>
            <w:szCs w:val="24"/>
          </w:rPr>
          <w:t>presidentcyba@gmail.com</w:t>
        </w:r>
      </w:hyperlink>
      <w:r w:rsidR="00FF26C4">
        <w:rPr>
          <w:rFonts w:ascii="Times New Roman" w:hAnsi="Times New Roman" w:cs="Times New Roman"/>
          <w:sz w:val="24"/>
          <w:szCs w:val="24"/>
        </w:rPr>
        <w:t xml:space="preserve"> </w:t>
      </w:r>
      <w:r w:rsidRPr="008A3DAF">
        <w:rPr>
          <w:rFonts w:ascii="Times New Roman" w:hAnsi="Times New Roman" w:cs="Times New Roman"/>
          <w:sz w:val="24"/>
          <w:szCs w:val="24"/>
        </w:rPr>
        <w:t xml:space="preserve">if you have any questions.  </w:t>
      </w:r>
    </w:p>
    <w:p w14:paraId="73BFCEE0" w14:textId="537DF679" w:rsidR="00FF26C4"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 xml:space="preserve">Updated and Approved </w:t>
      </w:r>
      <w:r w:rsidR="00FF26C4">
        <w:rPr>
          <w:rFonts w:ascii="Times New Roman" w:hAnsi="Times New Roman" w:cs="Times New Roman"/>
          <w:sz w:val="24"/>
          <w:szCs w:val="24"/>
        </w:rPr>
        <w:t xml:space="preserve">September 2024 </w:t>
      </w:r>
    </w:p>
    <w:p w14:paraId="4C334CCA" w14:textId="77777777" w:rsidR="00DF535E" w:rsidRDefault="00DF535E" w:rsidP="008A3DAF">
      <w:pPr>
        <w:rPr>
          <w:rFonts w:ascii="Times New Roman" w:hAnsi="Times New Roman" w:cs="Times New Roman"/>
          <w:b/>
          <w:bCs/>
          <w:i/>
          <w:iCs/>
          <w:sz w:val="24"/>
          <w:szCs w:val="24"/>
        </w:rPr>
      </w:pPr>
    </w:p>
    <w:p w14:paraId="154F8666" w14:textId="7BD36E1C" w:rsidR="008A3DAF" w:rsidRPr="008A3DAF" w:rsidRDefault="008A3DAF" w:rsidP="00341835">
      <w:pPr>
        <w:jc w:val="center"/>
        <w:rPr>
          <w:rFonts w:ascii="Times New Roman" w:hAnsi="Times New Roman" w:cs="Times New Roman"/>
          <w:sz w:val="24"/>
          <w:szCs w:val="24"/>
        </w:rPr>
      </w:pPr>
      <w:r w:rsidRPr="008A3DAF">
        <w:rPr>
          <w:rFonts w:ascii="Times New Roman" w:hAnsi="Times New Roman" w:cs="Times New Roman"/>
          <w:b/>
          <w:bCs/>
          <w:i/>
          <w:iCs/>
          <w:sz w:val="24"/>
          <w:szCs w:val="24"/>
        </w:rPr>
        <w:lastRenderedPageBreak/>
        <w:t>EXHIBIT B</w:t>
      </w:r>
    </w:p>
    <w:p w14:paraId="26E3BE9D" w14:textId="2607742A" w:rsidR="008A3DAF" w:rsidRPr="008A3DAF" w:rsidRDefault="008A3DAF" w:rsidP="00341835">
      <w:pPr>
        <w:jc w:val="center"/>
        <w:rPr>
          <w:rFonts w:ascii="Times New Roman" w:hAnsi="Times New Roman" w:cs="Times New Roman"/>
          <w:sz w:val="24"/>
          <w:szCs w:val="24"/>
        </w:rPr>
      </w:pPr>
      <w:r w:rsidRPr="008A3DAF">
        <w:rPr>
          <w:rFonts w:ascii="Times New Roman" w:hAnsi="Times New Roman" w:cs="Times New Roman"/>
          <w:b/>
          <w:bCs/>
          <w:sz w:val="24"/>
          <w:szCs w:val="24"/>
        </w:rPr>
        <w:t>HOUSE LEAGUE SELECTION GUIDELINES</w:t>
      </w:r>
    </w:p>
    <w:p w14:paraId="0A14526C" w14:textId="21E558E8"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 xml:space="preserve">Coventry Youth Basketball Association House League shall be for boys and girls in grades </w:t>
      </w:r>
      <w:r w:rsidR="00F76894">
        <w:rPr>
          <w:rFonts w:ascii="Times New Roman" w:hAnsi="Times New Roman" w:cs="Times New Roman"/>
          <w:sz w:val="24"/>
          <w:szCs w:val="24"/>
        </w:rPr>
        <w:t>Kindergarten</w:t>
      </w:r>
      <w:r w:rsidRPr="008A3DAF">
        <w:rPr>
          <w:rFonts w:ascii="Times New Roman" w:hAnsi="Times New Roman" w:cs="Times New Roman"/>
          <w:sz w:val="24"/>
          <w:szCs w:val="24"/>
        </w:rPr>
        <w:t xml:space="preserve"> through 8th and a </w:t>
      </w:r>
      <w:proofErr w:type="gramStart"/>
      <w:r w:rsidRPr="008A3DAF">
        <w:rPr>
          <w:rFonts w:ascii="Times New Roman" w:hAnsi="Times New Roman" w:cs="Times New Roman"/>
          <w:sz w:val="24"/>
          <w:szCs w:val="24"/>
        </w:rPr>
        <w:t>boys</w:t>
      </w:r>
      <w:proofErr w:type="gramEnd"/>
      <w:r w:rsidRPr="008A3DAF">
        <w:rPr>
          <w:rFonts w:ascii="Times New Roman" w:hAnsi="Times New Roman" w:cs="Times New Roman"/>
          <w:sz w:val="24"/>
          <w:szCs w:val="24"/>
        </w:rPr>
        <w:t>-only High School Division. If there becomes enough interest in a Girls High School Division the Board will consider an additional division to accommodate the interest. Coventry Youth Basketball Association will run</w:t>
      </w:r>
      <w:r w:rsidR="006D0842">
        <w:rPr>
          <w:rFonts w:ascii="Times New Roman" w:hAnsi="Times New Roman" w:cs="Times New Roman"/>
          <w:sz w:val="24"/>
          <w:szCs w:val="24"/>
        </w:rPr>
        <w:t xml:space="preserve"> clinic</w:t>
      </w:r>
      <w:r w:rsidR="00F76894">
        <w:rPr>
          <w:rFonts w:ascii="Times New Roman" w:hAnsi="Times New Roman" w:cs="Times New Roman"/>
          <w:sz w:val="24"/>
          <w:szCs w:val="24"/>
        </w:rPr>
        <w:t>-style division (Little Legends) for boys and girls in Kindergarten-1</w:t>
      </w:r>
      <w:r w:rsidR="00F76894" w:rsidRPr="00341835">
        <w:rPr>
          <w:rFonts w:ascii="Times New Roman" w:hAnsi="Times New Roman" w:cs="Times New Roman"/>
          <w:sz w:val="24"/>
          <w:szCs w:val="24"/>
          <w:vertAlign w:val="superscript"/>
        </w:rPr>
        <w:t>st</w:t>
      </w:r>
      <w:r w:rsidR="00F76894">
        <w:rPr>
          <w:rFonts w:ascii="Times New Roman" w:hAnsi="Times New Roman" w:cs="Times New Roman"/>
          <w:sz w:val="24"/>
          <w:szCs w:val="24"/>
        </w:rPr>
        <w:t xml:space="preserve"> grade, and</w:t>
      </w:r>
      <w:r w:rsidRPr="008A3DAF">
        <w:rPr>
          <w:rFonts w:ascii="Times New Roman" w:hAnsi="Times New Roman" w:cs="Times New Roman"/>
          <w:sz w:val="24"/>
          <w:szCs w:val="24"/>
        </w:rPr>
        <w:t xml:space="preserve"> an instructional league for boys and girls in</w:t>
      </w:r>
      <w:r w:rsidR="006D0842">
        <w:rPr>
          <w:rFonts w:ascii="Times New Roman" w:hAnsi="Times New Roman" w:cs="Times New Roman"/>
          <w:sz w:val="24"/>
          <w:szCs w:val="24"/>
        </w:rPr>
        <w:t xml:space="preserve"> 2</w:t>
      </w:r>
      <w:r w:rsidR="006D0842" w:rsidRPr="00341835">
        <w:rPr>
          <w:rFonts w:ascii="Times New Roman" w:hAnsi="Times New Roman" w:cs="Times New Roman"/>
          <w:sz w:val="24"/>
          <w:szCs w:val="24"/>
          <w:vertAlign w:val="superscript"/>
        </w:rPr>
        <w:t>nd</w:t>
      </w:r>
      <w:r w:rsidR="006D0842">
        <w:rPr>
          <w:rFonts w:ascii="Times New Roman" w:hAnsi="Times New Roman" w:cs="Times New Roman"/>
          <w:sz w:val="24"/>
          <w:szCs w:val="24"/>
        </w:rPr>
        <w:t xml:space="preserve"> and 3</w:t>
      </w:r>
      <w:r w:rsidR="006D0842" w:rsidRPr="00341835">
        <w:rPr>
          <w:rFonts w:ascii="Times New Roman" w:hAnsi="Times New Roman" w:cs="Times New Roman"/>
          <w:sz w:val="24"/>
          <w:szCs w:val="24"/>
          <w:vertAlign w:val="superscript"/>
        </w:rPr>
        <w:t>rd</w:t>
      </w:r>
      <w:r w:rsidR="006D0842">
        <w:rPr>
          <w:rFonts w:ascii="Times New Roman" w:hAnsi="Times New Roman" w:cs="Times New Roman"/>
          <w:sz w:val="24"/>
          <w:szCs w:val="24"/>
        </w:rPr>
        <w:t xml:space="preserve"> grade</w:t>
      </w:r>
      <w:r w:rsidRPr="008A3DAF">
        <w:rPr>
          <w:rFonts w:ascii="Times New Roman" w:hAnsi="Times New Roman" w:cs="Times New Roman"/>
          <w:sz w:val="24"/>
          <w:szCs w:val="24"/>
        </w:rPr>
        <w:t xml:space="preserve">. </w:t>
      </w:r>
      <w:r w:rsidR="00F76894">
        <w:rPr>
          <w:rFonts w:ascii="Times New Roman" w:hAnsi="Times New Roman" w:cs="Times New Roman"/>
          <w:sz w:val="24"/>
          <w:szCs w:val="24"/>
        </w:rPr>
        <w:t>These divisions are</w:t>
      </w:r>
      <w:r w:rsidRPr="008A3DAF">
        <w:rPr>
          <w:rFonts w:ascii="Times New Roman" w:hAnsi="Times New Roman" w:cs="Times New Roman"/>
          <w:sz w:val="24"/>
          <w:szCs w:val="24"/>
        </w:rPr>
        <w:t xml:space="preserve"> designed to introduce boys and girls to basketball and teach introductory skills – </w:t>
      </w:r>
      <w:r w:rsidR="00F76894">
        <w:rPr>
          <w:rFonts w:ascii="Times New Roman" w:hAnsi="Times New Roman" w:cs="Times New Roman"/>
          <w:sz w:val="24"/>
          <w:szCs w:val="24"/>
        </w:rPr>
        <w:t xml:space="preserve"> they are</w:t>
      </w:r>
      <w:r w:rsidRPr="008A3DAF">
        <w:rPr>
          <w:rFonts w:ascii="Times New Roman" w:hAnsi="Times New Roman" w:cs="Times New Roman"/>
          <w:sz w:val="24"/>
          <w:szCs w:val="24"/>
        </w:rPr>
        <w:t xml:space="preserve"> not competitive </w:t>
      </w:r>
      <w:r w:rsidR="00F76894">
        <w:rPr>
          <w:rFonts w:ascii="Times New Roman" w:hAnsi="Times New Roman" w:cs="Times New Roman"/>
          <w:sz w:val="24"/>
          <w:szCs w:val="24"/>
        </w:rPr>
        <w:t>divisions</w:t>
      </w:r>
      <w:r w:rsidRPr="008A3DAF">
        <w:rPr>
          <w:rFonts w:ascii="Times New Roman" w:hAnsi="Times New Roman" w:cs="Times New Roman"/>
          <w:sz w:val="24"/>
          <w:szCs w:val="24"/>
        </w:rPr>
        <w:t xml:space="preserve">. Finally, the league will run a division called </w:t>
      </w:r>
      <w:r>
        <w:rPr>
          <w:rFonts w:ascii="Times New Roman" w:hAnsi="Times New Roman" w:cs="Times New Roman"/>
          <w:sz w:val="24"/>
          <w:szCs w:val="24"/>
        </w:rPr>
        <w:t>“</w:t>
      </w:r>
      <w:r w:rsidRPr="008A3DAF">
        <w:rPr>
          <w:rFonts w:ascii="Times New Roman" w:hAnsi="Times New Roman" w:cs="Times New Roman"/>
          <w:sz w:val="24"/>
          <w:szCs w:val="24"/>
        </w:rPr>
        <w:t>Legends</w:t>
      </w:r>
      <w:r>
        <w:rPr>
          <w:rFonts w:ascii="Times New Roman" w:hAnsi="Times New Roman" w:cs="Times New Roman"/>
          <w:sz w:val="24"/>
          <w:szCs w:val="24"/>
        </w:rPr>
        <w:t>”</w:t>
      </w:r>
      <w:r w:rsidRPr="008A3DAF">
        <w:rPr>
          <w:rFonts w:ascii="Times New Roman" w:hAnsi="Times New Roman" w:cs="Times New Roman"/>
          <w:sz w:val="24"/>
          <w:szCs w:val="24"/>
        </w:rPr>
        <w:t xml:space="preserve"> which will accommodate players both male and female that have graduated from High School. </w:t>
      </w:r>
    </w:p>
    <w:p w14:paraId="48AAB45A" w14:textId="77777777" w:rsidR="008A3DAF" w:rsidRPr="008A3DAF" w:rsidRDefault="008A3DAF" w:rsidP="008A3DAF">
      <w:pPr>
        <w:rPr>
          <w:rFonts w:ascii="Times New Roman" w:hAnsi="Times New Roman" w:cs="Times New Roman"/>
          <w:sz w:val="24"/>
          <w:szCs w:val="24"/>
        </w:rPr>
      </w:pPr>
      <w:r w:rsidRPr="00341835">
        <w:rPr>
          <w:rFonts w:ascii="Times New Roman" w:hAnsi="Times New Roman" w:cs="Times New Roman"/>
          <w:b/>
          <w:bCs/>
          <w:sz w:val="24"/>
          <w:szCs w:val="24"/>
          <w:u w:val="single"/>
        </w:rPr>
        <w:t>Divisions</w:t>
      </w:r>
      <w:r w:rsidRPr="008A3DAF">
        <w:rPr>
          <w:rFonts w:ascii="Times New Roman" w:hAnsi="Times New Roman" w:cs="Times New Roman"/>
          <w:b/>
          <w:bCs/>
          <w:sz w:val="24"/>
          <w:szCs w:val="24"/>
        </w:rPr>
        <w:t xml:space="preserve"> </w:t>
      </w:r>
    </w:p>
    <w:p w14:paraId="57D5C699" w14:textId="17523898"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 xml:space="preserve">The House League will be </w:t>
      </w:r>
      <w:r>
        <w:rPr>
          <w:rFonts w:ascii="Times New Roman" w:hAnsi="Times New Roman" w:cs="Times New Roman"/>
          <w:sz w:val="24"/>
          <w:szCs w:val="24"/>
        </w:rPr>
        <w:t>“</w:t>
      </w:r>
      <w:r w:rsidRPr="008A3DAF">
        <w:rPr>
          <w:rFonts w:ascii="Times New Roman" w:hAnsi="Times New Roman" w:cs="Times New Roman"/>
          <w:sz w:val="24"/>
          <w:szCs w:val="24"/>
        </w:rPr>
        <w:t xml:space="preserve">grade’ based and players will be required to play with his/her own grade. An individual player is not allowed to </w:t>
      </w:r>
      <w:r>
        <w:rPr>
          <w:rFonts w:ascii="Times New Roman" w:hAnsi="Times New Roman" w:cs="Times New Roman"/>
          <w:sz w:val="24"/>
          <w:szCs w:val="24"/>
        </w:rPr>
        <w:t>“</w:t>
      </w:r>
      <w:r w:rsidRPr="008A3DAF">
        <w:rPr>
          <w:rFonts w:ascii="Times New Roman" w:hAnsi="Times New Roman" w:cs="Times New Roman"/>
          <w:sz w:val="24"/>
          <w:szCs w:val="24"/>
        </w:rPr>
        <w:t>play up</w:t>
      </w:r>
      <w:r>
        <w:rPr>
          <w:rFonts w:ascii="Times New Roman" w:hAnsi="Times New Roman" w:cs="Times New Roman"/>
          <w:sz w:val="24"/>
          <w:szCs w:val="24"/>
        </w:rPr>
        <w:t>”</w:t>
      </w:r>
      <w:r w:rsidRPr="008A3DAF">
        <w:rPr>
          <w:rFonts w:ascii="Times New Roman" w:hAnsi="Times New Roman" w:cs="Times New Roman"/>
          <w:sz w:val="24"/>
          <w:szCs w:val="24"/>
        </w:rPr>
        <w:t xml:space="preserve">. Typically, there will be separate Divisions for each boy’s grade. Because of lower participation levels, girl’s grades Divisions may need to be combined (e.g. a combined 4th and 5th grade girls Division). The Board will have the discretion to create Divisions that it believes will provide a positive experience for all players. </w:t>
      </w:r>
    </w:p>
    <w:p w14:paraId="4ADABFD6" w14:textId="206E553D" w:rsidR="008A3DAF" w:rsidRPr="008A3DAF" w:rsidRDefault="008A3DAF" w:rsidP="00FF26C4">
      <w:pPr>
        <w:ind w:left="720"/>
        <w:rPr>
          <w:rFonts w:ascii="Times New Roman" w:hAnsi="Times New Roman" w:cs="Times New Roman"/>
          <w:sz w:val="24"/>
          <w:szCs w:val="24"/>
        </w:rPr>
      </w:pPr>
      <w:r w:rsidRPr="008A3DAF">
        <w:rPr>
          <w:rFonts w:ascii="Times New Roman" w:hAnsi="Times New Roman" w:cs="Times New Roman"/>
          <w:sz w:val="24"/>
          <w:szCs w:val="24"/>
        </w:rPr>
        <w:t xml:space="preserve">1. Players must be residents of Coventry. Also, there will be a Grandfather Provision- If a player moves from the town and would like to continue playing for the league, the player will continue be eligible to play for the league as long as there is no break in playing for the league. The player also must have at least 2 years of playing in the league to exercise this provision. The player will pay a ten-dollar additional fee ($10.00). </w:t>
      </w:r>
    </w:p>
    <w:p w14:paraId="44FE58EC" w14:textId="77777777" w:rsidR="008A3DAF" w:rsidRPr="00341835" w:rsidRDefault="008A3DAF" w:rsidP="008A3DAF">
      <w:pPr>
        <w:rPr>
          <w:rFonts w:ascii="Times New Roman" w:hAnsi="Times New Roman" w:cs="Times New Roman"/>
          <w:sz w:val="24"/>
          <w:szCs w:val="24"/>
          <w:u w:val="single"/>
        </w:rPr>
      </w:pPr>
      <w:r w:rsidRPr="00341835">
        <w:rPr>
          <w:rFonts w:ascii="Times New Roman" w:hAnsi="Times New Roman" w:cs="Times New Roman"/>
          <w:b/>
          <w:bCs/>
          <w:sz w:val="24"/>
          <w:szCs w:val="24"/>
          <w:u w:val="single"/>
        </w:rPr>
        <w:t xml:space="preserve">Time commitment </w:t>
      </w:r>
    </w:p>
    <w:p w14:paraId="6CA629F4" w14:textId="769077D9"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 xml:space="preserve">House teams will generally have one practice and 1 game per week for all boys and girls in grades </w:t>
      </w:r>
      <w:r w:rsidR="00F76894">
        <w:rPr>
          <w:rFonts w:ascii="Times New Roman" w:hAnsi="Times New Roman" w:cs="Times New Roman"/>
          <w:sz w:val="24"/>
          <w:szCs w:val="24"/>
        </w:rPr>
        <w:t>2</w:t>
      </w:r>
      <w:r w:rsidRPr="008A3DAF">
        <w:rPr>
          <w:rFonts w:ascii="Times New Roman" w:hAnsi="Times New Roman" w:cs="Times New Roman"/>
          <w:sz w:val="24"/>
          <w:szCs w:val="24"/>
        </w:rPr>
        <w:t xml:space="preserve"> through 8. The high school division will not have team practices but will play 1 game per week. In the event a Division has an odd number of teams, a team may occasionally have 2 games per week or alternatively have an occasional </w:t>
      </w:r>
      <w:r>
        <w:rPr>
          <w:rFonts w:ascii="Times New Roman" w:hAnsi="Times New Roman" w:cs="Times New Roman"/>
          <w:sz w:val="24"/>
          <w:szCs w:val="24"/>
        </w:rPr>
        <w:t>“</w:t>
      </w:r>
      <w:r w:rsidRPr="008A3DAF">
        <w:rPr>
          <w:rFonts w:ascii="Times New Roman" w:hAnsi="Times New Roman" w:cs="Times New Roman"/>
          <w:sz w:val="24"/>
          <w:szCs w:val="24"/>
        </w:rPr>
        <w:t>bye</w:t>
      </w:r>
      <w:r>
        <w:rPr>
          <w:rFonts w:ascii="Times New Roman" w:hAnsi="Times New Roman" w:cs="Times New Roman"/>
          <w:sz w:val="24"/>
          <w:szCs w:val="24"/>
        </w:rPr>
        <w:t>”</w:t>
      </w:r>
      <w:r w:rsidRPr="008A3DAF">
        <w:rPr>
          <w:rFonts w:ascii="Times New Roman" w:hAnsi="Times New Roman" w:cs="Times New Roman"/>
          <w:sz w:val="24"/>
          <w:szCs w:val="24"/>
        </w:rPr>
        <w:t xml:space="preserve"> week. Coventry Youth Basketball Association believes that consistent attendance at both practices and games provides a better experience for individual players and teams as whole. </w:t>
      </w:r>
    </w:p>
    <w:p w14:paraId="3DA455C6" w14:textId="77777777" w:rsidR="008A3DAF" w:rsidRPr="008A3DAF" w:rsidRDefault="008A3DAF" w:rsidP="008A3DAF">
      <w:pPr>
        <w:rPr>
          <w:rFonts w:ascii="Times New Roman" w:hAnsi="Times New Roman" w:cs="Times New Roman"/>
          <w:sz w:val="24"/>
          <w:szCs w:val="24"/>
          <w:u w:val="single"/>
        </w:rPr>
      </w:pPr>
      <w:r w:rsidRPr="008A3DAF">
        <w:rPr>
          <w:rFonts w:ascii="Times New Roman" w:hAnsi="Times New Roman" w:cs="Times New Roman"/>
          <w:b/>
          <w:bCs/>
          <w:sz w:val="24"/>
          <w:szCs w:val="24"/>
          <w:u w:val="single"/>
        </w:rPr>
        <w:t xml:space="preserve">Team selection </w:t>
      </w:r>
    </w:p>
    <w:p w14:paraId="647B6891" w14:textId="77777777"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 xml:space="preserve">The overriding goal in the House team selection process is to create balanced teams. Balanced teams should create the potential for competitive games for every team throughout the season. The Board will designate a Player Representatives for the Boys and Girls Leagues as well as a Division Coordinator for each Division to help recruit coaches and manage the team selection process. The coordinators may mange the selection process in his/her discretion (e.g. draft, direct placement) but should involve the coaches </w:t>
      </w:r>
      <w:proofErr w:type="gramStart"/>
      <w:r w:rsidRPr="008A3DAF">
        <w:rPr>
          <w:rFonts w:ascii="Times New Roman" w:hAnsi="Times New Roman" w:cs="Times New Roman"/>
          <w:sz w:val="24"/>
          <w:szCs w:val="24"/>
        </w:rPr>
        <w:t>in order to</w:t>
      </w:r>
      <w:proofErr w:type="gramEnd"/>
      <w:r w:rsidRPr="008A3DAF">
        <w:rPr>
          <w:rFonts w:ascii="Times New Roman" w:hAnsi="Times New Roman" w:cs="Times New Roman"/>
          <w:sz w:val="24"/>
          <w:szCs w:val="24"/>
        </w:rPr>
        <w:t xml:space="preserve"> identify and evaluate the players during </w:t>
      </w:r>
      <w:r w:rsidRPr="008A3DAF">
        <w:rPr>
          <w:rFonts w:ascii="Times New Roman" w:hAnsi="Times New Roman" w:cs="Times New Roman"/>
          <w:sz w:val="24"/>
          <w:szCs w:val="24"/>
        </w:rPr>
        <w:lastRenderedPageBreak/>
        <w:t xml:space="preserve">the process for balanced placements. </w:t>
      </w:r>
      <w:r w:rsidRPr="00341835">
        <w:rPr>
          <w:rFonts w:ascii="Times New Roman" w:hAnsi="Times New Roman" w:cs="Times New Roman"/>
          <w:sz w:val="24"/>
          <w:szCs w:val="24"/>
          <w:highlight w:val="green"/>
        </w:rPr>
        <w:t xml:space="preserve">All persons, once assigned to a team, will remain with that team if that person remains within the conference, or </w:t>
      </w:r>
      <w:proofErr w:type="gramStart"/>
      <w:r w:rsidRPr="00341835">
        <w:rPr>
          <w:rFonts w:ascii="Times New Roman" w:hAnsi="Times New Roman" w:cs="Times New Roman"/>
          <w:sz w:val="24"/>
          <w:szCs w:val="24"/>
          <w:highlight w:val="green"/>
        </w:rPr>
        <w:t>as long as</w:t>
      </w:r>
      <w:proofErr w:type="gramEnd"/>
      <w:r w:rsidRPr="00341835">
        <w:rPr>
          <w:rFonts w:ascii="Times New Roman" w:hAnsi="Times New Roman" w:cs="Times New Roman"/>
          <w:sz w:val="24"/>
          <w:szCs w:val="24"/>
          <w:highlight w:val="green"/>
        </w:rPr>
        <w:t xml:space="preserve"> that team exists. </w:t>
      </w:r>
      <w:commentRangeStart w:id="0"/>
      <w:r w:rsidRPr="00341835">
        <w:rPr>
          <w:rFonts w:ascii="Times New Roman" w:hAnsi="Times New Roman" w:cs="Times New Roman"/>
          <w:sz w:val="24"/>
          <w:szCs w:val="24"/>
          <w:highlight w:val="green"/>
        </w:rPr>
        <w:t>13</w:t>
      </w:r>
      <w:commentRangeEnd w:id="0"/>
      <w:r w:rsidR="00F76894">
        <w:rPr>
          <w:rStyle w:val="CommentReference"/>
        </w:rPr>
        <w:commentReference w:id="0"/>
      </w:r>
      <w:r w:rsidRPr="008A3DAF">
        <w:rPr>
          <w:rFonts w:ascii="Times New Roman" w:hAnsi="Times New Roman" w:cs="Times New Roman"/>
          <w:sz w:val="24"/>
          <w:szCs w:val="24"/>
        </w:rPr>
        <w:t xml:space="preserve"> </w:t>
      </w:r>
    </w:p>
    <w:p w14:paraId="6D676222" w14:textId="77777777"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 xml:space="preserve">House League teams shall be limited to 10 players. </w:t>
      </w:r>
    </w:p>
    <w:p w14:paraId="322C9BED" w14:textId="77777777"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 xml:space="preserve">Once the rosters are established, player additions or other roster changes may only be made with the approval of the Division coordinator and the Board. </w:t>
      </w:r>
    </w:p>
    <w:p w14:paraId="7466AA63" w14:textId="1F52A92F" w:rsidR="008A3DAF"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 xml:space="preserve">Approved </w:t>
      </w:r>
      <w:r w:rsidR="00BF2E81">
        <w:rPr>
          <w:rFonts w:ascii="Times New Roman" w:hAnsi="Times New Roman" w:cs="Times New Roman"/>
          <w:sz w:val="24"/>
          <w:szCs w:val="24"/>
        </w:rPr>
        <w:t xml:space="preserve">September 2024 </w:t>
      </w:r>
    </w:p>
    <w:p w14:paraId="25ADCA8F" w14:textId="21A38942" w:rsidR="00F5509D" w:rsidRPr="008A3DAF" w:rsidRDefault="008A3DAF" w:rsidP="008A3DAF">
      <w:pPr>
        <w:rPr>
          <w:rFonts w:ascii="Times New Roman" w:hAnsi="Times New Roman" w:cs="Times New Roman"/>
          <w:sz w:val="24"/>
          <w:szCs w:val="24"/>
        </w:rPr>
      </w:pPr>
      <w:r w:rsidRPr="008A3DAF">
        <w:rPr>
          <w:rFonts w:ascii="Times New Roman" w:hAnsi="Times New Roman" w:cs="Times New Roman"/>
          <w:sz w:val="24"/>
          <w:szCs w:val="24"/>
        </w:rPr>
        <w:t>--</w:t>
      </w:r>
    </w:p>
    <w:sectPr w:rsidR="00F5509D" w:rsidRPr="008A3DAF">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orbert, Angela L" w:date="2024-08-19T15:04:00Z" w:initials="AF">
    <w:p w14:paraId="4AF77BF2" w14:textId="77777777" w:rsidR="00F76894" w:rsidRDefault="00F76894" w:rsidP="00F76894">
      <w:pPr>
        <w:pStyle w:val="CommentText"/>
      </w:pPr>
      <w:r>
        <w:rPr>
          <w:rStyle w:val="CommentReference"/>
        </w:rPr>
        <w:annotationRef/>
      </w:r>
      <w:r>
        <w:t>We might need to remove or change this line if we vote for a redraft every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AF77B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947CB8" w16cex:dateUtc="2024-08-19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F77BF2" w16cid:durableId="16947C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286CA" w14:textId="77777777" w:rsidR="006D2CC0" w:rsidRDefault="006D2CC0" w:rsidP="008A3DAF">
      <w:pPr>
        <w:spacing w:after="0" w:line="240" w:lineRule="auto"/>
      </w:pPr>
      <w:r>
        <w:separator/>
      </w:r>
    </w:p>
  </w:endnote>
  <w:endnote w:type="continuationSeparator" w:id="0">
    <w:p w14:paraId="3A0622FA" w14:textId="77777777" w:rsidR="006D2CC0" w:rsidRDefault="006D2CC0" w:rsidP="008A3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0443670"/>
      <w:docPartObj>
        <w:docPartGallery w:val="Page Numbers (Bottom of Page)"/>
        <w:docPartUnique/>
      </w:docPartObj>
    </w:sdtPr>
    <w:sdtEndPr>
      <w:rPr>
        <w:noProof/>
      </w:rPr>
    </w:sdtEndPr>
    <w:sdtContent>
      <w:p w14:paraId="78F4D4F5" w14:textId="406EC4A0" w:rsidR="008A3DAF" w:rsidRDefault="008A3D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86AFC7" w14:textId="77777777" w:rsidR="008A3DAF" w:rsidRDefault="008A3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0607F" w14:textId="77777777" w:rsidR="006D2CC0" w:rsidRDefault="006D2CC0" w:rsidP="008A3DAF">
      <w:pPr>
        <w:spacing w:after="0" w:line="240" w:lineRule="auto"/>
      </w:pPr>
      <w:r>
        <w:separator/>
      </w:r>
    </w:p>
  </w:footnote>
  <w:footnote w:type="continuationSeparator" w:id="0">
    <w:p w14:paraId="0BF2639D" w14:textId="77777777" w:rsidR="006D2CC0" w:rsidRDefault="006D2CC0" w:rsidP="008A3DAF">
      <w:pPr>
        <w:spacing w:after="0" w:line="240" w:lineRule="auto"/>
      </w:pPr>
      <w:r>
        <w:continuationSeparator/>
      </w:r>
    </w:p>
  </w:footnote>
  <w:footnote w:id="1">
    <w:p w14:paraId="54AFAFE7" w14:textId="10CE319C" w:rsidR="00341835" w:rsidRDefault="00341835">
      <w:pPr>
        <w:pStyle w:val="FootnoteText"/>
      </w:pPr>
      <w:r>
        <w:rPr>
          <w:rStyle w:val="FootnoteReference"/>
        </w:rPr>
        <w:footnoteRef/>
      </w:r>
      <w:r>
        <w:t xml:space="preserve">Amended September 2024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7428C"/>
    <w:multiLevelType w:val="hybridMultilevel"/>
    <w:tmpl w:val="6C72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242E0"/>
    <w:multiLevelType w:val="hybridMultilevel"/>
    <w:tmpl w:val="B360F20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664375C"/>
    <w:multiLevelType w:val="hybridMultilevel"/>
    <w:tmpl w:val="DF6CC36E"/>
    <w:lvl w:ilvl="0" w:tplc="12E4F4E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D364EE"/>
    <w:multiLevelType w:val="hybridMultilevel"/>
    <w:tmpl w:val="93A24546"/>
    <w:lvl w:ilvl="0" w:tplc="DA66249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7C384B"/>
    <w:multiLevelType w:val="hybridMultilevel"/>
    <w:tmpl w:val="B83A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1E4A9D"/>
    <w:multiLevelType w:val="hybridMultilevel"/>
    <w:tmpl w:val="7D64C274"/>
    <w:lvl w:ilvl="0" w:tplc="DA6624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335345">
    <w:abstractNumId w:val="2"/>
  </w:num>
  <w:num w:numId="2" w16cid:durableId="1831602961">
    <w:abstractNumId w:val="4"/>
  </w:num>
  <w:num w:numId="3" w16cid:durableId="494419464">
    <w:abstractNumId w:val="5"/>
  </w:num>
  <w:num w:numId="4" w16cid:durableId="916866800">
    <w:abstractNumId w:val="3"/>
  </w:num>
  <w:num w:numId="5" w16cid:durableId="1598295552">
    <w:abstractNumId w:val="1"/>
  </w:num>
  <w:num w:numId="6" w16cid:durableId="15815960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orbert, Angela L">
    <w15:presenceInfo w15:providerId="AD" w15:userId="S::ahorbert@lifespan.org::99b4cc0a-8482-4f15-ba5f-2639d34fa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AF"/>
    <w:rsid w:val="000E226F"/>
    <w:rsid w:val="00102FBB"/>
    <w:rsid w:val="00177DE5"/>
    <w:rsid w:val="0018729B"/>
    <w:rsid w:val="001D31C4"/>
    <w:rsid w:val="001E414F"/>
    <w:rsid w:val="00287A62"/>
    <w:rsid w:val="00341835"/>
    <w:rsid w:val="00467CA3"/>
    <w:rsid w:val="004A18BA"/>
    <w:rsid w:val="004B17E1"/>
    <w:rsid w:val="00557D2E"/>
    <w:rsid w:val="006332B0"/>
    <w:rsid w:val="006D0842"/>
    <w:rsid w:val="006D2CC0"/>
    <w:rsid w:val="00707948"/>
    <w:rsid w:val="00714833"/>
    <w:rsid w:val="00831B46"/>
    <w:rsid w:val="00846ABF"/>
    <w:rsid w:val="00894990"/>
    <w:rsid w:val="008A3DAF"/>
    <w:rsid w:val="008B06F5"/>
    <w:rsid w:val="008C1D4D"/>
    <w:rsid w:val="00901607"/>
    <w:rsid w:val="00945164"/>
    <w:rsid w:val="0097443B"/>
    <w:rsid w:val="009A02DE"/>
    <w:rsid w:val="00A35ADA"/>
    <w:rsid w:val="00A670B5"/>
    <w:rsid w:val="00A74FCF"/>
    <w:rsid w:val="00A97C61"/>
    <w:rsid w:val="00AC0BEF"/>
    <w:rsid w:val="00B155DB"/>
    <w:rsid w:val="00B8703E"/>
    <w:rsid w:val="00BD18D7"/>
    <w:rsid w:val="00BF2E81"/>
    <w:rsid w:val="00C2375A"/>
    <w:rsid w:val="00C2604F"/>
    <w:rsid w:val="00C261B9"/>
    <w:rsid w:val="00C354D5"/>
    <w:rsid w:val="00CA4001"/>
    <w:rsid w:val="00DE7437"/>
    <w:rsid w:val="00DF535E"/>
    <w:rsid w:val="00EB5B58"/>
    <w:rsid w:val="00EC7CC7"/>
    <w:rsid w:val="00ED5A59"/>
    <w:rsid w:val="00F5509D"/>
    <w:rsid w:val="00F76894"/>
    <w:rsid w:val="00FB0910"/>
    <w:rsid w:val="00FF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B0DA4"/>
  <w15:chartTrackingRefBased/>
  <w15:docId w15:val="{B281A4F2-A30C-432A-9CBC-2F9D2D5B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D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D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D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D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D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D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D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D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D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D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D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D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DAF"/>
    <w:rPr>
      <w:rFonts w:eastAsiaTheme="majorEastAsia" w:cstheme="majorBidi"/>
      <w:color w:val="272727" w:themeColor="text1" w:themeTint="D8"/>
    </w:rPr>
  </w:style>
  <w:style w:type="paragraph" w:styleId="Title">
    <w:name w:val="Title"/>
    <w:basedOn w:val="Normal"/>
    <w:next w:val="Normal"/>
    <w:link w:val="TitleChar"/>
    <w:uiPriority w:val="10"/>
    <w:qFormat/>
    <w:rsid w:val="008A3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D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DAF"/>
    <w:pPr>
      <w:spacing w:before="160"/>
      <w:jc w:val="center"/>
    </w:pPr>
    <w:rPr>
      <w:i/>
      <w:iCs/>
      <w:color w:val="404040" w:themeColor="text1" w:themeTint="BF"/>
    </w:rPr>
  </w:style>
  <w:style w:type="character" w:customStyle="1" w:styleId="QuoteChar">
    <w:name w:val="Quote Char"/>
    <w:basedOn w:val="DefaultParagraphFont"/>
    <w:link w:val="Quote"/>
    <w:uiPriority w:val="29"/>
    <w:rsid w:val="008A3DAF"/>
    <w:rPr>
      <w:i/>
      <w:iCs/>
      <w:color w:val="404040" w:themeColor="text1" w:themeTint="BF"/>
    </w:rPr>
  </w:style>
  <w:style w:type="paragraph" w:styleId="ListParagraph">
    <w:name w:val="List Paragraph"/>
    <w:basedOn w:val="Normal"/>
    <w:uiPriority w:val="34"/>
    <w:qFormat/>
    <w:rsid w:val="008A3DAF"/>
    <w:pPr>
      <w:ind w:left="720"/>
      <w:contextualSpacing/>
    </w:pPr>
  </w:style>
  <w:style w:type="character" w:styleId="IntenseEmphasis">
    <w:name w:val="Intense Emphasis"/>
    <w:basedOn w:val="DefaultParagraphFont"/>
    <w:uiPriority w:val="21"/>
    <w:qFormat/>
    <w:rsid w:val="008A3DAF"/>
    <w:rPr>
      <w:i/>
      <w:iCs/>
      <w:color w:val="0F4761" w:themeColor="accent1" w:themeShade="BF"/>
    </w:rPr>
  </w:style>
  <w:style w:type="paragraph" w:styleId="IntenseQuote">
    <w:name w:val="Intense Quote"/>
    <w:basedOn w:val="Normal"/>
    <w:next w:val="Normal"/>
    <w:link w:val="IntenseQuoteChar"/>
    <w:uiPriority w:val="30"/>
    <w:qFormat/>
    <w:rsid w:val="008A3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DAF"/>
    <w:rPr>
      <w:i/>
      <w:iCs/>
      <w:color w:val="0F4761" w:themeColor="accent1" w:themeShade="BF"/>
    </w:rPr>
  </w:style>
  <w:style w:type="character" w:styleId="IntenseReference">
    <w:name w:val="Intense Reference"/>
    <w:basedOn w:val="DefaultParagraphFont"/>
    <w:uiPriority w:val="32"/>
    <w:qFormat/>
    <w:rsid w:val="008A3DAF"/>
    <w:rPr>
      <w:b/>
      <w:bCs/>
      <w:smallCaps/>
      <w:color w:val="0F4761" w:themeColor="accent1" w:themeShade="BF"/>
      <w:spacing w:val="5"/>
    </w:rPr>
  </w:style>
  <w:style w:type="paragraph" w:styleId="Header">
    <w:name w:val="header"/>
    <w:basedOn w:val="Normal"/>
    <w:link w:val="HeaderChar"/>
    <w:uiPriority w:val="99"/>
    <w:unhideWhenUsed/>
    <w:rsid w:val="008A3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DAF"/>
  </w:style>
  <w:style w:type="paragraph" w:styleId="Footer">
    <w:name w:val="footer"/>
    <w:basedOn w:val="Normal"/>
    <w:link w:val="FooterChar"/>
    <w:uiPriority w:val="99"/>
    <w:unhideWhenUsed/>
    <w:rsid w:val="008A3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DAF"/>
  </w:style>
  <w:style w:type="paragraph" w:styleId="Revision">
    <w:name w:val="Revision"/>
    <w:hidden/>
    <w:uiPriority w:val="99"/>
    <w:semiHidden/>
    <w:rsid w:val="008A3DAF"/>
    <w:pPr>
      <w:spacing w:after="0" w:line="240" w:lineRule="auto"/>
    </w:pPr>
  </w:style>
  <w:style w:type="character" w:styleId="CommentReference">
    <w:name w:val="annotation reference"/>
    <w:basedOn w:val="DefaultParagraphFont"/>
    <w:uiPriority w:val="99"/>
    <w:semiHidden/>
    <w:unhideWhenUsed/>
    <w:rsid w:val="004A18BA"/>
    <w:rPr>
      <w:sz w:val="16"/>
      <w:szCs w:val="16"/>
    </w:rPr>
  </w:style>
  <w:style w:type="paragraph" w:styleId="CommentText">
    <w:name w:val="annotation text"/>
    <w:basedOn w:val="Normal"/>
    <w:link w:val="CommentTextChar"/>
    <w:uiPriority w:val="99"/>
    <w:unhideWhenUsed/>
    <w:rsid w:val="004A18BA"/>
    <w:pPr>
      <w:spacing w:line="240" w:lineRule="auto"/>
    </w:pPr>
    <w:rPr>
      <w:sz w:val="20"/>
      <w:szCs w:val="20"/>
    </w:rPr>
  </w:style>
  <w:style w:type="character" w:customStyle="1" w:styleId="CommentTextChar">
    <w:name w:val="Comment Text Char"/>
    <w:basedOn w:val="DefaultParagraphFont"/>
    <w:link w:val="CommentText"/>
    <w:uiPriority w:val="99"/>
    <w:rsid w:val="004A18BA"/>
    <w:rPr>
      <w:sz w:val="20"/>
      <w:szCs w:val="20"/>
    </w:rPr>
  </w:style>
  <w:style w:type="paragraph" w:styleId="CommentSubject">
    <w:name w:val="annotation subject"/>
    <w:basedOn w:val="CommentText"/>
    <w:next w:val="CommentText"/>
    <w:link w:val="CommentSubjectChar"/>
    <w:uiPriority w:val="99"/>
    <w:semiHidden/>
    <w:unhideWhenUsed/>
    <w:rsid w:val="004A18BA"/>
    <w:rPr>
      <w:b/>
      <w:bCs/>
    </w:rPr>
  </w:style>
  <w:style w:type="character" w:customStyle="1" w:styleId="CommentSubjectChar">
    <w:name w:val="Comment Subject Char"/>
    <w:basedOn w:val="CommentTextChar"/>
    <w:link w:val="CommentSubject"/>
    <w:uiPriority w:val="99"/>
    <w:semiHidden/>
    <w:rsid w:val="004A18BA"/>
    <w:rPr>
      <w:b/>
      <w:bCs/>
      <w:sz w:val="20"/>
      <w:szCs w:val="20"/>
    </w:rPr>
  </w:style>
  <w:style w:type="character" w:styleId="Hyperlink">
    <w:name w:val="Hyperlink"/>
    <w:basedOn w:val="DefaultParagraphFont"/>
    <w:uiPriority w:val="99"/>
    <w:unhideWhenUsed/>
    <w:rsid w:val="00FF26C4"/>
    <w:rPr>
      <w:color w:val="467886" w:themeColor="hyperlink"/>
      <w:u w:val="single"/>
    </w:rPr>
  </w:style>
  <w:style w:type="character" w:styleId="UnresolvedMention">
    <w:name w:val="Unresolved Mention"/>
    <w:basedOn w:val="DefaultParagraphFont"/>
    <w:uiPriority w:val="99"/>
    <w:semiHidden/>
    <w:unhideWhenUsed/>
    <w:rsid w:val="00FF26C4"/>
    <w:rPr>
      <w:color w:val="605E5C"/>
      <w:shd w:val="clear" w:color="auto" w:fill="E1DFDD"/>
    </w:rPr>
  </w:style>
  <w:style w:type="paragraph" w:styleId="FootnoteText">
    <w:name w:val="footnote text"/>
    <w:basedOn w:val="Normal"/>
    <w:link w:val="FootnoteTextChar"/>
    <w:uiPriority w:val="99"/>
    <w:semiHidden/>
    <w:unhideWhenUsed/>
    <w:rsid w:val="003418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1835"/>
    <w:rPr>
      <w:sz w:val="20"/>
      <w:szCs w:val="20"/>
    </w:rPr>
  </w:style>
  <w:style w:type="character" w:styleId="FootnoteReference">
    <w:name w:val="footnote reference"/>
    <w:basedOn w:val="DefaultParagraphFont"/>
    <w:uiPriority w:val="99"/>
    <w:semiHidden/>
    <w:unhideWhenUsed/>
    <w:rsid w:val="003418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cyba@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6E6CC-92A0-4D5D-9CDB-C989690DE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4699</Words>
  <Characters>26790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 Jillian</dc:creator>
  <cp:keywords/>
  <dc:description/>
  <cp:lastModifiedBy>Horbert, Angela L</cp:lastModifiedBy>
  <cp:revision>2</cp:revision>
  <dcterms:created xsi:type="dcterms:W3CDTF">2024-09-16T22:17:00Z</dcterms:created>
  <dcterms:modified xsi:type="dcterms:W3CDTF">2024-09-16T22:17:00Z</dcterms:modified>
</cp:coreProperties>
</file>