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A4" w:rsidRPr="00EA7FB4" w:rsidRDefault="00D407A4" w:rsidP="00D407A4">
      <w:pPr>
        <w:spacing w:after="0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30"/>
        <w:gridCol w:w="2520"/>
        <w:gridCol w:w="3500"/>
      </w:tblGrid>
      <w:tr w:rsidR="00E51E4C" w:rsidRPr="00EA7FB4" w:rsidTr="00C76AE7"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51E4C" w:rsidRPr="00EA7FB4" w:rsidRDefault="00E51E4C" w:rsidP="00E51E4C">
            <w:pPr>
              <w:rPr>
                <w:rFonts w:ascii="Helvetica" w:hAnsi="Helvetica" w:cs="Helvetica"/>
                <w:b/>
                <w:sz w:val="24"/>
              </w:rPr>
            </w:pPr>
            <w:r w:rsidRPr="00EA7FB4">
              <w:rPr>
                <w:rFonts w:ascii="Helvetica" w:hAnsi="Helvetica" w:cs="Helvetica"/>
                <w:b/>
              </w:rPr>
              <w:t>Meeting Time:</w:t>
            </w:r>
          </w:p>
        </w:tc>
        <w:tc>
          <w:tcPr>
            <w:tcW w:w="60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1E4C" w:rsidRPr="00EA7FB4" w:rsidRDefault="00D06E91" w:rsidP="00E51E4C">
            <w:pPr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Tuesday, July</w:t>
            </w:r>
            <w:r w:rsidR="00E51E4C">
              <w:rPr>
                <w:rFonts w:ascii="Helvetica" w:hAnsi="Helvetica" w:cs="Helvetica"/>
                <w:sz w:val="24"/>
              </w:rPr>
              <w:t xml:space="preserve"> 13th</w:t>
            </w:r>
            <w:r>
              <w:rPr>
                <w:rFonts w:ascii="Helvetica" w:hAnsi="Helvetica" w:cs="Helvetica"/>
                <w:sz w:val="24"/>
              </w:rPr>
              <w:t xml:space="preserve"> at 6:00</w:t>
            </w:r>
            <w:r w:rsidR="00E51E4C" w:rsidRPr="00EA7FB4">
              <w:rPr>
                <w:rFonts w:ascii="Helvetica" w:hAnsi="Helvetica" w:cs="Helvetica"/>
                <w:sz w:val="24"/>
              </w:rPr>
              <w:t>pm</w:t>
            </w:r>
            <w:r w:rsidR="000B0C55">
              <w:rPr>
                <w:rFonts w:ascii="Helvetica" w:hAnsi="Helvetica" w:cs="Helvetica"/>
                <w:sz w:val="24"/>
              </w:rPr>
              <w:t xml:space="preserve"> ended at </w:t>
            </w:r>
            <w:r w:rsidR="00286967">
              <w:rPr>
                <w:rFonts w:ascii="Helvetica" w:hAnsi="Helvetica" w:cs="Helvetica"/>
                <w:sz w:val="24"/>
              </w:rPr>
              <w:t>8</w:t>
            </w:r>
            <w:r>
              <w:rPr>
                <w:rFonts w:ascii="Helvetica" w:hAnsi="Helvetica" w:cs="Helvetica"/>
              </w:rPr>
              <w:t>:</w:t>
            </w:r>
            <w:r w:rsidR="007E3BC4">
              <w:rPr>
                <w:rFonts w:ascii="Helvetica" w:hAnsi="Helvetica" w:cs="Helvetica"/>
              </w:rPr>
              <w:t>59</w:t>
            </w:r>
            <w:r w:rsidR="000B0C55">
              <w:rPr>
                <w:rFonts w:ascii="Helvetica" w:hAnsi="Helvetica" w:cs="Helvetica"/>
              </w:rPr>
              <w:t>pm</w:t>
            </w:r>
          </w:p>
        </w:tc>
      </w:tr>
      <w:tr w:rsidR="00D407A4" w:rsidRPr="00EA7FB4" w:rsidTr="00C76AE7">
        <w:tc>
          <w:tcPr>
            <w:tcW w:w="7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7A4" w:rsidRPr="00EA7FB4" w:rsidRDefault="00D407A4" w:rsidP="00817880">
            <w:pPr>
              <w:jc w:val="center"/>
              <w:rPr>
                <w:rFonts w:ascii="Helvetica" w:hAnsi="Helvetica" w:cs="Helvetica"/>
                <w:b/>
                <w:sz w:val="24"/>
              </w:rPr>
            </w:pPr>
            <w:r w:rsidRPr="00EA7FB4">
              <w:rPr>
                <w:rFonts w:ascii="Helvetica" w:hAnsi="Helvetica" w:cs="Helvetica"/>
                <w:b/>
                <w:sz w:val="24"/>
              </w:rPr>
              <w:t>Attendees</w:t>
            </w:r>
          </w:p>
        </w:tc>
      </w:tr>
      <w:tr w:rsidR="00D407A4" w:rsidRPr="00EA7FB4" w:rsidTr="00C76AE7"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07A4" w:rsidRPr="00EA7FB4" w:rsidRDefault="00D407A4" w:rsidP="00817880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Status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07A4" w:rsidRPr="00EA7FB4" w:rsidRDefault="00D407A4" w:rsidP="00817880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Name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7A4" w:rsidRPr="00EA7FB4" w:rsidRDefault="00D407A4" w:rsidP="00817880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Title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E"/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Todd Bennett </w:t>
            </w:r>
          </w:p>
        </w:tc>
        <w:tc>
          <w:tcPr>
            <w:tcW w:w="3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President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E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Chris Lott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President Elect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E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Jim Frazee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Scheduler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Kristina Rodriguez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 xml:space="preserve">Registrar 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Rob Hameline</w:t>
            </w:r>
            <w:r w:rsidRPr="00EA7FB4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Youth Hockey Director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D407A4" w:rsidRPr="00EA7FB4" w:rsidRDefault="00F216D7" w:rsidP="00C76AE7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E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Linda Scholl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Tournament Director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F216D7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Steve Maggio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Fundraiser elect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E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Kelly Leinbach</w:t>
            </w:r>
            <w:r w:rsidRPr="00EA7FB4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06E91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Secretary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Matt White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eastAsia="Calibri" w:hAnsi="Helvetica" w:cs="Helvetica"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Referee Scheduler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Jorge Rodriguez</w:t>
            </w:r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Treasurer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D407A4" w:rsidP="00C76AE7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Alysa </w:t>
            </w:r>
            <w:proofErr w:type="spellStart"/>
            <w:r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>Avgenikos</w:t>
            </w:r>
            <w:proofErr w:type="spellEnd"/>
          </w:p>
        </w:tc>
        <w:tc>
          <w:tcPr>
            <w:tcW w:w="3500" w:type="dxa"/>
            <w:tcBorders>
              <w:right w:val="single" w:sz="12" w:space="0" w:color="auto"/>
            </w:tcBorders>
            <w:vAlign w:val="center"/>
          </w:tcPr>
          <w:p w:rsidR="00D407A4" w:rsidRPr="00EA7FB4" w:rsidRDefault="00D407A4" w:rsidP="00C76AE7">
            <w:pPr>
              <w:ind w:left="101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EA7FB4">
              <w:rPr>
                <w:rFonts w:ascii="Helvetica" w:hAnsi="Helvetica" w:cs="Helvetica"/>
                <w:sz w:val="24"/>
                <w:szCs w:val="24"/>
              </w:rPr>
              <w:t>Concessions</w:t>
            </w:r>
            <w:r w:rsidR="00D06E91">
              <w:rPr>
                <w:rFonts w:ascii="Helvetica" w:hAnsi="Helvetica" w:cs="Helvetica"/>
                <w:sz w:val="24"/>
                <w:szCs w:val="24"/>
              </w:rPr>
              <w:t xml:space="preserve"> (resigned)</w:t>
            </w:r>
          </w:p>
        </w:tc>
      </w:tr>
      <w:tr w:rsidR="00D407A4" w:rsidRPr="00EA7FB4" w:rsidTr="00C76AE7">
        <w:trPr>
          <w:trHeight w:val="331"/>
        </w:trPr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407A4" w:rsidRPr="00EA7FB4" w:rsidRDefault="002F0B81" w:rsidP="00C76AE7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sz w:val="36"/>
              </w:rPr>
              <w:sym w:font="Wingdings" w:char="F0FD"/>
            </w:r>
          </w:p>
        </w:tc>
        <w:tc>
          <w:tcPr>
            <w:tcW w:w="3150" w:type="dxa"/>
            <w:gridSpan w:val="2"/>
            <w:tcBorders>
              <w:bottom w:val="single" w:sz="12" w:space="0" w:color="auto"/>
            </w:tcBorders>
            <w:vAlign w:val="center"/>
          </w:tcPr>
          <w:p w:rsidR="00D407A4" w:rsidRPr="002F0B81" w:rsidRDefault="002F0B81" w:rsidP="00C76AE7">
            <w:pPr>
              <w:rPr>
                <w:rFonts w:ascii="Helvetica" w:hAnsi="Helvetica" w:cs="Helvetica"/>
                <w:b/>
                <w:sz w:val="24"/>
              </w:rPr>
            </w:pPr>
            <w:r>
              <w:rPr>
                <w:rFonts w:ascii="Helvetica" w:hAnsi="Helvetica" w:cs="Helvetica"/>
                <w:b/>
                <w:sz w:val="24"/>
              </w:rPr>
              <w:t xml:space="preserve">  </w:t>
            </w:r>
            <w:r w:rsidRPr="002F0B81">
              <w:rPr>
                <w:rFonts w:ascii="Helvetica" w:hAnsi="Helvetica" w:cs="Helvetica"/>
                <w:b/>
                <w:sz w:val="24"/>
              </w:rPr>
              <w:t>Chip Roman</w:t>
            </w:r>
          </w:p>
        </w:tc>
        <w:tc>
          <w:tcPr>
            <w:tcW w:w="3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07A4" w:rsidRPr="00EA7FB4" w:rsidRDefault="002F0B81" w:rsidP="00C76AE7">
            <w:pPr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 xml:space="preserve">  Snowbelt</w:t>
            </w:r>
          </w:p>
        </w:tc>
      </w:tr>
    </w:tbl>
    <w:p w:rsidR="003F5E99" w:rsidRPr="00C67A87" w:rsidRDefault="003F5E99" w:rsidP="00DE6C0A">
      <w:pPr>
        <w:spacing w:after="0"/>
        <w:rPr>
          <w:rFonts w:ascii="Helvetica" w:hAnsi="Helvetica" w:cs="Helvetica"/>
          <w:sz w:val="12"/>
        </w:rPr>
      </w:pPr>
    </w:p>
    <w:tbl>
      <w:tblPr>
        <w:tblStyle w:val="TableGrid"/>
        <w:tblW w:w="10965" w:type="dxa"/>
        <w:tblLook w:val="04A0" w:firstRow="1" w:lastRow="0" w:firstColumn="1" w:lastColumn="0" w:noHBand="0" w:noVBand="1"/>
      </w:tblPr>
      <w:tblGrid>
        <w:gridCol w:w="3217"/>
        <w:gridCol w:w="7748"/>
      </w:tblGrid>
      <w:tr w:rsidR="00342A2C" w:rsidRPr="00EA7FB4" w:rsidTr="00C76AE7">
        <w:trPr>
          <w:trHeight w:val="342"/>
        </w:trPr>
        <w:tc>
          <w:tcPr>
            <w:tcW w:w="109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2A2C" w:rsidRPr="00EA7FB4" w:rsidRDefault="00342A2C" w:rsidP="00C76AE7">
            <w:pPr>
              <w:rPr>
                <w:rFonts w:ascii="Helvetica" w:hAnsi="Helvetica" w:cs="Helvetica"/>
                <w:sz w:val="24"/>
              </w:rPr>
            </w:pPr>
            <w:r w:rsidRPr="00EA7FB4">
              <w:rPr>
                <w:rFonts w:ascii="Helvetica" w:hAnsi="Helvetica" w:cs="Helvetica"/>
                <w:b/>
                <w:sz w:val="28"/>
              </w:rPr>
              <w:t>Discussions</w:t>
            </w:r>
            <w:r w:rsidR="00DE6C0A">
              <w:rPr>
                <w:rFonts w:ascii="Helvetica" w:hAnsi="Helvetica" w:cs="Helvetica"/>
                <w:b/>
                <w:sz w:val="28"/>
              </w:rPr>
              <w:t xml:space="preserve">        </w:t>
            </w:r>
          </w:p>
        </w:tc>
      </w:tr>
      <w:tr w:rsidR="00342A2C" w:rsidRPr="00EA7FB4" w:rsidTr="00FA4116">
        <w:trPr>
          <w:trHeight w:val="30"/>
        </w:trPr>
        <w:tc>
          <w:tcPr>
            <w:tcW w:w="1096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2A2C" w:rsidRPr="00DE6C0A" w:rsidRDefault="00DE6C0A" w:rsidP="00FA4116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Meeting called </w:t>
            </w:r>
            <w:r>
              <w:rPr>
                <w:rFonts w:ascii="Helvetica" w:hAnsi="Helvetica" w:cs="Helvetica"/>
                <w:sz w:val="20"/>
              </w:rPr>
              <w:t>to order at 6:05pm</w:t>
            </w:r>
          </w:p>
        </w:tc>
      </w:tr>
      <w:tr w:rsidR="00B95EAB" w:rsidRPr="00EA7FB4" w:rsidTr="00C76AE7">
        <w:tc>
          <w:tcPr>
            <w:tcW w:w="3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95EAB" w:rsidRPr="00EA7FB4" w:rsidRDefault="00B95EAB" w:rsidP="00FA4116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Subject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5EAB" w:rsidRPr="00EA7FB4" w:rsidRDefault="00B95EAB" w:rsidP="00FA4116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Notes</w:t>
            </w:r>
          </w:p>
        </w:tc>
      </w:tr>
      <w:tr w:rsidR="00B95EAB" w:rsidRPr="00EA7FB4" w:rsidTr="00C76AE7">
        <w:trPr>
          <w:trHeight w:val="552"/>
        </w:trPr>
        <w:tc>
          <w:tcPr>
            <w:tcW w:w="3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B95EAB" w:rsidRPr="00EA7FB4" w:rsidRDefault="00B95EAB" w:rsidP="000E025C">
            <w:pPr>
              <w:ind w:left="101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Coaching applications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B95EAB" w:rsidRPr="00B30617" w:rsidRDefault="00B95EAB" w:rsidP="00B30617">
            <w:pPr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</w:t>
            </w: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oaching applications</w:t>
            </w:r>
            <w:r w:rsidR="00DE6C0A">
              <w:rPr>
                <w:rFonts w:ascii="Helvetica" w:eastAsia="Calibri" w:hAnsi="Helvetica" w:cs="Helvetica"/>
                <w:sz w:val="20"/>
                <w:szCs w:val="24"/>
              </w:rPr>
              <w:t xml:space="preserve"> - </w:t>
            </w: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7 total to date</w:t>
            </w:r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 xml:space="preserve">Steve </w:t>
            </w:r>
            <w:proofErr w:type="spellStart"/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Nellis</w:t>
            </w:r>
            <w:proofErr w:type="spellEnd"/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Steve Maggio</w:t>
            </w:r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Jim Frazee</w:t>
            </w:r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 xml:space="preserve">Dan </w:t>
            </w:r>
            <w:proofErr w:type="spellStart"/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Pudney</w:t>
            </w:r>
            <w:proofErr w:type="spellEnd"/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Ed Mitchell</w:t>
            </w:r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Chris Lott</w:t>
            </w:r>
          </w:p>
          <w:p w:rsidR="00B95EAB" w:rsidRPr="00B30617" w:rsidRDefault="00B95EAB" w:rsidP="00B30617">
            <w:pPr>
              <w:pStyle w:val="ListParagraph"/>
              <w:numPr>
                <w:ilvl w:val="0"/>
                <w:numId w:val="21"/>
              </w:num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>Brian Fitz (no longer in organization)</w:t>
            </w:r>
          </w:p>
          <w:p w:rsidR="00B95EAB" w:rsidRPr="00B30617" w:rsidRDefault="00B95EAB" w:rsidP="00B30617">
            <w:pPr>
              <w:pStyle w:val="ListParagraph"/>
              <w:ind w:left="0"/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b/>
                <w:color w:val="FF0000"/>
                <w:sz w:val="20"/>
                <w:szCs w:val="24"/>
              </w:rPr>
              <w:t>Issue:</w:t>
            </w:r>
            <w:r w:rsidRPr="00B30617">
              <w:rPr>
                <w:rFonts w:ascii="Helvetica" w:eastAsia="Calibri" w:hAnsi="Helvetica" w:cs="Helvetica"/>
                <w:color w:val="FF0000"/>
                <w:sz w:val="20"/>
                <w:szCs w:val="24"/>
              </w:rPr>
              <w:t xml:space="preserve"> </w:t>
            </w: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Todd realized the </w:t>
            </w:r>
            <w:hyperlink r:id="rId8" w:history="1">
              <w:r w:rsidRPr="006048CC">
                <w:rPr>
                  <w:rStyle w:val="Hyperlink"/>
                  <w:rFonts w:ascii="Helvetica" w:eastAsia="Calibri" w:hAnsi="Helvetica" w:cs="Helvetica"/>
                  <w:sz w:val="20"/>
                  <w:szCs w:val="24"/>
                </w:rPr>
                <w:t>csyha.President@gmail.com</w:t>
              </w:r>
            </w:hyperlink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 emails are not going being forwarded to his personal email.  During meeting Jim emailed Chad regarding issue.  </w:t>
            </w:r>
          </w:p>
        </w:tc>
      </w:tr>
      <w:tr w:rsidR="00B95EAB" w:rsidRPr="00EA7FB4" w:rsidTr="00C76AE7">
        <w:trPr>
          <w:trHeight w:val="552"/>
        </w:trPr>
        <w:tc>
          <w:tcPr>
            <w:tcW w:w="3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95EAB" w:rsidRDefault="00B95EAB" w:rsidP="000E025C">
            <w:pPr>
              <w:ind w:left="101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Coaches meeting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B95EAB" w:rsidRDefault="00B95EAB" w:rsidP="00B30617">
            <w:pPr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hAnsi="Helvetica" w:cs="Helvetica"/>
                <w:sz w:val="20"/>
              </w:rPr>
              <w:t xml:space="preserve">Establish </w:t>
            </w:r>
            <w:r w:rsidRPr="003E1409">
              <w:rPr>
                <w:rFonts w:ascii="Helvetica" w:hAnsi="Helvetica" w:cs="Helvetica"/>
                <w:sz w:val="20"/>
              </w:rPr>
              <w:t>Coaches meetings. Issues should be addressed.  Require 3 coaches oriented meeting and provide a direct report.   Set dates in advance.  Beginning, mid-season update and debriefing meeting at end of season.</w:t>
            </w:r>
          </w:p>
          <w:p w:rsidR="00B95EAB" w:rsidRPr="00B30617" w:rsidRDefault="00B95EAB" w:rsidP="00B30617">
            <w:pPr>
              <w:rPr>
                <w:rFonts w:ascii="Helvetica" w:eastAsia="Calibri" w:hAnsi="Helvetica" w:cs="Helvetica"/>
                <w:sz w:val="20"/>
                <w:szCs w:val="24"/>
              </w:rPr>
            </w:pPr>
            <w:r w:rsidRPr="00B30617">
              <w:rPr>
                <w:rFonts w:ascii="Helvetica" w:eastAsia="Calibri" w:hAnsi="Helvetica" w:cs="Helvetica"/>
                <w:sz w:val="20"/>
                <w:szCs w:val="24"/>
              </w:rPr>
              <w:t xml:space="preserve">Schedule coaches meeting for 8/7/2018.  </w:t>
            </w:r>
          </w:p>
          <w:p w:rsidR="00B95EAB" w:rsidRDefault="00B95EAB" w:rsidP="00FA4116">
            <w:pPr>
              <w:pStyle w:val="ListParagraph"/>
              <w:numPr>
                <w:ilvl w:val="0"/>
                <w:numId w:val="6"/>
              </w:numPr>
              <w:ind w:left="520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Check with Rob to assure he is free that date</w:t>
            </w:r>
          </w:p>
          <w:p w:rsidR="00B95EAB" w:rsidRDefault="00B95EAB" w:rsidP="00FA4116">
            <w:pPr>
              <w:pStyle w:val="ListParagraph"/>
              <w:numPr>
                <w:ilvl w:val="0"/>
                <w:numId w:val="6"/>
              </w:numPr>
              <w:ind w:left="520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Call Copper Turret and reserve space for 10-20 people</w:t>
            </w:r>
          </w:p>
          <w:p w:rsidR="00B95EAB" w:rsidRDefault="00B95EAB" w:rsidP="00FA4116">
            <w:pPr>
              <w:pStyle w:val="ListParagraph"/>
              <w:numPr>
                <w:ilvl w:val="0"/>
                <w:numId w:val="6"/>
              </w:numPr>
              <w:ind w:left="520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Pizza &amp; beer/ casual </w:t>
            </w:r>
          </w:p>
          <w:p w:rsidR="00DE6C0A" w:rsidRDefault="00DE6C0A" w:rsidP="00FA4116">
            <w:pPr>
              <w:pStyle w:val="ListParagraph"/>
              <w:numPr>
                <w:ilvl w:val="0"/>
                <w:numId w:val="6"/>
              </w:numPr>
              <w:ind w:left="520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Center State Coaches shirts</w:t>
            </w:r>
          </w:p>
          <w:p w:rsidR="00B95EAB" w:rsidRDefault="00B95EAB" w:rsidP="00FA4116">
            <w:pPr>
              <w:pStyle w:val="ListParagraph"/>
              <w:numPr>
                <w:ilvl w:val="0"/>
                <w:numId w:val="6"/>
              </w:numPr>
              <w:ind w:left="520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Outline structure of meeting (communication chain, expected roster, equipment storage </w:t>
            </w:r>
            <w:proofErr w:type="spellStart"/>
            <w:r>
              <w:rPr>
                <w:rFonts w:ascii="Helvetica" w:eastAsia="Calibri" w:hAnsi="Helvetica" w:cs="Helvetica"/>
                <w:sz w:val="20"/>
                <w:szCs w:val="24"/>
              </w:rPr>
              <w:t>etc</w:t>
            </w:r>
            <w:proofErr w:type="spellEnd"/>
            <w:r>
              <w:rPr>
                <w:rFonts w:ascii="Helvetica" w:eastAsia="Calibri" w:hAnsi="Helvetica" w:cs="Helvetica"/>
                <w:sz w:val="20"/>
                <w:szCs w:val="24"/>
              </w:rPr>
              <w:t>…)</w:t>
            </w:r>
          </w:p>
        </w:tc>
      </w:tr>
      <w:tr w:rsidR="00B95EAB" w:rsidRPr="00EA7FB4" w:rsidTr="00C76AE7">
        <w:trPr>
          <w:trHeight w:val="552"/>
        </w:trPr>
        <w:tc>
          <w:tcPr>
            <w:tcW w:w="3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B95EAB" w:rsidRDefault="00B95EAB" w:rsidP="000E025C">
            <w:pPr>
              <w:ind w:left="101"/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>Communications Position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B95EAB" w:rsidRDefault="00B95EAB" w:rsidP="00B30617">
            <w:pPr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Heather Howard has been contacted and is interested in the Communications Position.  She would like to know the exact responsibilities associated with the role.  </w:t>
            </w:r>
          </w:p>
          <w:p w:rsidR="00B95EAB" w:rsidRDefault="00B95EAB" w:rsidP="00B30617">
            <w:pPr>
              <w:rPr>
                <w:rFonts w:ascii="Helvetica" w:eastAsia="Calibri" w:hAnsi="Helvetica" w:cs="Helvetica"/>
                <w:sz w:val="20"/>
                <w:szCs w:val="24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Define role as either communications, or communications/web help (assist with web page).  </w:t>
            </w:r>
            <w:r w:rsidR="00C76AE7">
              <w:rPr>
                <w:rFonts w:ascii="Helvetica" w:eastAsia="Calibri" w:hAnsi="Helvetica" w:cs="Helvetica"/>
                <w:sz w:val="20"/>
                <w:szCs w:val="24"/>
              </w:rPr>
              <w:t>Kelly to discuss with Heather in detail and follow up.</w:t>
            </w:r>
          </w:p>
          <w:p w:rsidR="00B95EAB" w:rsidRPr="00A74914" w:rsidRDefault="00B95EAB" w:rsidP="00AF2DE1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Create new F</w:t>
            </w:r>
            <w:r>
              <w:rPr>
                <w:rFonts w:ascii="Helvetica" w:hAnsi="Helvetica" w:cs="Helvetica"/>
                <w:sz w:val="20"/>
              </w:rPr>
              <w:t>acebook page/upkeep</w:t>
            </w:r>
          </w:p>
          <w:p w:rsidR="00B95EAB" w:rsidRDefault="00B95EAB" w:rsidP="00AF2DE1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Webmaster upkeep</w:t>
            </w:r>
          </w:p>
          <w:p w:rsidR="00B95EAB" w:rsidRDefault="00B95EAB" w:rsidP="00AF2DE1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Post meetings</w:t>
            </w:r>
            <w:r w:rsidR="00C76AE7">
              <w:rPr>
                <w:rFonts w:ascii="Helvetica" w:hAnsi="Helvetica" w:cs="Helvetica"/>
                <w:sz w:val="20"/>
              </w:rPr>
              <w:t xml:space="preserve"> and events</w:t>
            </w:r>
          </w:p>
          <w:p w:rsidR="00B95EAB" w:rsidRPr="00C76AE7" w:rsidRDefault="00B95EAB" w:rsidP="00AF2DE1">
            <w:pPr>
              <w:pStyle w:val="ListParagraph"/>
              <w:numPr>
                <w:ilvl w:val="0"/>
                <w:numId w:val="22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Update sports engine current events</w:t>
            </w:r>
            <w:r w:rsidRPr="00C76AE7">
              <w:rPr>
                <w:rFonts w:ascii="Helvetica" w:eastAsia="Calibri" w:hAnsi="Helvetica" w:cs="Helvetica"/>
                <w:vanish/>
                <w:sz w:val="20"/>
                <w:szCs w:val="24"/>
              </w:rPr>
              <w:t xml:space="preserve">eather </w:t>
            </w:r>
          </w:p>
        </w:tc>
      </w:tr>
    </w:tbl>
    <w:p w:rsidR="00C76AE7" w:rsidRDefault="00C76AE7"/>
    <w:tbl>
      <w:tblPr>
        <w:tblStyle w:val="TableGrid"/>
        <w:tblW w:w="10965" w:type="dxa"/>
        <w:tblLook w:val="04A0" w:firstRow="1" w:lastRow="0" w:firstColumn="1" w:lastColumn="0" w:noHBand="0" w:noVBand="1"/>
      </w:tblPr>
      <w:tblGrid>
        <w:gridCol w:w="1598"/>
        <w:gridCol w:w="1619"/>
        <w:gridCol w:w="7748"/>
      </w:tblGrid>
      <w:tr w:rsidR="00B95EAB" w:rsidRPr="00EA7FB4" w:rsidTr="00C76AE7">
        <w:trPr>
          <w:trHeight w:val="552"/>
        </w:trPr>
        <w:tc>
          <w:tcPr>
            <w:tcW w:w="32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B95EAB" w:rsidRPr="00EA7FB4" w:rsidRDefault="00B95EAB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hAnsi="Helvetica" w:cs="Helvetica"/>
                <w:bCs/>
                <w:sz w:val="20"/>
                <w:szCs w:val="20"/>
              </w:rPr>
              <w:t>Snap Race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B95EAB" w:rsidRPr="00AF2DE1" w:rsidRDefault="00B95EAB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>Snap race strongly suggests we wait until fall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 xml:space="preserve"> 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>(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>until after the coaches meeting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 xml:space="preserve"> and players are rostered) since the process h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>appens quickly once initiated.</w:t>
            </w:r>
          </w:p>
          <w:p w:rsidR="00B95EAB" w:rsidRDefault="00B95EAB" w:rsidP="00363BB5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>Possibly d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>o instead of raffle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 xml:space="preserve"> next year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 xml:space="preserve">. </w:t>
            </w:r>
          </w:p>
          <w:p w:rsidR="00B95EAB" w:rsidRDefault="00B95EAB" w:rsidP="00363BB5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>Decide h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 xml:space="preserve">ow </w:t>
            </w:r>
            <w:r>
              <w:rPr>
                <w:rFonts w:ascii="Helvetica" w:hAnsi="Helvetica" w:cs="Helvetica"/>
                <w:bCs/>
                <w:sz w:val="20"/>
                <w:szCs w:val="20"/>
              </w:rPr>
              <w:t>to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 xml:space="preserve"> divide up the money, organization</w:t>
            </w:r>
            <w:r w:rsidRPr="00363BB5">
              <w:rPr>
                <w:rFonts w:ascii="Helvetica" w:hAnsi="Helvetica" w:cs="Helvetica"/>
                <w:bCs/>
                <w:sz w:val="20"/>
                <w:szCs w:val="20"/>
              </w:rPr>
              <w:t>/team/individuals.</w:t>
            </w:r>
          </w:p>
          <w:p w:rsidR="00B95EAB" w:rsidRPr="00363BB5" w:rsidRDefault="00B95EAB" w:rsidP="00363BB5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What if some players don’t participate? How to be fair with donations.</w:t>
            </w:r>
          </w:p>
        </w:tc>
      </w:tr>
      <w:tr w:rsidR="00B95EAB" w:rsidRPr="00EA7FB4" w:rsidTr="00C76AE7">
        <w:trPr>
          <w:trHeight w:val="552"/>
        </w:trPr>
        <w:tc>
          <w:tcPr>
            <w:tcW w:w="32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95EAB" w:rsidRPr="00EA7FB4" w:rsidRDefault="00B95EAB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Center State Guidelines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B95EAB" w:rsidRDefault="00B95EAB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Once the coaches meeting occurs set up meeting to discuss Center State Guidelines and</w:t>
            </w:r>
            <w:r>
              <w:rPr>
                <w:rFonts w:ascii="Helvetica" w:hAnsi="Helvetica" w:cs="Helvetica"/>
                <w:sz w:val="20"/>
              </w:rPr>
              <w:t xml:space="preserve"> USA hockey guidelines</w:t>
            </w:r>
            <w:r>
              <w:rPr>
                <w:rFonts w:ascii="Helvetica" w:hAnsi="Helvetica" w:cs="Helvetica"/>
                <w:sz w:val="20"/>
              </w:rPr>
              <w:t xml:space="preserve"> to help coaches know where our organization stands on issues that tend to come up each year and how to handle them.</w:t>
            </w:r>
          </w:p>
          <w:p w:rsidR="00B95EAB" w:rsidRDefault="00B95EAB" w:rsidP="003E1409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Mites coaches – lower level defining positions vs. rotating positions</w:t>
            </w:r>
          </w:p>
          <w:p w:rsidR="00B95EAB" w:rsidRDefault="00B95EAB" w:rsidP="003E1409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Maximum </w:t>
            </w:r>
            <w:r w:rsidRPr="003E1409">
              <w:rPr>
                <w:rFonts w:ascii="Helvetica" w:hAnsi="Helvetica" w:cs="Helvetica"/>
                <w:sz w:val="20"/>
              </w:rPr>
              <w:t>multiple goalies</w:t>
            </w:r>
            <w:r>
              <w:rPr>
                <w:rFonts w:ascii="Helvetica" w:hAnsi="Helvetica" w:cs="Helvetica"/>
                <w:sz w:val="20"/>
              </w:rPr>
              <w:t xml:space="preserve"> at levels</w:t>
            </w:r>
          </w:p>
          <w:p w:rsidR="00B95EAB" w:rsidRDefault="00B95EAB" w:rsidP="003E1409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3E1409">
              <w:rPr>
                <w:rFonts w:ascii="Helvetica" w:hAnsi="Helvetica" w:cs="Helvetica"/>
                <w:sz w:val="20"/>
              </w:rPr>
              <w:t xml:space="preserve">dressing </w:t>
            </w:r>
            <w:r>
              <w:rPr>
                <w:rFonts w:ascii="Helvetica" w:hAnsi="Helvetica" w:cs="Helvetica"/>
                <w:sz w:val="20"/>
              </w:rPr>
              <w:t>goalies at blue/white level mites</w:t>
            </w:r>
            <w:r w:rsidRPr="003E1409">
              <w:rPr>
                <w:rFonts w:ascii="Helvetica" w:hAnsi="Helvetica" w:cs="Helvetica"/>
                <w:sz w:val="20"/>
              </w:rPr>
              <w:t>.</w:t>
            </w:r>
            <w:r w:rsidRPr="00AF2DE1">
              <w:rPr>
                <w:rFonts w:ascii="Helvetica" w:hAnsi="Helvetica" w:cs="Helvetica"/>
                <w:bCs/>
                <w:sz w:val="20"/>
                <w:szCs w:val="20"/>
              </w:rPr>
              <w:t xml:space="preserve"> </w:t>
            </w:r>
          </w:p>
          <w:p w:rsidR="00B95EAB" w:rsidRDefault="00B95EAB" w:rsidP="003E1409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 xml:space="preserve">Board sets the minimum </w:t>
            </w:r>
            <w:proofErr w:type="gramStart"/>
            <w:r>
              <w:rPr>
                <w:rFonts w:ascii="Helvetica" w:hAnsi="Helvetica" w:cs="Helvetica"/>
                <w:bCs/>
                <w:sz w:val="20"/>
                <w:szCs w:val="20"/>
              </w:rPr>
              <w:t>amount</w:t>
            </w:r>
            <w:proofErr w:type="gramEnd"/>
            <w:r>
              <w:rPr>
                <w:rFonts w:ascii="Helvetica" w:hAnsi="Helvetica" w:cs="Helvetica"/>
                <w:bCs/>
                <w:sz w:val="20"/>
                <w:szCs w:val="20"/>
              </w:rPr>
              <w:t xml:space="preserve"> of tournaments per level. </w:t>
            </w:r>
          </w:p>
          <w:p w:rsidR="00B95EAB" w:rsidRPr="00AF2DE1" w:rsidRDefault="00B95EAB" w:rsidP="003E1409">
            <w:pPr>
              <w:pStyle w:val="ListParagraph"/>
              <w:numPr>
                <w:ilvl w:val="0"/>
                <w:numId w:val="24"/>
              </w:numPr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Assure teams are correctly and fairly defined for levels (blue/white/red)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Default="005B16FD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  <w:r>
              <w:rPr>
                <w:rFonts w:ascii="Helvetica" w:hAnsi="Helvetica" w:cs="Helvetica"/>
                <w:b/>
                <w:bCs/>
                <w:szCs w:val="24"/>
              </w:rPr>
              <w:t>Team</w:t>
            </w:r>
          </w:p>
          <w:p w:rsidR="005B16FD" w:rsidRPr="00EA7FB4" w:rsidRDefault="005B16FD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  <w:r>
              <w:rPr>
                <w:rFonts w:ascii="Helvetica" w:hAnsi="Helvetica" w:cs="Helvetica"/>
                <w:b/>
                <w:bCs/>
                <w:szCs w:val="24"/>
              </w:rPr>
              <w:t>Status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Learn to Play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AD688A" w:rsidRDefault="005B16FD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Numbers good</w:t>
            </w:r>
          </w:p>
          <w:p w:rsidR="005B16FD" w:rsidRDefault="005B16FD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Coach: Mark Costello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Mites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AD688A" w:rsidRDefault="005B16FD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Numbers good</w:t>
            </w:r>
          </w:p>
          <w:p w:rsidR="005B16FD" w:rsidRDefault="005B16FD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Coaches: Chris Lott, Jim Frazee, Seth Howard, Joe Ionone, Mitch Cater-</w:t>
            </w:r>
            <w:proofErr w:type="spellStart"/>
            <w:r>
              <w:rPr>
                <w:rFonts w:ascii="Helvetica" w:hAnsi="Helvetica" w:cs="Helvetica"/>
                <w:sz w:val="20"/>
              </w:rPr>
              <w:t>Cyker</w:t>
            </w:r>
            <w:proofErr w:type="spellEnd"/>
            <w:r>
              <w:rPr>
                <w:rFonts w:ascii="Helvetica" w:hAnsi="Helvetica" w:cs="Helvetica"/>
                <w:sz w:val="20"/>
              </w:rPr>
              <w:t>, Ed Mitchell, Mike Frazee</w:t>
            </w:r>
          </w:p>
          <w:p w:rsidR="0082671C" w:rsidRDefault="0082671C" w:rsidP="003E1409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Squirts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AD688A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Numbers: 17 expected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Coaches: Steve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Nellis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, Dennis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Doughrtly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(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asst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), Chris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Poplarski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, Todd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Penoyer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(asst.)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Issue: Diverse experience level</w:t>
            </w:r>
          </w:p>
          <w:p w:rsidR="005B16FD" w:rsidRPr="000F43C4" w:rsidRDefault="005B16FD" w:rsidP="005B16F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Kelly to email parents of more experienced players (Ezra, Dylan, Elijah, Emily, Jack &amp; Will) and include form to partition to advance to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PeeWee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.  Be clear this is optional.  Assure confirmation on Coach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Poplarski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prior to sending email.</w:t>
            </w:r>
          </w:p>
          <w:p w:rsidR="005B16FD" w:rsidRPr="000F43C4" w:rsidRDefault="005B16FD" w:rsidP="005B16F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Once parents respond email other Squirt and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PeeWee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teams which are patiently awaiting team status.</w:t>
            </w:r>
          </w:p>
          <w:p w:rsidR="0082671C" w:rsidRPr="000F43C4" w:rsidRDefault="0082671C" w:rsidP="0082671C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Cs/>
                <w:sz w:val="20"/>
                <w:szCs w:val="20"/>
              </w:rPr>
              <w:t>PeeWee</w:t>
            </w:r>
            <w:proofErr w:type="spellEnd"/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AD688A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Number: 7 verbally confirmed, 5 not responsive (possibly Clinton bound)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Coaches: None – Coach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Poplarski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will head coach if Dylan moves up, Coach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Penoyer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 xml:space="preserve"> will assist if Jack plays. 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Is it acceptable for me to send emails out to coaching staff to determine if there are any recent college graduates that would like to help coach?</w:t>
            </w:r>
          </w:p>
          <w:p w:rsidR="0082671C" w:rsidRPr="000F43C4" w:rsidRDefault="0082671C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Bantam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82671C" w:rsidRPr="000F43C4" w:rsidRDefault="0082671C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Numbers: unknown</w:t>
            </w:r>
          </w:p>
          <w:p w:rsidR="0082671C" w:rsidRPr="000F43C4" w:rsidRDefault="0082671C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Coach: </w:t>
            </w:r>
            <w:proofErr w:type="spellStart"/>
            <w:r w:rsidRPr="000F43C4">
              <w:rPr>
                <w:rFonts w:ascii="Helvetica" w:hAnsi="Helvetica" w:cs="Helvetica"/>
                <w:sz w:val="20"/>
              </w:rPr>
              <w:t>LaFever</w:t>
            </w:r>
            <w:proofErr w:type="spellEnd"/>
            <w:r w:rsidRPr="000F43C4">
              <w:rPr>
                <w:rFonts w:ascii="Helvetica" w:hAnsi="Helvetica" w:cs="Helvetica"/>
                <w:sz w:val="20"/>
              </w:rPr>
              <w:t>, Hamline to assist</w:t>
            </w:r>
          </w:p>
          <w:p w:rsidR="00AD688A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Midget</w:t>
            </w:r>
            <w:r w:rsidR="0082671C">
              <w:rPr>
                <w:rFonts w:ascii="Helvetica" w:hAnsi="Helvetica" w:cs="Helvetica"/>
                <w:bCs/>
                <w:sz w:val="20"/>
                <w:szCs w:val="20"/>
              </w:rPr>
              <w:t xml:space="preserve"> 18U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82671C" w:rsidRPr="000F43C4" w:rsidRDefault="0082671C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Numbers: unknown</w:t>
            </w:r>
          </w:p>
          <w:p w:rsidR="0082671C" w:rsidRPr="000F43C4" w:rsidRDefault="0082671C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Coach: Chad </w:t>
            </w:r>
          </w:p>
          <w:p w:rsidR="00AD688A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  <w:tr w:rsidR="00AD688A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pStyle w:val="Body"/>
              <w:jc w:val="center"/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AD688A" w:rsidRPr="00EA7FB4" w:rsidRDefault="00AD688A" w:rsidP="00AF2DE1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Midget Wrap</w:t>
            </w:r>
          </w:p>
        </w:tc>
        <w:tc>
          <w:tcPr>
            <w:tcW w:w="774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AD688A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Numbers:</w:t>
            </w:r>
            <w:r w:rsidR="0082671C" w:rsidRPr="000F43C4">
              <w:rPr>
                <w:rFonts w:ascii="Helvetica" w:hAnsi="Helvetica" w:cs="Helvetica"/>
                <w:sz w:val="20"/>
              </w:rPr>
              <w:t xml:space="preserve"> unknown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Coach: Doug Speers</w:t>
            </w:r>
          </w:p>
          <w:p w:rsidR="005B16FD" w:rsidRPr="000F43C4" w:rsidRDefault="005B16FD" w:rsidP="003E1409">
            <w:pPr>
              <w:rPr>
                <w:rFonts w:ascii="Helvetica" w:hAnsi="Helvetica" w:cs="Helvetica"/>
                <w:sz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 with potential roster and emails.  Ask Coach to email team and initiate registration process.  Assure coach is registered as coach with Center State.</w:t>
            </w:r>
          </w:p>
        </w:tc>
      </w:tr>
    </w:tbl>
    <w:p w:rsidR="00C76AE7" w:rsidRDefault="00C76AE7"/>
    <w:p w:rsidR="00C76AE7" w:rsidRDefault="00C76AE7"/>
    <w:p w:rsidR="00C76AE7" w:rsidRDefault="00C76AE7"/>
    <w:p w:rsidR="00C76AE7" w:rsidRDefault="00C76AE7"/>
    <w:tbl>
      <w:tblPr>
        <w:tblStyle w:val="TableGrid"/>
        <w:tblW w:w="10965" w:type="dxa"/>
        <w:tblLook w:val="04A0" w:firstRow="1" w:lastRow="0" w:firstColumn="1" w:lastColumn="0" w:noHBand="0" w:noVBand="1"/>
      </w:tblPr>
      <w:tblGrid>
        <w:gridCol w:w="1598"/>
        <w:gridCol w:w="1619"/>
        <w:gridCol w:w="7748"/>
      </w:tblGrid>
      <w:tr w:rsidR="00342A2C" w:rsidRPr="00EA7FB4" w:rsidTr="00C76AE7">
        <w:trPr>
          <w:trHeight w:val="810"/>
        </w:trPr>
        <w:tc>
          <w:tcPr>
            <w:tcW w:w="15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  <w:b/>
              </w:rPr>
            </w:pPr>
            <w:r w:rsidRPr="00EA7FB4">
              <w:rPr>
                <w:rFonts w:ascii="Helvetica" w:hAnsi="Helvetica" w:cs="Helvetica"/>
                <w:b/>
              </w:rPr>
              <w:t>Treasurer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342A2C" w:rsidRPr="00EA7FB4" w:rsidRDefault="00342A2C" w:rsidP="00FA411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Tax Exempt status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342A2C" w:rsidRPr="000F43C4" w:rsidRDefault="00B30617" w:rsidP="00B30617">
            <w:pPr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>Jorge forwarded the 1023 form that has been submitted (application for non-profit status)</w:t>
            </w:r>
          </w:p>
        </w:tc>
      </w:tr>
      <w:tr w:rsidR="00342A2C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Financial report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0F73AE" w:rsidRPr="000F43C4" w:rsidRDefault="000C0000" w:rsidP="00A11B8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>Internal audit needed per bylaws.  Discuss with Kristina to see how this has been done in the past.</w:t>
            </w:r>
          </w:p>
        </w:tc>
      </w:tr>
      <w:tr w:rsidR="00342A2C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342A2C" w:rsidRPr="00EA7FB4" w:rsidRDefault="00342A2C" w:rsidP="00FA4116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Billing question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342A2C" w:rsidRPr="000F43C4" w:rsidRDefault="00342A2C" w:rsidP="00B30617">
            <w:pPr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>Did we get the ice bill for tryouts</w:t>
            </w:r>
            <w:r w:rsidR="00FA4116" w:rsidRPr="000F43C4">
              <w:rPr>
                <w:rFonts w:ascii="Helvetica" w:hAnsi="Helvetica" w:cs="Helvetica"/>
                <w:sz w:val="20"/>
                <w:szCs w:val="20"/>
              </w:rPr>
              <w:t>?</w:t>
            </w:r>
          </w:p>
        </w:tc>
      </w:tr>
      <w:tr w:rsidR="00342A2C" w:rsidRPr="00EA7FB4" w:rsidTr="00C76AE7">
        <w:trPr>
          <w:trHeight w:val="552"/>
        </w:trPr>
        <w:tc>
          <w:tcPr>
            <w:tcW w:w="15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pStyle w:val="Body"/>
              <w:jc w:val="center"/>
              <w:rPr>
                <w:rFonts w:ascii="Helvetica" w:eastAsia="Helvetica" w:hAnsi="Helvetica" w:cs="Helvetica"/>
                <w:b/>
                <w:bCs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Cs w:val="24"/>
              </w:rPr>
              <w:t>Concessions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Payment from Colgate</w:t>
            </w: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342A2C" w:rsidRPr="001D5FD6" w:rsidRDefault="00342A2C" w:rsidP="001D5FD6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1D5FD6">
              <w:rPr>
                <w:rFonts w:ascii="Helvetica" w:hAnsi="Helvetica" w:cs="Helvetica"/>
                <w:bCs/>
                <w:sz w:val="20"/>
                <w:szCs w:val="20"/>
              </w:rPr>
              <w:t>2 games remaining in which Center State has not received payment for: 9/30 &amp; 10/28</w:t>
            </w:r>
            <w:r w:rsidR="0011003B" w:rsidRPr="001D5FD6">
              <w:rPr>
                <w:rFonts w:ascii="Helvetica" w:hAnsi="Helvetica" w:cs="Helvetica"/>
                <w:bCs/>
                <w:sz w:val="20"/>
                <w:szCs w:val="20"/>
              </w:rPr>
              <w:t xml:space="preserve">.  </w:t>
            </w:r>
          </w:p>
        </w:tc>
      </w:tr>
      <w:tr w:rsidR="00342A2C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342A2C" w:rsidRPr="00EA7FB4" w:rsidRDefault="00B30617" w:rsidP="00FA411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Open position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0C0000" w:rsidRPr="000F43C4" w:rsidRDefault="000C0000" w:rsidP="00B30617">
            <w:pPr>
              <w:rPr>
                <w:rFonts w:ascii="Helvetica" w:eastAsia="Calibri" w:hAnsi="Helvetica" w:cs="Helvetica"/>
                <w:sz w:val="20"/>
                <w:szCs w:val="20"/>
              </w:rPr>
            </w:pPr>
            <w:r w:rsidRPr="000F43C4">
              <w:rPr>
                <w:rFonts w:ascii="Helvetica" w:eastAsia="Calibri" w:hAnsi="Helvetica" w:cs="Helvetica"/>
                <w:sz w:val="20"/>
                <w:szCs w:val="20"/>
              </w:rPr>
              <w:t>Alysa is stepping down.</w:t>
            </w:r>
          </w:p>
          <w:p w:rsidR="00342A2C" w:rsidRPr="000F43C4" w:rsidRDefault="00B30617" w:rsidP="00B30617">
            <w:pPr>
              <w:pStyle w:val="ListParagraph"/>
              <w:numPr>
                <w:ilvl w:val="0"/>
                <w:numId w:val="9"/>
              </w:numPr>
              <w:ind w:left="520" w:hanging="391"/>
              <w:rPr>
                <w:rFonts w:ascii="Helvetica" w:eastAsia="Calibri" w:hAnsi="Helvetica" w:cs="Helvetica"/>
                <w:sz w:val="20"/>
                <w:szCs w:val="20"/>
              </w:rPr>
            </w:pPr>
            <w:r w:rsidRPr="000F43C4">
              <w:rPr>
                <w:rFonts w:ascii="Helvetica" w:eastAsia="Calibri" w:hAnsi="Helvetica" w:cs="Helvetica"/>
                <w:sz w:val="20"/>
                <w:szCs w:val="20"/>
              </w:rPr>
              <w:t xml:space="preserve">Linda &amp; Kelly both reached out to her to schedule a time or call to </w:t>
            </w:r>
            <w:r w:rsidR="00AF2DE1" w:rsidRPr="000F43C4">
              <w:rPr>
                <w:rFonts w:ascii="Helvetica" w:eastAsia="Calibri" w:hAnsi="Helvetica" w:cs="Helvetica"/>
                <w:sz w:val="20"/>
                <w:szCs w:val="20"/>
              </w:rPr>
              <w:t xml:space="preserve">gather information to </w:t>
            </w:r>
            <w:r w:rsidR="00342A2C" w:rsidRPr="000F43C4">
              <w:rPr>
                <w:rFonts w:ascii="Helvetica" w:eastAsia="Calibri" w:hAnsi="Helvetica" w:cs="Helvetica"/>
                <w:sz w:val="20"/>
                <w:szCs w:val="20"/>
              </w:rPr>
              <w:t>assure a smooth transition (contacts, etc.).</w:t>
            </w:r>
            <w:r w:rsidR="00AF2DE1" w:rsidRPr="000F43C4">
              <w:rPr>
                <w:rFonts w:ascii="Helvetica" w:eastAsia="Calibri" w:hAnsi="Helvetica" w:cs="Helvetica"/>
                <w:sz w:val="20"/>
                <w:szCs w:val="20"/>
              </w:rPr>
              <w:t xml:space="preserve">  NO response </w:t>
            </w:r>
            <w:proofErr w:type="gramStart"/>
            <w:r w:rsidR="00AF2DE1" w:rsidRPr="000F43C4">
              <w:rPr>
                <w:rFonts w:ascii="Helvetica" w:eastAsia="Calibri" w:hAnsi="Helvetica" w:cs="Helvetica"/>
                <w:sz w:val="20"/>
                <w:szCs w:val="20"/>
              </w:rPr>
              <w:t>as of yet</w:t>
            </w:r>
            <w:proofErr w:type="gramEnd"/>
            <w:r w:rsidR="00AF2DE1" w:rsidRPr="000F43C4">
              <w:rPr>
                <w:rFonts w:ascii="Helvetica" w:eastAsia="Calibri" w:hAnsi="Helvetica" w:cs="Helvetica"/>
                <w:sz w:val="20"/>
                <w:szCs w:val="20"/>
              </w:rPr>
              <w:t>.</w:t>
            </w:r>
          </w:p>
          <w:p w:rsidR="00AF2DE1" w:rsidRPr="000F43C4" w:rsidRDefault="00AF2DE1" w:rsidP="00B30617">
            <w:pPr>
              <w:pStyle w:val="ListParagraph"/>
              <w:numPr>
                <w:ilvl w:val="0"/>
                <w:numId w:val="9"/>
              </w:numPr>
              <w:ind w:left="520" w:hanging="391"/>
              <w:rPr>
                <w:rFonts w:ascii="Helvetica" w:eastAsia="Calibri" w:hAnsi="Helvetica" w:cs="Helvetica"/>
                <w:sz w:val="20"/>
                <w:szCs w:val="20"/>
              </w:rPr>
            </w:pPr>
            <w:r w:rsidRPr="000F43C4">
              <w:rPr>
                <w:rFonts w:ascii="Helvetica" w:eastAsia="Calibri" w:hAnsi="Helvetica" w:cs="Helvetica"/>
                <w:sz w:val="20"/>
                <w:szCs w:val="20"/>
              </w:rPr>
              <w:t>Kelly to email entire organization to see if there is interest in the position prior to the board nominating individual for replacement.</w:t>
            </w:r>
          </w:p>
        </w:tc>
      </w:tr>
      <w:tr w:rsidR="000F43C4" w:rsidRPr="00EA7FB4" w:rsidTr="00C76AE7">
        <w:trPr>
          <w:trHeight w:val="552"/>
        </w:trPr>
        <w:tc>
          <w:tcPr>
            <w:tcW w:w="159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0F43C4" w:rsidRPr="00EA7FB4" w:rsidRDefault="000F43C4" w:rsidP="000F43C4">
            <w:pPr>
              <w:jc w:val="center"/>
              <w:rPr>
                <w:rFonts w:ascii="Helvetica" w:hAnsi="Helvetica" w:cs="Helvetica"/>
                <w:sz w:val="36"/>
              </w:rPr>
            </w:pPr>
            <w:r w:rsidRPr="00EA7FB4">
              <w:rPr>
                <w:rFonts w:ascii="Helvetica" w:hAnsi="Helvetica" w:cs="Helvetica"/>
                <w:b/>
                <w:bCs/>
              </w:rPr>
              <w:t>Webmaster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0F43C4" w:rsidRPr="00EA7FB4" w:rsidRDefault="000F43C4" w:rsidP="000F43C4">
            <w:pPr>
              <w:pStyle w:val="Body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EA7FB4">
              <w:rPr>
                <w:rFonts w:ascii="Helvetica" w:hAnsi="Helvetica" w:cs="Helvetica"/>
                <w:sz w:val="20"/>
                <w:szCs w:val="20"/>
              </w:rPr>
              <w:t>Registration Webpage questions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0F43C4" w:rsidRPr="000F43C4" w:rsidRDefault="000F43C4" w:rsidP="000F43C4">
            <w:pPr>
              <w:rPr>
                <w:rFonts w:ascii="Helvetica" w:eastAsia="Calibri" w:hAnsi="Helvetica" w:cs="Helvetica"/>
                <w:sz w:val="20"/>
                <w:szCs w:val="20"/>
              </w:rPr>
            </w:pPr>
            <w:r w:rsidRPr="000F43C4">
              <w:rPr>
                <w:rFonts w:ascii="Helvetica" w:eastAsia="Calibri" w:hAnsi="Helvetica" w:cs="Helvetica"/>
                <w:sz w:val="20"/>
                <w:szCs w:val="20"/>
              </w:rPr>
              <w:t>Schedule time to train Linda &amp; Kelly.</w:t>
            </w:r>
          </w:p>
        </w:tc>
      </w:tr>
      <w:tr w:rsidR="00AF2DE1" w:rsidRPr="00EA7FB4" w:rsidTr="00C76AE7">
        <w:trPr>
          <w:trHeight w:val="552"/>
        </w:trPr>
        <w:tc>
          <w:tcPr>
            <w:tcW w:w="159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AF2DE1" w:rsidRPr="00EA7FB4" w:rsidRDefault="000F43C4" w:rsidP="00FA4116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Scheduler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AF2DE1" w:rsidRDefault="000F43C4" w:rsidP="00FA4116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Schedule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AF2DE1" w:rsidRPr="000F43C4" w:rsidRDefault="000F43C4" w:rsidP="00B30617">
            <w:pPr>
              <w:rPr>
                <w:rFonts w:ascii="Helvetica" w:eastAsia="Calibri" w:hAnsi="Helvetica" w:cs="Helvetica"/>
                <w:sz w:val="20"/>
                <w:szCs w:val="20"/>
              </w:rPr>
            </w:pPr>
            <w:r w:rsidRPr="000F43C4">
              <w:rPr>
                <w:rFonts w:ascii="Helvetica" w:eastAsia="Calibri" w:hAnsi="Helvetica" w:cs="Helvetica"/>
                <w:sz w:val="20"/>
                <w:szCs w:val="20"/>
              </w:rPr>
              <w:t>Jim is currently working with Ryan Tickle to define the schedules for each team.  Younger kids will receive earlier time slots, older kids later time slots.</w:t>
            </w:r>
          </w:p>
        </w:tc>
      </w:tr>
      <w:tr w:rsidR="00342A2C" w:rsidRPr="00EA7FB4" w:rsidTr="00C76AE7">
        <w:trPr>
          <w:trHeight w:val="552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  <w:b/>
              </w:rPr>
            </w:pPr>
            <w:r w:rsidRPr="00EA7FB4">
              <w:rPr>
                <w:rFonts w:ascii="Helvetica" w:hAnsi="Helvetica" w:cs="Helvetica"/>
                <w:b/>
              </w:rPr>
              <w:t>Development &amp;</w:t>
            </w:r>
          </w:p>
          <w:p w:rsidR="00342A2C" w:rsidRPr="00EA7FB4" w:rsidRDefault="00342A2C" w:rsidP="00FA4116">
            <w:pPr>
              <w:jc w:val="center"/>
              <w:rPr>
                <w:rFonts w:ascii="Helvetica" w:hAnsi="Helvetica" w:cs="Helvetica"/>
              </w:rPr>
            </w:pPr>
            <w:r w:rsidRPr="00EA7FB4">
              <w:rPr>
                <w:rFonts w:ascii="Helvetica" w:hAnsi="Helvetica" w:cs="Helvetica"/>
                <w:b/>
              </w:rPr>
              <w:t>Recruiting</w:t>
            </w: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ED539A" w:rsidRDefault="00ED539A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342A2C" w:rsidRDefault="00342A2C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hAnsi="Helvetica" w:cs="Helvetica"/>
                <w:bCs/>
                <w:sz w:val="20"/>
                <w:szCs w:val="20"/>
              </w:rPr>
              <w:t>Skills &amp; Drills</w:t>
            </w:r>
            <w:r w:rsidR="000F43C4">
              <w:rPr>
                <w:rFonts w:ascii="Helvetica" w:hAnsi="Helvetica" w:cs="Helvetica"/>
                <w:bCs/>
                <w:sz w:val="20"/>
                <w:szCs w:val="20"/>
              </w:rPr>
              <w:t>, Speed Skating,</w:t>
            </w:r>
          </w:p>
          <w:p w:rsidR="000F43C4" w:rsidRPr="00EA7FB4" w:rsidRDefault="000F43C4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Goalie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8E0996" w:rsidRPr="000F43C4" w:rsidRDefault="000F43C4" w:rsidP="000F43C4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 xml:space="preserve">Email internal coaches to see if any interest in coaching </w:t>
            </w:r>
            <w:r w:rsidR="009709B0">
              <w:rPr>
                <w:rFonts w:ascii="Helvetica" w:hAnsi="Helvetica" w:cs="Helvetica"/>
                <w:sz w:val="20"/>
                <w:szCs w:val="20"/>
              </w:rPr>
              <w:t xml:space="preserve">in season development </w:t>
            </w:r>
            <w:r w:rsidRPr="000F43C4">
              <w:rPr>
                <w:rFonts w:ascii="Helvetica" w:hAnsi="Helvetica" w:cs="Helvetica"/>
                <w:sz w:val="20"/>
                <w:szCs w:val="20"/>
              </w:rPr>
              <w:t>sessions within organization.</w:t>
            </w:r>
          </w:p>
          <w:p w:rsidR="000F43C4" w:rsidRPr="000F43C4" w:rsidRDefault="000F43C4" w:rsidP="000F43C4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>Reach out to Morrisville college coaches to see if they would have interest in setting up practices with their teams and center state kids</w:t>
            </w:r>
          </w:p>
          <w:p w:rsidR="000F43C4" w:rsidRPr="000F43C4" w:rsidRDefault="000F43C4" w:rsidP="000F43C4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 xml:space="preserve">Ask Colgate to see if they will invite our players to </w:t>
            </w:r>
            <w:proofErr w:type="gramStart"/>
            <w:r w:rsidRPr="000F43C4">
              <w:rPr>
                <w:rFonts w:ascii="Helvetica" w:hAnsi="Helvetica" w:cs="Helvetica"/>
                <w:sz w:val="20"/>
                <w:szCs w:val="20"/>
              </w:rPr>
              <w:t>practices</w:t>
            </w:r>
            <w:proofErr w:type="gramEnd"/>
            <w:r w:rsidRPr="000F43C4">
              <w:rPr>
                <w:rFonts w:ascii="Helvetica" w:hAnsi="Helvetica" w:cs="Helvetica"/>
                <w:sz w:val="20"/>
                <w:szCs w:val="20"/>
              </w:rPr>
              <w:t xml:space="preserve"> again.</w:t>
            </w:r>
          </w:p>
        </w:tc>
      </w:tr>
      <w:tr w:rsidR="00125451" w:rsidRPr="00EA7FB4" w:rsidTr="00C76AE7">
        <w:trPr>
          <w:trHeight w:val="552"/>
        </w:trPr>
        <w:tc>
          <w:tcPr>
            <w:tcW w:w="15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Pr="00EA7FB4" w:rsidRDefault="00125451" w:rsidP="00FA4116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Secretary</w:t>
            </w: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125451" w:rsidRPr="00EA7FB4" w:rsidRDefault="00125451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Training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125451" w:rsidRPr="009709B0" w:rsidRDefault="00125451" w:rsidP="009709B0">
            <w:pPr>
              <w:rPr>
                <w:rFonts w:ascii="Helvetica" w:hAnsi="Helvetica" w:cs="Helvetica"/>
                <w:sz w:val="20"/>
                <w:szCs w:val="20"/>
              </w:rPr>
            </w:pPr>
            <w:r w:rsidRPr="009709B0">
              <w:rPr>
                <w:rFonts w:ascii="Helvetica" w:hAnsi="Helvetica" w:cs="Helvetica"/>
                <w:sz w:val="20"/>
                <w:szCs w:val="20"/>
              </w:rPr>
              <w:t>Need to train with Chad on website.</w:t>
            </w:r>
          </w:p>
        </w:tc>
      </w:tr>
      <w:tr w:rsidR="00125451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Meeting Minutes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Pr="009709B0" w:rsidRDefault="00125451" w:rsidP="009709B0">
            <w:pPr>
              <w:rPr>
                <w:rFonts w:ascii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  <w:szCs w:val="20"/>
              </w:rPr>
              <w:t>June meeting minutes approved.</w:t>
            </w:r>
          </w:p>
        </w:tc>
      </w:tr>
      <w:tr w:rsidR="00125451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125451" w:rsidRDefault="00125451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Set upcoming meeting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125451" w:rsidRDefault="00125451" w:rsidP="00E975FD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August 7</w:t>
            </w:r>
            <w:r w:rsidRPr="00A404E6">
              <w:rPr>
                <w:rFonts w:ascii="Helvetica" w:hAnsi="Helvetica" w:cs="Helvetica"/>
                <w:sz w:val="20"/>
                <w:vertAlign w:val="superscript"/>
              </w:rPr>
              <w:t>th</w:t>
            </w:r>
            <w:r>
              <w:rPr>
                <w:rFonts w:ascii="Helvetica" w:hAnsi="Helvetica" w:cs="Helvetica"/>
                <w:sz w:val="20"/>
              </w:rPr>
              <w:t xml:space="preserve"> – 6pm Copper </w:t>
            </w:r>
            <w:proofErr w:type="spellStart"/>
            <w:r>
              <w:rPr>
                <w:rFonts w:ascii="Helvetica" w:hAnsi="Helvetica" w:cs="Helvetica"/>
                <w:sz w:val="20"/>
              </w:rPr>
              <w:t>Turrett</w:t>
            </w:r>
            <w:proofErr w:type="spellEnd"/>
            <w:r>
              <w:rPr>
                <w:rFonts w:ascii="Helvetica" w:hAnsi="Helvetica" w:cs="Helvetica"/>
                <w:sz w:val="20"/>
              </w:rPr>
              <w:t xml:space="preserve"> (pending Rob is available)</w:t>
            </w:r>
          </w:p>
          <w:p w:rsidR="00125451" w:rsidRPr="00E975FD" w:rsidRDefault="00125451" w:rsidP="009709B0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August 21</w:t>
            </w:r>
            <w:r w:rsidRPr="00A404E6">
              <w:rPr>
                <w:rFonts w:ascii="Helvetica" w:hAnsi="Helvetica" w:cs="Helvetica"/>
                <w:sz w:val="20"/>
                <w:vertAlign w:val="superscript"/>
              </w:rPr>
              <w:t>st</w:t>
            </w:r>
            <w:r>
              <w:rPr>
                <w:rFonts w:ascii="Helvetica" w:hAnsi="Helvetica" w:cs="Helvetica"/>
                <w:sz w:val="20"/>
              </w:rPr>
              <w:t xml:space="preserve"> – 6pm Board meeting</w:t>
            </w:r>
          </w:p>
        </w:tc>
      </w:tr>
      <w:tr w:rsidR="00125451" w:rsidRPr="00EA7FB4" w:rsidTr="00C76AE7">
        <w:trPr>
          <w:trHeight w:val="552"/>
        </w:trPr>
        <w:tc>
          <w:tcPr>
            <w:tcW w:w="159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FA4116">
            <w:pPr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ED539A">
            <w:pPr>
              <w:ind w:left="101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Future meeting request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25451" w:rsidRDefault="00125451" w:rsidP="00E975FD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any absentee board member </w:t>
            </w:r>
            <w:r>
              <w:rPr>
                <w:rFonts w:ascii="Helvetica" w:hAnsi="Helvetica" w:cs="Helvetica"/>
                <w:sz w:val="20"/>
              </w:rPr>
              <w:t>please submit your information via email</w:t>
            </w:r>
            <w:r>
              <w:rPr>
                <w:rFonts w:ascii="Helvetica" w:hAnsi="Helvetica" w:cs="Helvetica"/>
                <w:sz w:val="20"/>
              </w:rPr>
              <w:t xml:space="preserve"> so I can present for you</w:t>
            </w:r>
            <w:r>
              <w:rPr>
                <w:rFonts w:ascii="Helvetica" w:hAnsi="Helvetica" w:cs="Helvetica"/>
                <w:sz w:val="20"/>
              </w:rPr>
              <w:t>.</w:t>
            </w:r>
          </w:p>
        </w:tc>
      </w:tr>
      <w:tr w:rsidR="000E31DE" w:rsidRPr="00EA7FB4" w:rsidTr="00C76AE7">
        <w:trPr>
          <w:trHeight w:val="580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E31DE" w:rsidRPr="00EA7FB4" w:rsidRDefault="000E31DE" w:rsidP="00FA4116">
            <w:pPr>
              <w:pStyle w:val="Body"/>
              <w:jc w:val="center"/>
              <w:rPr>
                <w:rFonts w:ascii="Helvetica" w:eastAsia="Helvetica" w:hAnsi="Helvetica" w:cs="Helvetica"/>
                <w:b/>
                <w:bCs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Cs w:val="24"/>
              </w:rPr>
              <w:t>Registrar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E31DE" w:rsidRPr="00EA7FB4" w:rsidRDefault="009709B0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Registration numbers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0F43C4" w:rsidRPr="000F43C4" w:rsidRDefault="000F43C4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>Currently 17 players registered (Jim checked)</w:t>
            </w:r>
          </w:p>
        </w:tc>
      </w:tr>
      <w:tr w:rsidR="000E31DE" w:rsidRPr="00EA7FB4" w:rsidTr="00C76AE7">
        <w:trPr>
          <w:trHeight w:val="580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0E31DE" w:rsidRPr="00EA7FB4" w:rsidRDefault="000E31DE" w:rsidP="00FA4116">
            <w:pPr>
              <w:pStyle w:val="Body"/>
              <w:jc w:val="center"/>
              <w:rPr>
                <w:rFonts w:ascii="Helvetica" w:eastAsia="Helvetica" w:hAnsi="Helvetica" w:cs="Helvetica"/>
                <w:b/>
                <w:bCs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Cs w:val="24"/>
              </w:rPr>
              <w:t>Tournament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0E31DE" w:rsidRPr="00EA7FB4" w:rsidRDefault="009709B0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Dates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0E31DE" w:rsidRPr="000F43C4" w:rsidRDefault="000F43C4" w:rsidP="00FA4116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 xml:space="preserve">Tournament dates </w:t>
            </w:r>
            <w:r w:rsidRPr="000F43C4">
              <w:rPr>
                <w:rFonts w:ascii="Helvetica" w:hAnsi="Helvetica" w:cs="Helvetica"/>
                <w:sz w:val="20"/>
              </w:rPr>
              <w:t xml:space="preserve">Line is currently </w:t>
            </w:r>
            <w:r w:rsidRPr="000F43C4">
              <w:rPr>
                <w:rFonts w:ascii="Helvetica" w:hAnsi="Helvetica" w:cs="Helvetica"/>
                <w:sz w:val="20"/>
              </w:rPr>
              <w:t>working with Ryan Tickle</w:t>
            </w:r>
            <w:r w:rsidRPr="000F43C4">
              <w:rPr>
                <w:rFonts w:ascii="Helvetica" w:hAnsi="Helvetica" w:cs="Helvetica"/>
                <w:sz w:val="20"/>
              </w:rPr>
              <w:t xml:space="preserve"> to get dates</w:t>
            </w:r>
            <w:r w:rsidRPr="000F43C4">
              <w:rPr>
                <w:rFonts w:ascii="Helvetica" w:hAnsi="Helvetica" w:cs="Helvetica"/>
                <w:sz w:val="20"/>
              </w:rPr>
              <w:t xml:space="preserve">. </w:t>
            </w:r>
            <w:r w:rsidRPr="000F43C4">
              <w:rPr>
                <w:rFonts w:ascii="Helvetica" w:hAnsi="Helvetica" w:cs="Helvetica"/>
                <w:sz w:val="20"/>
              </w:rPr>
              <w:t>Two</w:t>
            </w:r>
            <w:r w:rsidRPr="000F43C4">
              <w:rPr>
                <w:rFonts w:ascii="Helvetica" w:hAnsi="Helvetica" w:cs="Helvetica"/>
                <w:sz w:val="20"/>
              </w:rPr>
              <w:t xml:space="preserve"> home tournaments this year.  Mites and House.</w:t>
            </w:r>
          </w:p>
        </w:tc>
      </w:tr>
      <w:tr w:rsidR="000E31DE" w:rsidRPr="00EA7FB4" w:rsidTr="00C76AE7">
        <w:trPr>
          <w:trHeight w:val="580"/>
        </w:trPr>
        <w:tc>
          <w:tcPr>
            <w:tcW w:w="1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0E31DE" w:rsidRPr="00EA7FB4" w:rsidRDefault="000E31DE" w:rsidP="000E31DE">
            <w:pPr>
              <w:pStyle w:val="Body"/>
              <w:jc w:val="center"/>
              <w:rPr>
                <w:rFonts w:ascii="Helvetica" w:eastAsia="Helvetica" w:hAnsi="Helvetica" w:cs="Helvetica"/>
                <w:b/>
                <w:bCs/>
                <w:szCs w:val="24"/>
              </w:rPr>
            </w:pPr>
            <w:r w:rsidRPr="00EA7FB4">
              <w:rPr>
                <w:rFonts w:ascii="Helvetica" w:hAnsi="Helvetica" w:cs="Helvetica"/>
                <w:b/>
                <w:bCs/>
                <w:szCs w:val="24"/>
              </w:rPr>
              <w:t>Snowbelt</w:t>
            </w:r>
          </w:p>
        </w:tc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E31DE" w:rsidRPr="009709B0" w:rsidRDefault="000F43C4" w:rsidP="000E31DE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9709B0">
              <w:rPr>
                <w:rFonts w:ascii="Helvetica" w:hAnsi="Helvetica" w:cs="Helvetica"/>
                <w:bCs/>
                <w:sz w:val="20"/>
                <w:szCs w:val="20"/>
              </w:rPr>
              <w:t>Question</w:t>
            </w:r>
          </w:p>
        </w:tc>
        <w:tc>
          <w:tcPr>
            <w:tcW w:w="77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9220A6" w:rsidRPr="000F43C4" w:rsidRDefault="000F43C4" w:rsidP="000F43C4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 xml:space="preserve">Ask Chip with the </w:t>
            </w:r>
            <w:r w:rsidR="009220A6" w:rsidRPr="000F43C4">
              <w:rPr>
                <w:rFonts w:ascii="Helvetica" w:hAnsi="Helvetica" w:cs="Helvetica"/>
                <w:bCs/>
                <w:sz w:val="20"/>
                <w:szCs w:val="20"/>
              </w:rPr>
              <w:t>Snowbelt rules about cutting kids</w:t>
            </w:r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 xml:space="preserve">.  If you have 18 kids on a team can you stop at 14 </w:t>
            </w:r>
            <w:proofErr w:type="spellStart"/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>etc</w:t>
            </w:r>
            <w:proofErr w:type="spellEnd"/>
            <w:r w:rsidRPr="000F43C4">
              <w:rPr>
                <w:rFonts w:ascii="Helvetica" w:hAnsi="Helvetica" w:cs="Helvetica"/>
                <w:bCs/>
                <w:sz w:val="20"/>
                <w:szCs w:val="20"/>
              </w:rPr>
              <w:t xml:space="preserve">? </w:t>
            </w:r>
          </w:p>
        </w:tc>
      </w:tr>
    </w:tbl>
    <w:p w:rsidR="00A11B80" w:rsidRDefault="00A11B80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  <w:bookmarkStart w:id="0" w:name="_GoBack"/>
      <w:bookmarkEnd w:id="0"/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p w:rsidR="00C76AE7" w:rsidRDefault="00C76AE7" w:rsidP="001F0108">
      <w:pPr>
        <w:spacing w:after="0"/>
        <w:rPr>
          <w:rFonts w:ascii="Helvetica" w:hAnsi="Helvetica" w:cs="Helvetica"/>
          <w:sz w:val="14"/>
        </w:rPr>
      </w:pPr>
    </w:p>
    <w:tbl>
      <w:tblPr>
        <w:tblStyle w:val="TableGrid"/>
        <w:tblW w:w="10975" w:type="dxa"/>
        <w:tblInd w:w="-8" w:type="dxa"/>
        <w:tblLook w:val="04A0" w:firstRow="1" w:lastRow="0" w:firstColumn="1" w:lastColumn="0" w:noHBand="0" w:noVBand="1"/>
      </w:tblPr>
      <w:tblGrid>
        <w:gridCol w:w="8"/>
        <w:gridCol w:w="615"/>
        <w:gridCol w:w="2332"/>
        <w:gridCol w:w="8020"/>
      </w:tblGrid>
      <w:tr w:rsidR="00DB73DB" w:rsidRPr="00EA7FB4" w:rsidTr="00C76AE7">
        <w:trPr>
          <w:gridBefore w:val="1"/>
          <w:wBefore w:w="8" w:type="dxa"/>
          <w:trHeight w:val="342"/>
        </w:trPr>
        <w:tc>
          <w:tcPr>
            <w:tcW w:w="1096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73DB" w:rsidRPr="00EA7FB4" w:rsidRDefault="00AD7C18" w:rsidP="00742FC3">
            <w:pPr>
              <w:ind w:left="101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sz w:val="14"/>
              </w:rPr>
              <w:br w:type="page"/>
            </w:r>
            <w:r w:rsidR="00B95EAB">
              <w:rPr>
                <w:rFonts w:ascii="Helvetica" w:hAnsi="Helvetica" w:cs="Helvetica"/>
                <w:b/>
                <w:bCs/>
                <w:sz w:val="24"/>
                <w:szCs w:val="24"/>
              </w:rPr>
              <w:t>New Business</w:t>
            </w:r>
            <w:r w:rsidR="00225645" w:rsidRPr="00EA7FB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73DB" w:rsidRPr="00EA7FB4" w:rsidTr="00C76AE7">
        <w:trPr>
          <w:gridBefore w:val="1"/>
          <w:wBefore w:w="8" w:type="dxa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73DB" w:rsidRPr="00EA7FB4" w:rsidRDefault="00DB73DB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</w:p>
        </w:tc>
        <w:tc>
          <w:tcPr>
            <w:tcW w:w="2332" w:type="dxa"/>
            <w:tcBorders>
              <w:top w:val="single" w:sz="18" w:space="0" w:color="auto"/>
            </w:tcBorders>
            <w:vAlign w:val="center"/>
          </w:tcPr>
          <w:p w:rsidR="00DB73DB" w:rsidRPr="00EA7FB4" w:rsidRDefault="00DB73DB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Subject</w:t>
            </w:r>
          </w:p>
        </w:tc>
        <w:tc>
          <w:tcPr>
            <w:tcW w:w="80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73DB" w:rsidRPr="00EA7FB4" w:rsidRDefault="00DB73DB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Notes</w:t>
            </w:r>
          </w:p>
        </w:tc>
      </w:tr>
      <w:tr w:rsidR="001F0108" w:rsidRPr="00EA7FB4" w:rsidTr="00C76AE7">
        <w:trPr>
          <w:gridBefore w:val="1"/>
          <w:wBefore w:w="8" w:type="dxa"/>
          <w:trHeight w:val="565"/>
        </w:trPr>
        <w:tc>
          <w:tcPr>
            <w:tcW w:w="615" w:type="dxa"/>
            <w:tcBorders>
              <w:top w:val="single" w:sz="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1F0108" w:rsidRPr="00B95EAB" w:rsidRDefault="0033455D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 w:rsidRPr="00B95EAB">
              <w:rPr>
                <w:rFonts w:ascii="Helvetica" w:hAnsi="Helvetica" w:cs="Helvetica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:rsidR="00B95EAB" w:rsidRPr="00B95EAB" w:rsidRDefault="00B95EAB" w:rsidP="00B95EA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B95EAB">
              <w:rPr>
                <w:rFonts w:ascii="Helvetica" w:hAnsi="Helvetica" w:cs="Helvetica"/>
                <w:bCs/>
                <w:sz w:val="20"/>
                <w:szCs w:val="20"/>
              </w:rPr>
              <w:t>Tournaments</w:t>
            </w:r>
          </w:p>
        </w:tc>
        <w:tc>
          <w:tcPr>
            <w:tcW w:w="8020" w:type="dxa"/>
            <w:tcBorders>
              <w:top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EA7FB4" w:rsidRPr="00B95EAB" w:rsidRDefault="00B95EAB" w:rsidP="00B95EAB">
            <w:pPr>
              <w:rPr>
                <w:rFonts w:ascii="Helvetica" w:hAnsi="Helvetica" w:cs="Helvetica"/>
                <w:sz w:val="20"/>
                <w:szCs w:val="24"/>
              </w:rPr>
            </w:pPr>
            <w:r>
              <w:rPr>
                <w:rFonts w:ascii="Helvetica" w:hAnsi="Helvetica" w:cs="Helvetica"/>
                <w:sz w:val="20"/>
                <w:szCs w:val="24"/>
              </w:rPr>
              <w:t>Other organizations pay for tournaments.  Fundraising can assist.  Those who do not participate pay for their individual portion of the tournament.</w:t>
            </w:r>
          </w:p>
        </w:tc>
      </w:tr>
      <w:tr w:rsidR="001F0108" w:rsidRPr="00EA7FB4" w:rsidTr="00C76AE7">
        <w:trPr>
          <w:gridBefore w:val="1"/>
          <w:wBefore w:w="8" w:type="dxa"/>
        </w:trPr>
        <w:tc>
          <w:tcPr>
            <w:tcW w:w="6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1F0108" w:rsidRPr="00B95EAB" w:rsidRDefault="00615055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2</w:t>
            </w:r>
          </w:p>
        </w:tc>
        <w:tc>
          <w:tcPr>
            <w:tcW w:w="2332" w:type="dxa"/>
            <w:shd w:val="clear" w:color="auto" w:fill="FBE4D5" w:themeFill="accent2" w:themeFillTint="33"/>
            <w:vAlign w:val="center"/>
          </w:tcPr>
          <w:p w:rsidR="001F0108" w:rsidRPr="00B95EAB" w:rsidRDefault="00B95EAB" w:rsidP="001F0108">
            <w:pPr>
              <w:ind w:left="101"/>
              <w:rPr>
                <w:rFonts w:ascii="Helvetica" w:hAnsi="Helvetica" w:cs="Helvetica"/>
                <w:bCs/>
                <w:sz w:val="24"/>
                <w:szCs w:val="24"/>
              </w:rPr>
            </w:pPr>
            <w:r w:rsidRPr="00B95EAB">
              <w:rPr>
                <w:rFonts w:ascii="Helvetica" w:hAnsi="Helvetica" w:cs="Helvetica"/>
                <w:bCs/>
                <w:sz w:val="20"/>
                <w:szCs w:val="24"/>
              </w:rPr>
              <w:t>Sto</w:t>
            </w:r>
            <w:r>
              <w:rPr>
                <w:rFonts w:ascii="Helvetica" w:hAnsi="Helvetica" w:cs="Helvetica"/>
                <w:bCs/>
                <w:sz w:val="20"/>
                <w:szCs w:val="24"/>
              </w:rPr>
              <w:t>r</w:t>
            </w:r>
            <w:r w:rsidRPr="00B95EAB">
              <w:rPr>
                <w:rFonts w:ascii="Helvetica" w:hAnsi="Helvetica" w:cs="Helvetica"/>
                <w:bCs/>
                <w:sz w:val="20"/>
                <w:szCs w:val="24"/>
              </w:rPr>
              <w:t>age</w:t>
            </w:r>
          </w:p>
        </w:tc>
        <w:tc>
          <w:tcPr>
            <w:tcW w:w="802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F0108" w:rsidRDefault="00B95EAB" w:rsidP="00615055">
            <w:pPr>
              <w:pStyle w:val="ListParagraph"/>
              <w:numPr>
                <w:ilvl w:val="0"/>
                <w:numId w:val="26"/>
              </w:numPr>
              <w:ind w:left="346" w:hanging="346"/>
              <w:rPr>
                <w:rFonts w:ascii="Helvetica" w:hAnsi="Helvetica" w:cs="Helvetica"/>
                <w:sz w:val="20"/>
                <w:szCs w:val="24"/>
              </w:rPr>
            </w:pPr>
            <w:r w:rsidRPr="00615055">
              <w:rPr>
                <w:rFonts w:ascii="Helvetica" w:hAnsi="Helvetica" w:cs="Helvetica"/>
                <w:sz w:val="20"/>
                <w:szCs w:val="24"/>
              </w:rPr>
              <w:t>Jim discussed with Ryan the option to store “mite boards”</w:t>
            </w:r>
            <w:r w:rsidR="00615055" w:rsidRPr="00615055">
              <w:rPr>
                <w:rFonts w:ascii="Helvetica" w:hAnsi="Helvetica" w:cs="Helvetica"/>
                <w:sz w:val="20"/>
                <w:szCs w:val="24"/>
              </w:rPr>
              <w:t>.  He will follow up with Ryan with the dimensions and additional information (on cart)</w:t>
            </w:r>
            <w:r w:rsidR="00615055">
              <w:rPr>
                <w:rFonts w:ascii="Helvetica" w:hAnsi="Helvetica" w:cs="Helvetica"/>
                <w:sz w:val="20"/>
                <w:szCs w:val="24"/>
              </w:rPr>
              <w:t>.</w:t>
            </w:r>
          </w:p>
          <w:p w:rsidR="00615055" w:rsidRPr="00615055" w:rsidRDefault="00615055" w:rsidP="00615055">
            <w:pPr>
              <w:pStyle w:val="ListParagraph"/>
              <w:numPr>
                <w:ilvl w:val="0"/>
                <w:numId w:val="26"/>
              </w:numPr>
              <w:ind w:left="346" w:hanging="346"/>
              <w:rPr>
                <w:rFonts w:ascii="Helvetica" w:hAnsi="Helvetica" w:cs="Helvetica"/>
                <w:sz w:val="20"/>
                <w:szCs w:val="24"/>
              </w:rPr>
            </w:pPr>
            <w:r>
              <w:rPr>
                <w:rFonts w:ascii="Helvetica" w:hAnsi="Helvetica" w:cs="Helvetica"/>
                <w:sz w:val="20"/>
                <w:szCs w:val="24"/>
              </w:rPr>
              <w:t>Jim discussed the possibility of dedicating a locker room to Center State.  No opposition however if another organization comes into the rink, this would need to be revisited.</w:t>
            </w:r>
          </w:p>
        </w:tc>
      </w:tr>
      <w:tr w:rsidR="00615055" w:rsidRPr="00EA7FB4" w:rsidTr="00C76AE7">
        <w:trPr>
          <w:gridBefore w:val="1"/>
          <w:wBefore w:w="8" w:type="dxa"/>
        </w:trPr>
        <w:tc>
          <w:tcPr>
            <w:tcW w:w="6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615055" w:rsidRDefault="00615055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3</w:t>
            </w:r>
          </w:p>
        </w:tc>
        <w:tc>
          <w:tcPr>
            <w:tcW w:w="2332" w:type="dxa"/>
            <w:shd w:val="clear" w:color="auto" w:fill="FBE4D5" w:themeFill="accent2" w:themeFillTint="33"/>
            <w:vAlign w:val="center"/>
          </w:tcPr>
          <w:p w:rsidR="00615055" w:rsidRPr="00B95EAB" w:rsidRDefault="00615055" w:rsidP="001F0108">
            <w:pPr>
              <w:ind w:left="101"/>
              <w:rPr>
                <w:rFonts w:ascii="Helvetica" w:hAnsi="Helvetica" w:cs="Helvetica"/>
                <w:bCs/>
                <w:sz w:val="20"/>
                <w:szCs w:val="24"/>
              </w:rPr>
            </w:pPr>
            <w:r>
              <w:rPr>
                <w:rFonts w:ascii="Helvetica" w:hAnsi="Helvetica" w:cs="Helvetica"/>
                <w:bCs/>
                <w:sz w:val="20"/>
                <w:szCs w:val="24"/>
              </w:rPr>
              <w:t>Mite Boards</w:t>
            </w:r>
          </w:p>
        </w:tc>
        <w:tc>
          <w:tcPr>
            <w:tcW w:w="802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615055" w:rsidRDefault="00615055" w:rsidP="00615055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  <w:szCs w:val="24"/>
              </w:rPr>
              <w:t xml:space="preserve">Chris thoroughly researched options for Mite Boards.  Best price is </w:t>
            </w:r>
            <w:r>
              <w:rPr>
                <w:rFonts w:ascii="Helvetica" w:hAnsi="Helvetica" w:cs="Helvetica"/>
                <w:sz w:val="20"/>
              </w:rPr>
              <w:t>$7000 total</w:t>
            </w:r>
            <w:r>
              <w:rPr>
                <w:rFonts w:ascii="Helvetica" w:hAnsi="Helvetica" w:cs="Helvetica"/>
                <w:sz w:val="20"/>
              </w:rPr>
              <w:t xml:space="preserve"> for 21 panels.  Comes with cart.</w:t>
            </w:r>
          </w:p>
          <w:p w:rsidR="00615055" w:rsidRPr="00615055" w:rsidRDefault="00615055" w:rsidP="00615055">
            <w:pPr>
              <w:pStyle w:val="ListParagraph"/>
              <w:numPr>
                <w:ilvl w:val="0"/>
                <w:numId w:val="28"/>
              </w:numPr>
              <w:ind w:left="436" w:hanging="270"/>
              <w:rPr>
                <w:rFonts w:ascii="Helvetica" w:hAnsi="Helvetica" w:cs="Helvetica"/>
                <w:sz w:val="20"/>
              </w:rPr>
            </w:pPr>
            <w:r w:rsidRPr="00615055">
              <w:rPr>
                <w:rFonts w:ascii="Helvetica" w:hAnsi="Helvetica" w:cs="Helvetica"/>
                <w:sz w:val="20"/>
              </w:rPr>
              <w:t xml:space="preserve">Vote: </w:t>
            </w:r>
            <w:r w:rsidRPr="00615055">
              <w:rPr>
                <w:rFonts w:ascii="Helvetica" w:hAnsi="Helvetica" w:cs="Helvetica"/>
                <w:sz w:val="20"/>
              </w:rPr>
              <w:t>8:27pm - Motion to vote buy divider boards approximately $7000 pending Morrisville approval with the possibility of selling advertising spots: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Chris: First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Todd: Second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Linda: Yes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Jim: Yes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Kelly: Yes</w:t>
            </w:r>
          </w:p>
          <w:p w:rsidR="00615055" w:rsidRDefault="00615055" w:rsidP="00615055">
            <w:pPr>
              <w:ind w:left="976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Steve: Yes (via phone)</w:t>
            </w:r>
          </w:p>
          <w:p w:rsidR="00615055" w:rsidRDefault="00615055" w:rsidP="00615055">
            <w:pPr>
              <w:pStyle w:val="ListParagraph"/>
              <w:numPr>
                <w:ilvl w:val="0"/>
                <w:numId w:val="27"/>
              </w:numPr>
              <w:ind w:hanging="554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Chris will purchase on his card and request a check from Kristina.</w:t>
            </w:r>
          </w:p>
          <w:p w:rsidR="00615055" w:rsidRPr="00615055" w:rsidRDefault="00615055" w:rsidP="00615055">
            <w:pPr>
              <w:pStyle w:val="ListParagraph"/>
              <w:numPr>
                <w:ilvl w:val="0"/>
                <w:numId w:val="27"/>
              </w:numPr>
              <w:ind w:hanging="554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Mite </w:t>
            </w:r>
            <w:r w:rsidRPr="00615055">
              <w:rPr>
                <w:rFonts w:ascii="Helvetica" w:hAnsi="Helvetica" w:cs="Helvetica"/>
                <w:sz w:val="20"/>
              </w:rPr>
              <w:t xml:space="preserve">Board Advertising ideas: </w:t>
            </w:r>
            <w:r w:rsidRPr="00615055">
              <w:rPr>
                <w:rFonts w:ascii="Helvetica" w:hAnsi="Helvetica" w:cs="Helvetica"/>
                <w:sz w:val="20"/>
              </w:rPr>
              <w:t>21 panels</w:t>
            </w:r>
            <w:r>
              <w:rPr>
                <w:rFonts w:ascii="Helvetica" w:hAnsi="Helvetica" w:cs="Helvetica"/>
                <w:sz w:val="20"/>
              </w:rPr>
              <w:t xml:space="preserve"> =</w:t>
            </w:r>
            <w:r w:rsidRPr="00615055">
              <w:rPr>
                <w:rFonts w:ascii="Helvetica" w:hAnsi="Helvetica" w:cs="Helvetica"/>
                <w:sz w:val="20"/>
              </w:rPr>
              <w:t xml:space="preserve"> 42 advertisements</w:t>
            </w:r>
            <w:r>
              <w:rPr>
                <w:rFonts w:ascii="Helvetica" w:hAnsi="Helvetica" w:cs="Helvetica"/>
                <w:sz w:val="20"/>
              </w:rPr>
              <w:t xml:space="preserve">.  Charge </w:t>
            </w:r>
            <w:r w:rsidRPr="00615055">
              <w:rPr>
                <w:rFonts w:ascii="Helvetica" w:hAnsi="Helvetica" w:cs="Helvetica"/>
                <w:sz w:val="20"/>
              </w:rPr>
              <w:t>$750 each – parents get $187.50, $187.50 team, remaining Center State $75 for logo – 1 year</w:t>
            </w:r>
            <w:r>
              <w:rPr>
                <w:rFonts w:ascii="Helvetica" w:hAnsi="Helvetica" w:cs="Helvetica"/>
                <w:sz w:val="20"/>
              </w:rPr>
              <w:t xml:space="preserve"> or until replaced.  Ask: </w:t>
            </w:r>
            <w:r w:rsidRPr="00615055">
              <w:rPr>
                <w:rFonts w:ascii="Helvetica" w:hAnsi="Helvetica" w:cs="Helvetica"/>
                <w:sz w:val="20"/>
              </w:rPr>
              <w:t>The Fort</w:t>
            </w:r>
            <w:r>
              <w:rPr>
                <w:rFonts w:ascii="Helvetica" w:hAnsi="Helvetica" w:cs="Helvetica"/>
                <w:sz w:val="20"/>
              </w:rPr>
              <w:t xml:space="preserve">, Hampton Inn Cazenovia, Morrisville </w:t>
            </w:r>
            <w:r w:rsidRPr="00615055">
              <w:rPr>
                <w:rFonts w:ascii="Helvetica" w:hAnsi="Helvetica" w:cs="Helvetica"/>
                <w:sz w:val="20"/>
              </w:rPr>
              <w:t>Pizza Place</w:t>
            </w:r>
            <w:r>
              <w:rPr>
                <w:rFonts w:ascii="Helvetica" w:hAnsi="Helvetica" w:cs="Helvetica"/>
                <w:sz w:val="20"/>
              </w:rPr>
              <w:t xml:space="preserve"> and more.  </w:t>
            </w:r>
            <w:r w:rsidRPr="00615055">
              <w:rPr>
                <w:rFonts w:ascii="Helvetica" w:hAnsi="Helvetica" w:cs="Helvetica"/>
                <w:sz w:val="20"/>
              </w:rPr>
              <w:t>23 ads break even</w:t>
            </w:r>
          </w:p>
        </w:tc>
      </w:tr>
      <w:tr w:rsidR="00125451" w:rsidRPr="00EA7FB4" w:rsidTr="00C76AE7">
        <w:trPr>
          <w:gridBefore w:val="1"/>
          <w:wBefore w:w="8" w:type="dxa"/>
          <w:trHeight w:val="458"/>
        </w:trPr>
        <w:tc>
          <w:tcPr>
            <w:tcW w:w="6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125451" w:rsidRDefault="00125451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4</w:t>
            </w:r>
          </w:p>
        </w:tc>
        <w:tc>
          <w:tcPr>
            <w:tcW w:w="2332" w:type="dxa"/>
            <w:shd w:val="clear" w:color="auto" w:fill="FBE4D5" w:themeFill="accent2" w:themeFillTint="33"/>
            <w:vAlign w:val="center"/>
          </w:tcPr>
          <w:p w:rsidR="00125451" w:rsidRDefault="00DE6C0A" w:rsidP="001F0108">
            <w:pPr>
              <w:ind w:left="101"/>
              <w:rPr>
                <w:rFonts w:ascii="Helvetica" w:hAnsi="Helvetica" w:cs="Helvetica"/>
                <w:bCs/>
                <w:sz w:val="20"/>
                <w:szCs w:val="24"/>
              </w:rPr>
            </w:pPr>
            <w:r>
              <w:rPr>
                <w:rFonts w:ascii="Helvetica" w:hAnsi="Helvetica" w:cs="Helvetica"/>
                <w:bCs/>
                <w:sz w:val="20"/>
                <w:szCs w:val="24"/>
              </w:rPr>
              <w:t xml:space="preserve">Hockey </w:t>
            </w:r>
            <w:r w:rsidR="00125451">
              <w:rPr>
                <w:rFonts w:ascii="Helvetica" w:hAnsi="Helvetica" w:cs="Helvetica"/>
                <w:bCs/>
                <w:sz w:val="20"/>
                <w:szCs w:val="24"/>
              </w:rPr>
              <w:t>Socks</w:t>
            </w:r>
          </w:p>
        </w:tc>
        <w:tc>
          <w:tcPr>
            <w:tcW w:w="802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125451" w:rsidRPr="00DE6C0A" w:rsidRDefault="00125451" w:rsidP="00615055">
            <w:pPr>
              <w:rPr>
                <w:rFonts w:ascii="Helvetica" w:hAnsi="Helvetica" w:cs="Helvetica"/>
                <w:sz w:val="20"/>
              </w:rPr>
            </w:pPr>
            <w:r w:rsidRPr="00125451">
              <w:rPr>
                <w:rFonts w:ascii="Helvetica" w:hAnsi="Helvetica" w:cs="Helvetica"/>
                <w:sz w:val="20"/>
              </w:rPr>
              <w:t>Order extra socks</w:t>
            </w:r>
            <w:r w:rsidR="00DE6C0A">
              <w:rPr>
                <w:rFonts w:ascii="Helvetica" w:hAnsi="Helvetica" w:cs="Helvetica"/>
                <w:sz w:val="20"/>
              </w:rPr>
              <w:t xml:space="preserve"> for players</w:t>
            </w:r>
            <w:r w:rsidRPr="00125451">
              <w:rPr>
                <w:rFonts w:ascii="Helvetica" w:hAnsi="Helvetica" w:cs="Helvetica"/>
                <w:sz w:val="20"/>
              </w:rPr>
              <w:t xml:space="preserve"> – small (30) youth socks 20”</w:t>
            </w:r>
          </w:p>
        </w:tc>
      </w:tr>
      <w:tr w:rsidR="00125451" w:rsidRPr="00EA7FB4" w:rsidTr="00C76AE7">
        <w:trPr>
          <w:gridBefore w:val="1"/>
          <w:wBefore w:w="8" w:type="dxa"/>
        </w:trPr>
        <w:tc>
          <w:tcPr>
            <w:tcW w:w="615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125451" w:rsidRDefault="00125451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5</w:t>
            </w:r>
          </w:p>
        </w:tc>
        <w:tc>
          <w:tcPr>
            <w:tcW w:w="2332" w:type="dxa"/>
            <w:shd w:val="clear" w:color="auto" w:fill="FBE4D5" w:themeFill="accent2" w:themeFillTint="33"/>
            <w:vAlign w:val="center"/>
          </w:tcPr>
          <w:p w:rsidR="00125451" w:rsidRDefault="00DE6C0A" w:rsidP="001F0108">
            <w:pPr>
              <w:ind w:left="101"/>
              <w:rPr>
                <w:rFonts w:ascii="Helvetica" w:hAnsi="Helvetica" w:cs="Helvetica"/>
                <w:bCs/>
                <w:sz w:val="20"/>
                <w:szCs w:val="24"/>
              </w:rPr>
            </w:pPr>
            <w:r>
              <w:rPr>
                <w:rFonts w:ascii="Helvetica" w:hAnsi="Helvetica" w:cs="Helvetica"/>
                <w:bCs/>
                <w:sz w:val="20"/>
                <w:szCs w:val="24"/>
              </w:rPr>
              <w:t>Advertising Signs</w:t>
            </w:r>
          </w:p>
        </w:tc>
        <w:tc>
          <w:tcPr>
            <w:tcW w:w="802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E6C0A" w:rsidRDefault="00DE6C0A" w:rsidP="00DE6C0A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Helvetica"/>
                <w:sz w:val="20"/>
              </w:rPr>
            </w:pPr>
            <w:r w:rsidRPr="00DE6C0A">
              <w:rPr>
                <w:rFonts w:ascii="Helvetica" w:hAnsi="Helvetica" w:cs="Helvetica"/>
                <w:sz w:val="20"/>
              </w:rPr>
              <w:t xml:space="preserve">Todd </w:t>
            </w:r>
            <w:r>
              <w:rPr>
                <w:rFonts w:ascii="Helvetica" w:hAnsi="Helvetica" w:cs="Helvetica"/>
                <w:sz w:val="20"/>
              </w:rPr>
              <w:t>created a sign template with</w:t>
            </w:r>
            <w:r w:rsidRPr="00DE6C0A">
              <w:rPr>
                <w:rFonts w:ascii="Helvetica" w:hAnsi="Helvetica" w:cs="Helvetica"/>
                <w:sz w:val="20"/>
              </w:rPr>
              <w:t xml:space="preserve"> different graphics.  Double sided/rectangle/with stakes</w:t>
            </w:r>
            <w:r>
              <w:rPr>
                <w:rFonts w:ascii="Helvetica" w:hAnsi="Helvetica" w:cs="Helvetica"/>
                <w:sz w:val="20"/>
              </w:rPr>
              <w:t>.  5-day lead time.  Easy to read on major roads.</w:t>
            </w:r>
          </w:p>
          <w:p w:rsidR="00125451" w:rsidRPr="001D5FD6" w:rsidRDefault="00DE6C0A" w:rsidP="00615055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Use last </w:t>
            </w:r>
            <w:proofErr w:type="spellStart"/>
            <w:r>
              <w:rPr>
                <w:rFonts w:ascii="Helvetica" w:hAnsi="Helvetica" w:cs="Helvetica"/>
                <w:sz w:val="20"/>
              </w:rPr>
              <w:t>years</w:t>
            </w:r>
            <w:proofErr w:type="spellEnd"/>
            <w:r>
              <w:rPr>
                <w:rFonts w:ascii="Helvetica" w:hAnsi="Helvetica" w:cs="Helvetica"/>
                <w:sz w:val="20"/>
              </w:rPr>
              <w:t xml:space="preserve"> signs at stoplights or in towns.  These are difficult to read when driving 60mph.</w:t>
            </w:r>
          </w:p>
        </w:tc>
      </w:tr>
      <w:tr w:rsidR="00125451" w:rsidRPr="00EA7FB4" w:rsidTr="00C76AE7">
        <w:trPr>
          <w:gridBefore w:val="1"/>
          <w:wBefore w:w="8" w:type="dxa"/>
        </w:trPr>
        <w:tc>
          <w:tcPr>
            <w:tcW w:w="6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5451" w:rsidRDefault="00125451" w:rsidP="001F0108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6</w:t>
            </w:r>
          </w:p>
        </w:tc>
        <w:tc>
          <w:tcPr>
            <w:tcW w:w="233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125451" w:rsidRDefault="00DE6C0A" w:rsidP="001F0108">
            <w:pPr>
              <w:ind w:left="101"/>
              <w:rPr>
                <w:rFonts w:ascii="Helvetica" w:hAnsi="Helvetica" w:cs="Helvetica"/>
                <w:bCs/>
                <w:sz w:val="20"/>
                <w:szCs w:val="24"/>
              </w:rPr>
            </w:pPr>
            <w:r>
              <w:rPr>
                <w:rFonts w:ascii="Helvetica" w:hAnsi="Helvetica" w:cs="Helvetica"/>
                <w:bCs/>
                <w:sz w:val="20"/>
                <w:szCs w:val="24"/>
              </w:rPr>
              <w:t>School Flyers</w:t>
            </w:r>
          </w:p>
        </w:tc>
        <w:tc>
          <w:tcPr>
            <w:tcW w:w="80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E6C0A" w:rsidRDefault="00DE6C0A" w:rsidP="00DE6C0A">
            <w:pPr>
              <w:pStyle w:val="ListParagraph"/>
              <w:numPr>
                <w:ilvl w:val="0"/>
                <w:numId w:val="30"/>
              </w:numPr>
              <w:ind w:left="436" w:hanging="2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Spring distribution complete.</w:t>
            </w:r>
          </w:p>
          <w:p w:rsidR="00DE6C0A" w:rsidRDefault="00DE6C0A" w:rsidP="00DE6C0A">
            <w:pPr>
              <w:pStyle w:val="ListParagraph"/>
              <w:numPr>
                <w:ilvl w:val="0"/>
                <w:numId w:val="30"/>
              </w:numPr>
              <w:ind w:left="436" w:hanging="2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Prepare more for w</w:t>
            </w:r>
            <w:r w:rsidRPr="00DE6C0A">
              <w:rPr>
                <w:rFonts w:ascii="Helvetica" w:hAnsi="Helvetica" w:cs="Helvetica"/>
                <w:sz w:val="20"/>
              </w:rPr>
              <w:t>hen school opens</w:t>
            </w:r>
            <w:r>
              <w:rPr>
                <w:rFonts w:ascii="Helvetica" w:hAnsi="Helvetica" w:cs="Helvetica"/>
                <w:sz w:val="20"/>
              </w:rPr>
              <w:t xml:space="preserve">: 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proofErr w:type="spellStart"/>
            <w:r w:rsidRPr="00DE6C0A">
              <w:rPr>
                <w:rFonts w:ascii="Helvetica" w:hAnsi="Helvetica" w:cs="Helvetica"/>
                <w:sz w:val="20"/>
              </w:rPr>
              <w:t>Madision</w:t>
            </w:r>
            <w:proofErr w:type="spellEnd"/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Morrisville/Eaton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 w:rsidRPr="00DE6C0A">
              <w:rPr>
                <w:rFonts w:ascii="Helvetica" w:hAnsi="Helvetica" w:cs="Helvetica"/>
                <w:sz w:val="20"/>
              </w:rPr>
              <w:t>Waterville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proofErr w:type="spellStart"/>
            <w:r>
              <w:rPr>
                <w:rFonts w:ascii="Helvetica" w:hAnsi="Helvetica" w:cs="Helvetica"/>
                <w:sz w:val="20"/>
              </w:rPr>
              <w:t>Canastoda</w:t>
            </w:r>
            <w:proofErr w:type="spellEnd"/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Oneida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Sherburne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Hamilton</w:t>
            </w:r>
          </w:p>
          <w:p w:rsid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 w:rsidRPr="00DE6C0A">
              <w:rPr>
                <w:rFonts w:ascii="Helvetica" w:hAnsi="Helvetica" w:cs="Helvetica"/>
                <w:sz w:val="20"/>
              </w:rPr>
              <w:t>Chittenango</w:t>
            </w:r>
          </w:p>
          <w:p w:rsidR="00DE6C0A" w:rsidRPr="00DE6C0A" w:rsidRDefault="00DE6C0A" w:rsidP="00DE6C0A">
            <w:pPr>
              <w:pStyle w:val="ListParagraph"/>
              <w:ind w:left="436" w:firstLine="1170"/>
              <w:rPr>
                <w:rFonts w:ascii="Helvetica" w:hAnsi="Helvetica" w:cs="Helvetica"/>
                <w:sz w:val="20"/>
              </w:rPr>
            </w:pPr>
            <w:r w:rsidRPr="00DE6C0A">
              <w:rPr>
                <w:rFonts w:ascii="Helvetica" w:hAnsi="Helvetica" w:cs="Helvetica"/>
                <w:sz w:val="20"/>
              </w:rPr>
              <w:t>Manlius (Todd) /</w:t>
            </w:r>
            <w:proofErr w:type="spellStart"/>
            <w:r w:rsidRPr="00DE6C0A">
              <w:rPr>
                <w:rFonts w:ascii="Helvetica" w:hAnsi="Helvetica" w:cs="Helvetica"/>
                <w:sz w:val="20"/>
              </w:rPr>
              <w:t>Fayetville</w:t>
            </w:r>
            <w:proofErr w:type="spellEnd"/>
            <w:r w:rsidRPr="00DE6C0A">
              <w:rPr>
                <w:rFonts w:ascii="Helvetica" w:hAnsi="Helvetica" w:cs="Helvetica"/>
                <w:sz w:val="20"/>
              </w:rPr>
              <w:t xml:space="preserve"> (Todd)</w:t>
            </w:r>
          </w:p>
          <w:p w:rsidR="00125451" w:rsidRPr="00DE6C0A" w:rsidRDefault="00DE6C0A" w:rsidP="00DE6C0A">
            <w:pPr>
              <w:pStyle w:val="ListParagraph"/>
              <w:numPr>
                <w:ilvl w:val="0"/>
                <w:numId w:val="30"/>
              </w:numPr>
              <w:ind w:left="436" w:hanging="270"/>
              <w:rPr>
                <w:rFonts w:ascii="Helvetica" w:hAnsi="Helvetica" w:cs="Helvetica"/>
                <w:sz w:val="20"/>
                <w:szCs w:val="24"/>
              </w:rPr>
            </w:pPr>
            <w:r>
              <w:rPr>
                <w:rFonts w:ascii="Helvetica" w:hAnsi="Helvetica" w:cs="Helvetica"/>
                <w:sz w:val="20"/>
                <w:szCs w:val="24"/>
              </w:rPr>
              <w:t xml:space="preserve">Place stacks of flyers at YMCA, Parks, </w:t>
            </w:r>
            <w:proofErr w:type="spellStart"/>
            <w:r>
              <w:rPr>
                <w:rFonts w:ascii="Helvetica" w:hAnsi="Helvetica" w:cs="Helvetica"/>
                <w:sz w:val="20"/>
                <w:szCs w:val="24"/>
              </w:rPr>
              <w:t>etc</w:t>
            </w:r>
            <w:proofErr w:type="spellEnd"/>
          </w:p>
        </w:tc>
      </w:tr>
      <w:tr w:rsidR="001D5FD6" w:rsidRPr="00DE6C0A" w:rsidTr="00C76AE7">
        <w:trPr>
          <w:trHeight w:val="30"/>
        </w:trPr>
        <w:tc>
          <w:tcPr>
            <w:tcW w:w="1097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FD6" w:rsidRPr="00DE6C0A" w:rsidRDefault="001D5FD6" w:rsidP="00392E0C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Meeting called to </w:t>
            </w:r>
            <w:r>
              <w:rPr>
                <w:rFonts w:ascii="Helvetica" w:hAnsi="Helvetica" w:cs="Helvetica"/>
                <w:sz w:val="20"/>
              </w:rPr>
              <w:t>end at 8:59</w:t>
            </w:r>
            <w:r>
              <w:rPr>
                <w:rFonts w:ascii="Helvetica" w:hAnsi="Helvetica" w:cs="Helvetica"/>
                <w:sz w:val="20"/>
              </w:rPr>
              <w:t>pm</w:t>
            </w:r>
          </w:p>
        </w:tc>
      </w:tr>
    </w:tbl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p w:rsidR="00C76AE7" w:rsidRDefault="00C76AE7" w:rsidP="00C76AE7">
      <w:pPr>
        <w:spacing w:after="0" w:line="240" w:lineRule="auto"/>
      </w:pPr>
    </w:p>
    <w:tbl>
      <w:tblPr>
        <w:tblStyle w:val="TableGrid"/>
        <w:tblW w:w="108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15"/>
        <w:gridCol w:w="5750"/>
        <w:gridCol w:w="1342"/>
        <w:gridCol w:w="3071"/>
      </w:tblGrid>
      <w:tr w:rsidR="00F56E54" w:rsidRPr="00EA7FB4" w:rsidTr="00C76AE7">
        <w:tc>
          <w:tcPr>
            <w:tcW w:w="10878" w:type="dxa"/>
            <w:gridSpan w:val="4"/>
          </w:tcPr>
          <w:p w:rsidR="00F56E54" w:rsidRPr="00E25636" w:rsidRDefault="00F56E54" w:rsidP="00742FC3">
            <w:pPr>
              <w:rPr>
                <w:rFonts w:ascii="Helvetica" w:hAnsi="Helvetica" w:cs="Helvetica"/>
                <w:b/>
                <w:sz w:val="24"/>
              </w:rPr>
            </w:pPr>
            <w:r w:rsidRPr="00E25636">
              <w:rPr>
                <w:rFonts w:ascii="Helvetica" w:hAnsi="Helvetica" w:cs="Helvetica"/>
                <w:b/>
                <w:sz w:val="28"/>
              </w:rPr>
              <w:t>Action Item List:</w:t>
            </w:r>
          </w:p>
        </w:tc>
      </w:tr>
      <w:tr w:rsidR="0036241E" w:rsidRPr="00EA7FB4" w:rsidTr="00C76AE7">
        <w:tc>
          <w:tcPr>
            <w:tcW w:w="715" w:type="dxa"/>
            <w:shd w:val="clear" w:color="auto" w:fill="E2EFD9" w:themeFill="accent6" w:themeFillTint="33"/>
            <w:vAlign w:val="center"/>
          </w:tcPr>
          <w:p w:rsidR="0036241E" w:rsidRPr="00EA7FB4" w:rsidRDefault="0036241E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Item #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36241E" w:rsidRPr="00EA7FB4" w:rsidRDefault="0036241E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Project Action Items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36241E" w:rsidRPr="00EA7FB4" w:rsidRDefault="0036241E" w:rsidP="00742FC3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Responsible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17AEA" w:rsidRPr="00EA7FB4" w:rsidRDefault="00DB6576" w:rsidP="0036241E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 xml:space="preserve">Target Completion Date </w:t>
            </w:r>
          </w:p>
          <w:p w:rsidR="0036241E" w:rsidRPr="00EA7FB4" w:rsidRDefault="00DB6576" w:rsidP="0036241E">
            <w:pPr>
              <w:jc w:val="center"/>
              <w:rPr>
                <w:rFonts w:ascii="Helvetica" w:hAnsi="Helvetica" w:cs="Helvetica"/>
                <w:b/>
                <w:sz w:val="16"/>
              </w:rPr>
            </w:pPr>
            <w:r w:rsidRPr="00EA7FB4">
              <w:rPr>
                <w:rFonts w:ascii="Helvetica" w:hAnsi="Helvetica" w:cs="Helvetica"/>
                <w:b/>
                <w:sz w:val="16"/>
              </w:rPr>
              <w:t>&amp;/or Status Update</w:t>
            </w:r>
          </w:p>
        </w:tc>
      </w:tr>
      <w:tr w:rsidR="0036241E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36241E" w:rsidRPr="00EA7FB4" w:rsidRDefault="00DB6576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 w:rsidRPr="00EA7FB4">
              <w:rPr>
                <w:rFonts w:ascii="Helvetica" w:hAnsi="Helvetica" w:cs="Helvetica"/>
                <w:sz w:val="24"/>
              </w:rPr>
              <w:t>1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36241E" w:rsidRPr="00EA7FB4" w:rsidRDefault="00DE6C0A" w:rsidP="00C76AE7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Todd </w:t>
            </w:r>
            <w:r>
              <w:rPr>
                <w:rFonts w:ascii="Helvetica" w:eastAsia="Calibri" w:hAnsi="Helvetica" w:cs="Helvetica"/>
                <w:sz w:val="20"/>
                <w:szCs w:val="24"/>
              </w:rPr>
              <w:t>follow up with Chad to get</w:t>
            </w:r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 the </w:t>
            </w:r>
            <w:hyperlink r:id="rId9" w:history="1">
              <w:r w:rsidRPr="006048CC">
                <w:rPr>
                  <w:rStyle w:val="Hyperlink"/>
                  <w:rFonts w:ascii="Helvetica" w:eastAsia="Calibri" w:hAnsi="Helvetica" w:cs="Helvetica"/>
                  <w:sz w:val="20"/>
                  <w:szCs w:val="24"/>
                </w:rPr>
                <w:t>csyha.President@gmail.com</w:t>
              </w:r>
            </w:hyperlink>
            <w:r>
              <w:rPr>
                <w:rFonts w:ascii="Helvetica" w:eastAsia="Calibri" w:hAnsi="Helvetica" w:cs="Helvetica"/>
                <w:sz w:val="20"/>
                <w:szCs w:val="24"/>
              </w:rPr>
              <w:t xml:space="preserve"> emails forwarded to his personal email.  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36241E" w:rsidRPr="00EA7FB4" w:rsidRDefault="00DE6C0A" w:rsidP="00617AEA">
            <w:pPr>
              <w:pStyle w:val="Body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Todd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36241E" w:rsidRPr="00EA7FB4" w:rsidRDefault="0036241E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Pr="00EA7FB4" w:rsidRDefault="00DE6C0A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2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DE6C0A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Send email about coaches meeting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Pr="00EA7FB4" w:rsidRDefault="00DE6C0A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0"/>
              </w:rPr>
              <w:t xml:space="preserve">Done </w:t>
            </w: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Pr="00EA7FB4" w:rsidRDefault="00DE6C0A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3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DE6C0A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Reserve Copper Turret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Pr="00EA7FB4" w:rsidRDefault="00DE6C0A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0"/>
              </w:rPr>
              <w:t>Done</w:t>
            </w: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Pr="00EA7FB4" w:rsidRDefault="00DE6C0A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4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DE6C0A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 xml:space="preserve">Create low coast menu with Copper </w:t>
            </w:r>
            <w:proofErr w:type="spellStart"/>
            <w:r>
              <w:rPr>
                <w:rFonts w:ascii="Helvetica" w:eastAsia="Helvetica" w:hAnsi="Helvetica" w:cs="Helvetica"/>
                <w:sz w:val="20"/>
                <w:szCs w:val="20"/>
              </w:rPr>
              <w:t>Turrett</w:t>
            </w:r>
            <w:proofErr w:type="spellEnd"/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Pr="00EA7FB4" w:rsidRDefault="00DE6C0A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Pr="00EA7FB4" w:rsidRDefault="00DE6C0A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5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DE6C0A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Get prices on long sleeve coaches shirts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Pr="00EA7FB4" w:rsidRDefault="00DE6C0A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Pr="00EA7FB4" w:rsidRDefault="00DE6C0A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6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DE6C0A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Follow up with Heather Howard about details for Communications Position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Pr="00EA7FB4" w:rsidRDefault="00DE6C0A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C67A87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C67A87" w:rsidRDefault="00C67A87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7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C67A87" w:rsidRDefault="00C67A87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C67A87">
              <w:rPr>
                <w:rFonts w:ascii="Helvetica" w:hAnsi="Helvetica" w:cs="Helvetica"/>
                <w:sz w:val="20"/>
              </w:rPr>
              <w:t xml:space="preserve">Assure confirmation on Coach </w:t>
            </w:r>
            <w:proofErr w:type="spellStart"/>
            <w:r w:rsidRPr="00C67A87">
              <w:rPr>
                <w:rFonts w:ascii="Helvetica" w:hAnsi="Helvetica" w:cs="Helvetica"/>
                <w:sz w:val="20"/>
              </w:rPr>
              <w:t>Poplarski</w:t>
            </w:r>
            <w:proofErr w:type="spellEnd"/>
            <w:r>
              <w:rPr>
                <w:rFonts w:ascii="Helvetica" w:hAnsi="Helvetica" w:cs="Helvetica"/>
                <w:sz w:val="20"/>
              </w:rPr>
              <w:t xml:space="preserve"> to coach </w:t>
            </w:r>
            <w:proofErr w:type="spellStart"/>
            <w:r>
              <w:rPr>
                <w:rFonts w:ascii="Helvetica" w:hAnsi="Helvetica" w:cs="Helvetica"/>
                <w:sz w:val="20"/>
              </w:rPr>
              <w:t>PeeWee</w:t>
            </w:r>
            <w:proofErr w:type="spellEnd"/>
            <w:r>
              <w:rPr>
                <w:rFonts w:ascii="Helvetica" w:hAnsi="Helvetica" w:cs="Helvetica"/>
                <w:sz w:val="20"/>
              </w:rPr>
              <w:t xml:space="preserve"> level if Dylan moves up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C67A87" w:rsidRDefault="00C67A87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C67A87" w:rsidRDefault="00C67A87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0"/>
              </w:rPr>
              <w:t>Done</w:t>
            </w: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Default="00C67A87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8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Pr="00C76AE7" w:rsidRDefault="00C67A87" w:rsidP="00C76AE7">
            <w:pPr>
              <w:ind w:left="101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E</w:t>
            </w:r>
            <w:r w:rsidRPr="00C67A87">
              <w:rPr>
                <w:rFonts w:ascii="Helvetica" w:hAnsi="Helvetica" w:cs="Helvetica"/>
                <w:sz w:val="20"/>
              </w:rPr>
              <w:t xml:space="preserve">mail </w:t>
            </w:r>
            <w:r>
              <w:rPr>
                <w:rFonts w:ascii="Helvetica" w:hAnsi="Helvetica" w:cs="Helvetica"/>
                <w:sz w:val="20"/>
              </w:rPr>
              <w:t xml:space="preserve">Squirt </w:t>
            </w:r>
            <w:r w:rsidRPr="00C67A87">
              <w:rPr>
                <w:rFonts w:ascii="Helvetica" w:hAnsi="Helvetica" w:cs="Helvetica"/>
                <w:sz w:val="20"/>
              </w:rPr>
              <w:t xml:space="preserve">parents of more experienced players (Ezra, Dylan, Elijah, Emily, Jack &amp; Will) and include form to partition to advance to </w:t>
            </w:r>
            <w:proofErr w:type="spellStart"/>
            <w:r w:rsidRPr="00C67A87">
              <w:rPr>
                <w:rFonts w:ascii="Helvetica" w:hAnsi="Helvetica" w:cs="Helvetica"/>
                <w:sz w:val="20"/>
              </w:rPr>
              <w:t>PeeWee</w:t>
            </w:r>
            <w:proofErr w:type="spellEnd"/>
            <w:r w:rsidRPr="00C67A87">
              <w:rPr>
                <w:rFonts w:ascii="Helvetica" w:hAnsi="Helvetica" w:cs="Helvetica"/>
                <w:sz w:val="20"/>
              </w:rPr>
              <w:t xml:space="preserve">.  Be clear this is optional. 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Default="00C67A87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C67A87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0"/>
              </w:rPr>
              <w:t>Done</w:t>
            </w: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Default="00C67A87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9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Pr="00C67A87" w:rsidRDefault="00C67A87" w:rsidP="00C76AE7">
            <w:pPr>
              <w:ind w:left="101"/>
              <w:rPr>
                <w:rFonts w:ascii="Helvetica" w:hAnsi="Helvetica" w:cs="Helvetica"/>
                <w:sz w:val="20"/>
              </w:rPr>
            </w:pPr>
            <w:r w:rsidRPr="00C67A87">
              <w:rPr>
                <w:rFonts w:ascii="Helvetica" w:hAnsi="Helvetica" w:cs="Helvetica"/>
                <w:sz w:val="20"/>
              </w:rPr>
              <w:t xml:space="preserve">Once parents respond email other Squirt and </w:t>
            </w:r>
            <w:proofErr w:type="spellStart"/>
            <w:r w:rsidRPr="00C67A87">
              <w:rPr>
                <w:rFonts w:ascii="Helvetica" w:hAnsi="Helvetica" w:cs="Helvetica"/>
                <w:sz w:val="20"/>
              </w:rPr>
              <w:t>PeeWee</w:t>
            </w:r>
            <w:proofErr w:type="spellEnd"/>
            <w:r w:rsidRPr="00C67A87">
              <w:rPr>
                <w:rFonts w:ascii="Helvetica" w:hAnsi="Helvetica" w:cs="Helvetica"/>
                <w:sz w:val="20"/>
              </w:rPr>
              <w:t xml:space="preserve"> teams which are patiently awaiting team status.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Default="00C67A87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C67A87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sz w:val="20"/>
                <w:szCs w:val="20"/>
              </w:rPr>
              <w:t>Pending responses</w:t>
            </w:r>
          </w:p>
        </w:tc>
      </w:tr>
      <w:tr w:rsidR="00DE6C0A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DE6C0A" w:rsidRDefault="00C67A87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10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DE6C0A" w:rsidRDefault="00C67A87" w:rsidP="00C76AE7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0F43C4">
              <w:rPr>
                <w:rFonts w:ascii="Helvetica" w:hAnsi="Helvetica" w:cs="Helvetica"/>
                <w:sz w:val="20"/>
              </w:rPr>
              <w:t>Send email to coach</w:t>
            </w:r>
            <w:r>
              <w:rPr>
                <w:rFonts w:ascii="Helvetica" w:hAnsi="Helvetica" w:cs="Helvetica"/>
                <w:sz w:val="20"/>
              </w:rPr>
              <w:t>es</w:t>
            </w:r>
            <w:r w:rsidRPr="000F43C4">
              <w:rPr>
                <w:rFonts w:ascii="Helvetica" w:hAnsi="Helvetica" w:cs="Helvetica"/>
                <w:sz w:val="20"/>
              </w:rPr>
              <w:t xml:space="preserve"> with potential roster and emails.  Ask Coach to email team and initiate registration process.  Assure coach is registered as coach with Center State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DE6C0A" w:rsidRDefault="00C67A87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DE6C0A" w:rsidRDefault="00DE6C0A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1D5FD6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11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1D5FD6" w:rsidRPr="000F43C4" w:rsidRDefault="001D5FD6" w:rsidP="00DB6576">
            <w:pPr>
              <w:ind w:left="101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Follow up with Alysa for exit </w:t>
            </w:r>
            <w:r w:rsidR="00C76AE7">
              <w:rPr>
                <w:rFonts w:ascii="Helvetica" w:hAnsi="Helvetica" w:cs="Helvetica"/>
                <w:sz w:val="20"/>
              </w:rPr>
              <w:t>strategy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1D5FD6" w:rsidRDefault="001D5FD6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Linda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1D5FD6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12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1D5FD6" w:rsidRPr="000F43C4" w:rsidRDefault="001D5FD6" w:rsidP="00DB6576">
            <w:pPr>
              <w:ind w:left="101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Send email out for interest in Concession position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1D5FD6" w:rsidRDefault="001D5FD6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1D5FD6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13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1D5FD6" w:rsidRPr="000F43C4" w:rsidRDefault="001D5FD6" w:rsidP="00DB6576">
            <w:pPr>
              <w:ind w:left="101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Work on practice &amp; game schedule with Ryan Tickle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1D5FD6" w:rsidRDefault="001D5FD6" w:rsidP="00617AEA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Jim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1D5FD6" w:rsidRDefault="001D5FD6" w:rsidP="00DB657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1D5FD6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1D5FD6" w:rsidRDefault="001D5FD6" w:rsidP="001D5FD6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14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1D5FD6" w:rsidRPr="000F43C4" w:rsidRDefault="001D5FD6" w:rsidP="001D5FD6">
            <w:pPr>
              <w:ind w:left="101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Lock down date options for tournament</w:t>
            </w:r>
            <w:r>
              <w:rPr>
                <w:rFonts w:ascii="Helvetica" w:hAnsi="Helvetica" w:cs="Helvetica"/>
                <w:sz w:val="20"/>
              </w:rPr>
              <w:t xml:space="preserve"> schedule with Ryan Tickle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1D5FD6" w:rsidRDefault="001D5FD6" w:rsidP="001D5FD6">
            <w:pPr>
              <w:pStyle w:val="Bod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Linda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1D5FD6" w:rsidRDefault="001D5FD6" w:rsidP="001D5FD6">
            <w:pPr>
              <w:ind w:left="101"/>
              <w:rPr>
                <w:rFonts w:ascii="Helvetica" w:eastAsia="Calibri" w:hAnsi="Helvetica" w:cs="Helvetica"/>
                <w:sz w:val="20"/>
                <w:szCs w:val="20"/>
              </w:rPr>
            </w:pPr>
          </w:p>
        </w:tc>
      </w:tr>
      <w:tr w:rsidR="000C0000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C0000" w:rsidRPr="00EA7FB4" w:rsidRDefault="001D5FD6" w:rsidP="000C0000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15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Have a registration night at the rink and organize an equipment sale/swap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Set date in e</w:t>
            </w:r>
            <w:r w:rsidRPr="00EA7FB4">
              <w:rPr>
                <w:rFonts w:ascii="Helvetica" w:hAnsi="Helvetica" w:cs="Helvetica"/>
                <w:bCs/>
                <w:sz w:val="20"/>
                <w:szCs w:val="20"/>
              </w:rPr>
              <w:t>arly fall</w:t>
            </w:r>
            <w:r w:rsidR="00DE6C0A">
              <w:rPr>
                <w:rFonts w:ascii="Helvetica" w:hAnsi="Helvetica" w:cs="Helvetica"/>
                <w:bCs/>
                <w:sz w:val="20"/>
                <w:szCs w:val="20"/>
              </w:rPr>
              <w:t xml:space="preserve"> once season start is established</w:t>
            </w:r>
          </w:p>
        </w:tc>
      </w:tr>
      <w:tr w:rsidR="000C0000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C0000" w:rsidRPr="00EA7FB4" w:rsidRDefault="001D5FD6" w:rsidP="000C0000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16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 xml:space="preserve">Call Local teams to determine in any players </w:t>
            </w:r>
            <w:proofErr w:type="gramStart"/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>are in need of</w:t>
            </w:r>
            <w:proofErr w:type="gramEnd"/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 xml:space="preserve"> teams.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hAnsi="Helvetica" w:cs="Helvetica"/>
                <w:bCs/>
                <w:sz w:val="20"/>
                <w:szCs w:val="20"/>
              </w:rPr>
              <w:t>Rob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Revisit in Fall</w:t>
            </w:r>
          </w:p>
        </w:tc>
      </w:tr>
      <w:tr w:rsidR="000C0000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C0000" w:rsidRPr="00EA7FB4" w:rsidRDefault="001D5FD6" w:rsidP="000C0000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17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EA7FB4">
              <w:rPr>
                <w:rFonts w:ascii="Helvetica" w:eastAsia="Helvetica" w:hAnsi="Helvetica" w:cs="Helvetica"/>
                <w:sz w:val="20"/>
                <w:szCs w:val="20"/>
              </w:rPr>
              <w:t xml:space="preserve">Set next meeting date.  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0C0000" w:rsidRPr="00EA7FB4" w:rsidRDefault="000C0000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A7FB4">
              <w:rPr>
                <w:rFonts w:ascii="Helvetica" w:hAnsi="Helvetica" w:cs="Helvetica"/>
                <w:bCs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0C0000" w:rsidRPr="00EA7FB4" w:rsidRDefault="001D5FD6" w:rsidP="000C0000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Done 8/21/2018 @6pm</w:t>
            </w:r>
          </w:p>
        </w:tc>
      </w:tr>
      <w:tr w:rsidR="00EE4A8E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EE4A8E" w:rsidRPr="00EA7FB4" w:rsidRDefault="001D5FD6" w:rsidP="00EE4A8E">
            <w:pPr>
              <w:jc w:val="center"/>
              <w:rPr>
                <w:rFonts w:ascii="Helvetica" w:hAnsi="Helvetica" w:cs="Helvetica"/>
                <w:sz w:val="24"/>
              </w:rPr>
            </w:pPr>
            <w:r>
              <w:rPr>
                <w:rFonts w:ascii="Helvetica" w:hAnsi="Helvetica" w:cs="Helvetica"/>
                <w:sz w:val="24"/>
              </w:rPr>
              <w:t>18</w:t>
            </w: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EE4A8E" w:rsidRPr="00EA7FB4" w:rsidRDefault="00A11B80" w:rsidP="00EE4A8E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 xml:space="preserve">Ask Chip about Snowbelt rules </w:t>
            </w: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EE4A8E" w:rsidRPr="00EA7FB4" w:rsidRDefault="00A11B80" w:rsidP="00EE4A8E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</w:rPr>
              <w:t>Kelly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EE4A8E" w:rsidRPr="00EA7FB4" w:rsidRDefault="00EE4A8E" w:rsidP="00EE4A8E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</w:tr>
      <w:tr w:rsidR="000C0000" w:rsidRPr="00EA7FB4" w:rsidTr="00C76AE7">
        <w:trPr>
          <w:trHeight w:val="414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:rsidR="000C0000" w:rsidRPr="00EA7FB4" w:rsidRDefault="000C0000" w:rsidP="00EE4A8E">
            <w:pPr>
              <w:jc w:val="center"/>
              <w:rPr>
                <w:rFonts w:ascii="Helvetica" w:hAnsi="Helvetica" w:cs="Helvetica"/>
                <w:sz w:val="24"/>
              </w:rPr>
            </w:pPr>
          </w:p>
        </w:tc>
        <w:tc>
          <w:tcPr>
            <w:tcW w:w="5750" w:type="dxa"/>
            <w:shd w:val="clear" w:color="auto" w:fill="E2EFD9" w:themeFill="accent6" w:themeFillTint="33"/>
            <w:vAlign w:val="center"/>
          </w:tcPr>
          <w:p w:rsidR="000C0000" w:rsidRPr="00EA7FB4" w:rsidRDefault="000C0000" w:rsidP="00EE4A8E">
            <w:pPr>
              <w:ind w:left="101"/>
              <w:rPr>
                <w:rFonts w:ascii="Helvetica" w:eastAsia="Helvetica" w:hAnsi="Helvetica" w:cs="Helvetica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E2EFD9" w:themeFill="accent6" w:themeFillTint="33"/>
            <w:vAlign w:val="center"/>
          </w:tcPr>
          <w:p w:rsidR="000C0000" w:rsidRPr="00EA7FB4" w:rsidRDefault="000C0000" w:rsidP="00EE4A8E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0C0000" w:rsidRPr="00EA7FB4" w:rsidRDefault="000C0000" w:rsidP="00EE4A8E">
            <w:pPr>
              <w:ind w:left="101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</w:tr>
    </w:tbl>
    <w:p w:rsidR="00F56E54" w:rsidRPr="00EA7FB4" w:rsidRDefault="00F56E54">
      <w:pPr>
        <w:rPr>
          <w:rFonts w:ascii="Helvetica" w:hAnsi="Helvetica" w:cs="Helvetica"/>
        </w:rPr>
      </w:pPr>
    </w:p>
    <w:p w:rsidR="00FF04E9" w:rsidRPr="00EA7FB4" w:rsidRDefault="00FF04E9">
      <w:pPr>
        <w:rPr>
          <w:rFonts w:ascii="Helvetica" w:hAnsi="Helvetica" w:cs="Helvetica"/>
        </w:rPr>
      </w:pPr>
    </w:p>
    <w:p w:rsidR="00314AAD" w:rsidRPr="00EA7FB4" w:rsidRDefault="00314AAD">
      <w:pPr>
        <w:rPr>
          <w:rFonts w:ascii="Helvetica" w:hAnsi="Helvetica" w:cs="Helvetica"/>
        </w:rPr>
      </w:pPr>
    </w:p>
    <w:p w:rsidR="00314AAD" w:rsidRPr="00EA7FB4" w:rsidRDefault="00314AAD">
      <w:pPr>
        <w:rPr>
          <w:rFonts w:ascii="Helvetica" w:hAnsi="Helvetica" w:cs="Helvetica"/>
        </w:rPr>
      </w:pPr>
    </w:p>
    <w:p w:rsidR="00314AAD" w:rsidRPr="00EA7FB4" w:rsidRDefault="00314AAD">
      <w:pPr>
        <w:rPr>
          <w:rFonts w:ascii="Helvetica" w:hAnsi="Helvetica" w:cs="Helvetica"/>
        </w:rPr>
      </w:pPr>
    </w:p>
    <w:p w:rsidR="00314AAD" w:rsidRPr="00EA7FB4" w:rsidRDefault="00314AAD">
      <w:pPr>
        <w:rPr>
          <w:rFonts w:ascii="Helvetica" w:hAnsi="Helvetica" w:cs="Helvetica"/>
        </w:rPr>
      </w:pPr>
    </w:p>
    <w:p w:rsidR="00EB021A" w:rsidRPr="00EA7FB4" w:rsidRDefault="00EB021A">
      <w:pPr>
        <w:rPr>
          <w:rFonts w:ascii="Helvetica" w:hAnsi="Helvetica" w:cs="Helvetica"/>
        </w:rPr>
      </w:pPr>
    </w:p>
    <w:p w:rsidR="00CC3DB4" w:rsidRPr="00B95EAB" w:rsidRDefault="00CC3DB4" w:rsidP="00B95EAB">
      <w:pPr>
        <w:rPr>
          <w:rFonts w:ascii="Helvetica" w:hAnsi="Helvetica" w:cs="Helvetica"/>
        </w:rPr>
      </w:pPr>
      <w:r w:rsidRPr="00B95EAB">
        <w:rPr>
          <w:rFonts w:ascii="Helvetica" w:eastAsia="Helvetica" w:hAnsi="Helvetica" w:cs="Helvetica"/>
          <w:sz w:val="20"/>
          <w:szCs w:val="20"/>
        </w:rPr>
        <w:t xml:space="preserve"> </w:t>
      </w:r>
    </w:p>
    <w:sectPr w:rsidR="00CC3DB4" w:rsidRPr="00B95EAB" w:rsidSect="00C049B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A9" w:rsidRDefault="00734DA9" w:rsidP="00741F5C">
      <w:pPr>
        <w:spacing w:after="0" w:line="240" w:lineRule="auto"/>
      </w:pPr>
      <w:r>
        <w:separator/>
      </w:r>
    </w:p>
  </w:endnote>
  <w:endnote w:type="continuationSeparator" w:id="0">
    <w:p w:rsidR="00734DA9" w:rsidRDefault="00734DA9" w:rsidP="0074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A9" w:rsidRDefault="00734DA9" w:rsidP="00741F5C">
      <w:pPr>
        <w:spacing w:after="0" w:line="240" w:lineRule="auto"/>
      </w:pPr>
      <w:r>
        <w:separator/>
      </w:r>
    </w:p>
  </w:footnote>
  <w:footnote w:type="continuationSeparator" w:id="0">
    <w:p w:rsidR="00734DA9" w:rsidRDefault="00734DA9" w:rsidP="0074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17" w:rsidRPr="00741F5C" w:rsidRDefault="00B30617" w:rsidP="00741F5C">
    <w:pPr>
      <w:pStyle w:val="Header"/>
      <w:jc w:val="center"/>
      <w:rPr>
        <w:rFonts w:ascii="Helvetica" w:hAnsi="Helvetica" w:cs="Helvetica"/>
        <w:b/>
        <w:sz w:val="28"/>
        <w:szCs w:val="28"/>
      </w:rPr>
    </w:pPr>
    <w:r w:rsidRPr="00741F5C">
      <w:rPr>
        <w:rFonts w:ascii="Helvetica" w:hAnsi="Helvetica" w:cs="Helvetica"/>
        <w:b/>
        <w:sz w:val="28"/>
        <w:szCs w:val="28"/>
      </w:rPr>
      <w:t>Center</w:t>
    </w:r>
    <w:r>
      <w:rPr>
        <w:rFonts w:ascii="Helvetica" w:hAnsi="Helvetica" w:cs="Helvetica"/>
        <w:b/>
        <w:sz w:val="28"/>
        <w:szCs w:val="28"/>
      </w:rPr>
      <w:t xml:space="preserve"> State Youth Hockey Board</w:t>
    </w:r>
    <w:r w:rsidRPr="00741F5C">
      <w:rPr>
        <w:rFonts w:ascii="Helvetica" w:hAnsi="Helvetica" w:cs="Helvetica"/>
        <w:b/>
        <w:sz w:val="28"/>
        <w:szCs w:val="28"/>
      </w:rPr>
      <w:t xml:space="preserve"> of Directors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A18"/>
    <w:multiLevelType w:val="hybridMultilevel"/>
    <w:tmpl w:val="9512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272"/>
    <w:multiLevelType w:val="hybridMultilevel"/>
    <w:tmpl w:val="A9F25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CE8"/>
    <w:multiLevelType w:val="hybridMultilevel"/>
    <w:tmpl w:val="88AE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5BA4"/>
    <w:multiLevelType w:val="hybridMultilevel"/>
    <w:tmpl w:val="C906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3829"/>
    <w:multiLevelType w:val="hybridMultilevel"/>
    <w:tmpl w:val="FE40989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249511CE"/>
    <w:multiLevelType w:val="hybridMultilevel"/>
    <w:tmpl w:val="06DEE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155B0"/>
    <w:multiLevelType w:val="hybridMultilevel"/>
    <w:tmpl w:val="6D38745E"/>
    <w:lvl w:ilvl="0" w:tplc="F7E0D218">
      <w:start w:val="2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47B0"/>
    <w:multiLevelType w:val="hybridMultilevel"/>
    <w:tmpl w:val="FD8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56996"/>
    <w:multiLevelType w:val="hybridMultilevel"/>
    <w:tmpl w:val="E2AC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172"/>
    <w:multiLevelType w:val="hybridMultilevel"/>
    <w:tmpl w:val="D2A4650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3237149F"/>
    <w:multiLevelType w:val="hybridMultilevel"/>
    <w:tmpl w:val="B348473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1" w15:restartNumberingAfterBreak="0">
    <w:nsid w:val="330216E9"/>
    <w:multiLevelType w:val="hybridMultilevel"/>
    <w:tmpl w:val="567E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11CCD"/>
    <w:multiLevelType w:val="hybridMultilevel"/>
    <w:tmpl w:val="14C64E2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42127922"/>
    <w:multiLevelType w:val="hybridMultilevel"/>
    <w:tmpl w:val="CEE0220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4" w15:restartNumberingAfterBreak="0">
    <w:nsid w:val="51BB4318"/>
    <w:multiLevelType w:val="hybridMultilevel"/>
    <w:tmpl w:val="7558133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5" w15:restartNumberingAfterBreak="0">
    <w:nsid w:val="59171341"/>
    <w:multiLevelType w:val="hybridMultilevel"/>
    <w:tmpl w:val="A2AC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08B1"/>
    <w:multiLevelType w:val="hybridMultilevel"/>
    <w:tmpl w:val="5634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84A2D"/>
    <w:multiLevelType w:val="hybridMultilevel"/>
    <w:tmpl w:val="DABAC7F8"/>
    <w:lvl w:ilvl="0" w:tplc="0409000B">
      <w:start w:val="1"/>
      <w:numFmt w:val="bullet"/>
      <w:lvlText w:val=""/>
      <w:lvlJc w:val="left"/>
      <w:pPr>
        <w:ind w:left="15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8" w15:restartNumberingAfterBreak="0">
    <w:nsid w:val="6A546686"/>
    <w:multiLevelType w:val="hybridMultilevel"/>
    <w:tmpl w:val="F418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701B5"/>
    <w:multiLevelType w:val="hybridMultilevel"/>
    <w:tmpl w:val="3E1A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7321A"/>
    <w:multiLevelType w:val="hybridMultilevel"/>
    <w:tmpl w:val="845668CC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C4E2A9E"/>
    <w:multiLevelType w:val="hybridMultilevel"/>
    <w:tmpl w:val="7A6C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41170"/>
    <w:multiLevelType w:val="hybridMultilevel"/>
    <w:tmpl w:val="7036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264BF"/>
    <w:multiLevelType w:val="hybridMultilevel"/>
    <w:tmpl w:val="60ECDBE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4" w15:restartNumberingAfterBreak="0">
    <w:nsid w:val="6DD3779C"/>
    <w:multiLevelType w:val="hybridMultilevel"/>
    <w:tmpl w:val="E52A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77612"/>
    <w:multiLevelType w:val="hybridMultilevel"/>
    <w:tmpl w:val="A9F25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163DC"/>
    <w:multiLevelType w:val="multilevel"/>
    <w:tmpl w:val="602CD7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3B95989"/>
    <w:multiLevelType w:val="hybridMultilevel"/>
    <w:tmpl w:val="78B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7611"/>
    <w:multiLevelType w:val="hybridMultilevel"/>
    <w:tmpl w:val="8300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61736"/>
    <w:multiLevelType w:val="hybridMultilevel"/>
    <w:tmpl w:val="4370A94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"/>
  </w:num>
  <w:num w:numId="4">
    <w:abstractNumId w:val="8"/>
  </w:num>
  <w:num w:numId="5">
    <w:abstractNumId w:val="18"/>
  </w:num>
  <w:num w:numId="6">
    <w:abstractNumId w:val="29"/>
  </w:num>
  <w:num w:numId="7">
    <w:abstractNumId w:val="10"/>
  </w:num>
  <w:num w:numId="8">
    <w:abstractNumId w:val="21"/>
  </w:num>
  <w:num w:numId="9">
    <w:abstractNumId w:val="12"/>
  </w:num>
  <w:num w:numId="10">
    <w:abstractNumId w:val="4"/>
  </w:num>
  <w:num w:numId="11">
    <w:abstractNumId w:val="17"/>
  </w:num>
  <w:num w:numId="12">
    <w:abstractNumId w:val="20"/>
  </w:num>
  <w:num w:numId="13">
    <w:abstractNumId w:val="22"/>
  </w:num>
  <w:num w:numId="14">
    <w:abstractNumId w:val="0"/>
  </w:num>
  <w:num w:numId="15">
    <w:abstractNumId w:val="7"/>
  </w:num>
  <w:num w:numId="16">
    <w:abstractNumId w:val="27"/>
  </w:num>
  <w:num w:numId="17">
    <w:abstractNumId w:val="16"/>
  </w:num>
  <w:num w:numId="18">
    <w:abstractNumId w:val="14"/>
  </w:num>
  <w:num w:numId="19">
    <w:abstractNumId w:val="28"/>
  </w:num>
  <w:num w:numId="20">
    <w:abstractNumId w:val="6"/>
  </w:num>
  <w:num w:numId="21">
    <w:abstractNumId w:val="9"/>
  </w:num>
  <w:num w:numId="22">
    <w:abstractNumId w:val="2"/>
  </w:num>
  <w:num w:numId="23">
    <w:abstractNumId w:val="13"/>
  </w:num>
  <w:num w:numId="24">
    <w:abstractNumId w:val="15"/>
  </w:num>
  <w:num w:numId="25">
    <w:abstractNumId w:val="24"/>
  </w:num>
  <w:num w:numId="26">
    <w:abstractNumId w:val="23"/>
  </w:num>
  <w:num w:numId="27">
    <w:abstractNumId w:val="19"/>
  </w:num>
  <w:num w:numId="28">
    <w:abstractNumId w:val="11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2"/>
    <w:rsid w:val="00000806"/>
    <w:rsid w:val="00011D5B"/>
    <w:rsid w:val="00013DBA"/>
    <w:rsid w:val="00023D0F"/>
    <w:rsid w:val="000258E5"/>
    <w:rsid w:val="000319D8"/>
    <w:rsid w:val="0007690B"/>
    <w:rsid w:val="000B0C55"/>
    <w:rsid w:val="000B129F"/>
    <w:rsid w:val="000B36EF"/>
    <w:rsid w:val="000C0000"/>
    <w:rsid w:val="000D0B91"/>
    <w:rsid w:val="000E025C"/>
    <w:rsid w:val="000E31DE"/>
    <w:rsid w:val="000F43C4"/>
    <w:rsid w:val="000F73AE"/>
    <w:rsid w:val="00101BB1"/>
    <w:rsid w:val="00102183"/>
    <w:rsid w:val="0010506B"/>
    <w:rsid w:val="00107633"/>
    <w:rsid w:val="0011003B"/>
    <w:rsid w:val="001136BB"/>
    <w:rsid w:val="0011732D"/>
    <w:rsid w:val="00125451"/>
    <w:rsid w:val="0012611D"/>
    <w:rsid w:val="00133F52"/>
    <w:rsid w:val="0013413E"/>
    <w:rsid w:val="001374EF"/>
    <w:rsid w:val="00140791"/>
    <w:rsid w:val="001410F8"/>
    <w:rsid w:val="00157D5E"/>
    <w:rsid w:val="00160BD3"/>
    <w:rsid w:val="001A15E0"/>
    <w:rsid w:val="001A3926"/>
    <w:rsid w:val="001C0B29"/>
    <w:rsid w:val="001C36F1"/>
    <w:rsid w:val="001C3D76"/>
    <w:rsid w:val="001C4583"/>
    <w:rsid w:val="001C6835"/>
    <w:rsid w:val="001D5E15"/>
    <w:rsid w:val="001D5FD6"/>
    <w:rsid w:val="001E3470"/>
    <w:rsid w:val="001E72E8"/>
    <w:rsid w:val="001F0108"/>
    <w:rsid w:val="001F591B"/>
    <w:rsid w:val="001F59A5"/>
    <w:rsid w:val="001F6482"/>
    <w:rsid w:val="00213752"/>
    <w:rsid w:val="0021428C"/>
    <w:rsid w:val="00225645"/>
    <w:rsid w:val="00242028"/>
    <w:rsid w:val="002427D5"/>
    <w:rsid w:val="002428C4"/>
    <w:rsid w:val="00264D1B"/>
    <w:rsid w:val="002660E7"/>
    <w:rsid w:val="002746C5"/>
    <w:rsid w:val="002805A0"/>
    <w:rsid w:val="00286967"/>
    <w:rsid w:val="0028730B"/>
    <w:rsid w:val="00291B83"/>
    <w:rsid w:val="0029497F"/>
    <w:rsid w:val="002957D8"/>
    <w:rsid w:val="002B67CE"/>
    <w:rsid w:val="002F0B81"/>
    <w:rsid w:val="003007F1"/>
    <w:rsid w:val="00314AAD"/>
    <w:rsid w:val="00317407"/>
    <w:rsid w:val="00321F75"/>
    <w:rsid w:val="00331C1C"/>
    <w:rsid w:val="00333E40"/>
    <w:rsid w:val="0033455D"/>
    <w:rsid w:val="00342A2C"/>
    <w:rsid w:val="0036241E"/>
    <w:rsid w:val="00363BB5"/>
    <w:rsid w:val="003765BC"/>
    <w:rsid w:val="0037683E"/>
    <w:rsid w:val="00385922"/>
    <w:rsid w:val="00387FFB"/>
    <w:rsid w:val="003914A4"/>
    <w:rsid w:val="003A35BA"/>
    <w:rsid w:val="003A41E3"/>
    <w:rsid w:val="003B6827"/>
    <w:rsid w:val="003B7146"/>
    <w:rsid w:val="003D27D7"/>
    <w:rsid w:val="003D28A2"/>
    <w:rsid w:val="003D60A9"/>
    <w:rsid w:val="003E056D"/>
    <w:rsid w:val="003E0FE2"/>
    <w:rsid w:val="003E1409"/>
    <w:rsid w:val="003F5E99"/>
    <w:rsid w:val="0041071B"/>
    <w:rsid w:val="00414445"/>
    <w:rsid w:val="004148CE"/>
    <w:rsid w:val="004160DC"/>
    <w:rsid w:val="004249C2"/>
    <w:rsid w:val="0043177D"/>
    <w:rsid w:val="0044189E"/>
    <w:rsid w:val="004449AA"/>
    <w:rsid w:val="0047607B"/>
    <w:rsid w:val="004849D9"/>
    <w:rsid w:val="00495ED7"/>
    <w:rsid w:val="004A50ED"/>
    <w:rsid w:val="004C47F4"/>
    <w:rsid w:val="004D7D17"/>
    <w:rsid w:val="004F75C5"/>
    <w:rsid w:val="00506D85"/>
    <w:rsid w:val="00512251"/>
    <w:rsid w:val="00512AF0"/>
    <w:rsid w:val="00543473"/>
    <w:rsid w:val="00543F05"/>
    <w:rsid w:val="00544D90"/>
    <w:rsid w:val="005479B6"/>
    <w:rsid w:val="00551BF3"/>
    <w:rsid w:val="00562237"/>
    <w:rsid w:val="0057400A"/>
    <w:rsid w:val="00585D6E"/>
    <w:rsid w:val="005A54BB"/>
    <w:rsid w:val="005B16FD"/>
    <w:rsid w:val="005B798E"/>
    <w:rsid w:val="005C2AC0"/>
    <w:rsid w:val="005D3CF9"/>
    <w:rsid w:val="005E5A3E"/>
    <w:rsid w:val="005E6E7D"/>
    <w:rsid w:val="00613A55"/>
    <w:rsid w:val="00615028"/>
    <w:rsid w:val="00615055"/>
    <w:rsid w:val="00617AEA"/>
    <w:rsid w:val="006254DE"/>
    <w:rsid w:val="00635C33"/>
    <w:rsid w:val="00643C14"/>
    <w:rsid w:val="00654F2A"/>
    <w:rsid w:val="0066441D"/>
    <w:rsid w:val="00664683"/>
    <w:rsid w:val="00667F17"/>
    <w:rsid w:val="006936F0"/>
    <w:rsid w:val="006A0DD3"/>
    <w:rsid w:val="006A1662"/>
    <w:rsid w:val="006B1519"/>
    <w:rsid w:val="006B4819"/>
    <w:rsid w:val="006C251A"/>
    <w:rsid w:val="006D340C"/>
    <w:rsid w:val="006D3C04"/>
    <w:rsid w:val="006D430D"/>
    <w:rsid w:val="006D43FA"/>
    <w:rsid w:val="006F500B"/>
    <w:rsid w:val="00704A1E"/>
    <w:rsid w:val="00706C76"/>
    <w:rsid w:val="007262F5"/>
    <w:rsid w:val="00734DA9"/>
    <w:rsid w:val="00741F5C"/>
    <w:rsid w:val="00742FC3"/>
    <w:rsid w:val="007476D8"/>
    <w:rsid w:val="007549CB"/>
    <w:rsid w:val="00762460"/>
    <w:rsid w:val="007973A7"/>
    <w:rsid w:val="007A680F"/>
    <w:rsid w:val="007B6E03"/>
    <w:rsid w:val="007E3BC4"/>
    <w:rsid w:val="007E5F3E"/>
    <w:rsid w:val="007E75F7"/>
    <w:rsid w:val="00800D95"/>
    <w:rsid w:val="008175E2"/>
    <w:rsid w:val="00817880"/>
    <w:rsid w:val="0082671C"/>
    <w:rsid w:val="00836E85"/>
    <w:rsid w:val="00854C98"/>
    <w:rsid w:val="00857874"/>
    <w:rsid w:val="0086160C"/>
    <w:rsid w:val="008666CA"/>
    <w:rsid w:val="008A15C8"/>
    <w:rsid w:val="008B5367"/>
    <w:rsid w:val="008E0996"/>
    <w:rsid w:val="008E1530"/>
    <w:rsid w:val="008F176F"/>
    <w:rsid w:val="008F181C"/>
    <w:rsid w:val="008F467F"/>
    <w:rsid w:val="008F78DC"/>
    <w:rsid w:val="00914B99"/>
    <w:rsid w:val="009220A6"/>
    <w:rsid w:val="009246FF"/>
    <w:rsid w:val="00936D95"/>
    <w:rsid w:val="00941336"/>
    <w:rsid w:val="00950F27"/>
    <w:rsid w:val="00953094"/>
    <w:rsid w:val="00955C39"/>
    <w:rsid w:val="009709B0"/>
    <w:rsid w:val="0099098C"/>
    <w:rsid w:val="0099125F"/>
    <w:rsid w:val="00997288"/>
    <w:rsid w:val="009A56D4"/>
    <w:rsid w:val="009B3172"/>
    <w:rsid w:val="009E31E7"/>
    <w:rsid w:val="00A11B80"/>
    <w:rsid w:val="00A1782F"/>
    <w:rsid w:val="00A404E6"/>
    <w:rsid w:val="00A50118"/>
    <w:rsid w:val="00A52251"/>
    <w:rsid w:val="00A55EEA"/>
    <w:rsid w:val="00A74914"/>
    <w:rsid w:val="00A843B6"/>
    <w:rsid w:val="00A96724"/>
    <w:rsid w:val="00AD48F7"/>
    <w:rsid w:val="00AD688A"/>
    <w:rsid w:val="00AD7C18"/>
    <w:rsid w:val="00AD7E44"/>
    <w:rsid w:val="00AE7EDB"/>
    <w:rsid w:val="00AF2DE1"/>
    <w:rsid w:val="00AF7C77"/>
    <w:rsid w:val="00B11FC3"/>
    <w:rsid w:val="00B16D2B"/>
    <w:rsid w:val="00B30617"/>
    <w:rsid w:val="00B4052A"/>
    <w:rsid w:val="00B44303"/>
    <w:rsid w:val="00B5122C"/>
    <w:rsid w:val="00B517B2"/>
    <w:rsid w:val="00B71526"/>
    <w:rsid w:val="00B7305D"/>
    <w:rsid w:val="00B81774"/>
    <w:rsid w:val="00B83988"/>
    <w:rsid w:val="00B95EAB"/>
    <w:rsid w:val="00BA1907"/>
    <w:rsid w:val="00BC400C"/>
    <w:rsid w:val="00BD519A"/>
    <w:rsid w:val="00BE759D"/>
    <w:rsid w:val="00BF1191"/>
    <w:rsid w:val="00BF360F"/>
    <w:rsid w:val="00C03211"/>
    <w:rsid w:val="00C049B2"/>
    <w:rsid w:val="00C3237B"/>
    <w:rsid w:val="00C558B4"/>
    <w:rsid w:val="00C67A87"/>
    <w:rsid w:val="00C76911"/>
    <w:rsid w:val="00C76AE7"/>
    <w:rsid w:val="00C80216"/>
    <w:rsid w:val="00C91BD8"/>
    <w:rsid w:val="00C93821"/>
    <w:rsid w:val="00CB3797"/>
    <w:rsid w:val="00CC11F9"/>
    <w:rsid w:val="00CC3DB4"/>
    <w:rsid w:val="00CE2C74"/>
    <w:rsid w:val="00D06E91"/>
    <w:rsid w:val="00D078CB"/>
    <w:rsid w:val="00D1053D"/>
    <w:rsid w:val="00D11DB5"/>
    <w:rsid w:val="00D120C6"/>
    <w:rsid w:val="00D13A86"/>
    <w:rsid w:val="00D155A8"/>
    <w:rsid w:val="00D267AD"/>
    <w:rsid w:val="00D407A4"/>
    <w:rsid w:val="00D4083C"/>
    <w:rsid w:val="00D463B0"/>
    <w:rsid w:val="00D50854"/>
    <w:rsid w:val="00D63CCD"/>
    <w:rsid w:val="00D63E82"/>
    <w:rsid w:val="00D65696"/>
    <w:rsid w:val="00D66B81"/>
    <w:rsid w:val="00D67579"/>
    <w:rsid w:val="00D733CD"/>
    <w:rsid w:val="00D81632"/>
    <w:rsid w:val="00D94600"/>
    <w:rsid w:val="00DA33F1"/>
    <w:rsid w:val="00DA4A9E"/>
    <w:rsid w:val="00DB3686"/>
    <w:rsid w:val="00DB6576"/>
    <w:rsid w:val="00DB73DB"/>
    <w:rsid w:val="00DC4074"/>
    <w:rsid w:val="00DC6F54"/>
    <w:rsid w:val="00DD2684"/>
    <w:rsid w:val="00DD61C4"/>
    <w:rsid w:val="00DE4743"/>
    <w:rsid w:val="00DE6C0A"/>
    <w:rsid w:val="00E0225D"/>
    <w:rsid w:val="00E07F68"/>
    <w:rsid w:val="00E117C8"/>
    <w:rsid w:val="00E1597F"/>
    <w:rsid w:val="00E1631B"/>
    <w:rsid w:val="00E22632"/>
    <w:rsid w:val="00E25636"/>
    <w:rsid w:val="00E47984"/>
    <w:rsid w:val="00E51E4C"/>
    <w:rsid w:val="00E52686"/>
    <w:rsid w:val="00E5425C"/>
    <w:rsid w:val="00E57210"/>
    <w:rsid w:val="00E6404B"/>
    <w:rsid w:val="00E7469C"/>
    <w:rsid w:val="00E97457"/>
    <w:rsid w:val="00E975FD"/>
    <w:rsid w:val="00EA17CF"/>
    <w:rsid w:val="00EA55DA"/>
    <w:rsid w:val="00EA7FB4"/>
    <w:rsid w:val="00EB021A"/>
    <w:rsid w:val="00EC73C0"/>
    <w:rsid w:val="00ED33B0"/>
    <w:rsid w:val="00ED3760"/>
    <w:rsid w:val="00ED539A"/>
    <w:rsid w:val="00EE4A8E"/>
    <w:rsid w:val="00EF281C"/>
    <w:rsid w:val="00F0080C"/>
    <w:rsid w:val="00F02C32"/>
    <w:rsid w:val="00F03481"/>
    <w:rsid w:val="00F14F26"/>
    <w:rsid w:val="00F15CAD"/>
    <w:rsid w:val="00F216D7"/>
    <w:rsid w:val="00F35DB4"/>
    <w:rsid w:val="00F56E54"/>
    <w:rsid w:val="00F63355"/>
    <w:rsid w:val="00F93697"/>
    <w:rsid w:val="00FA4116"/>
    <w:rsid w:val="00FC2943"/>
    <w:rsid w:val="00FD2A9C"/>
    <w:rsid w:val="00FD43B2"/>
    <w:rsid w:val="00FE2C0B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4ED2"/>
  <w15:chartTrackingRefBased/>
  <w15:docId w15:val="{DD55E6DC-DF4C-4635-A106-889CD638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DB4"/>
  </w:style>
  <w:style w:type="paragraph" w:styleId="Heading1">
    <w:name w:val="heading 1"/>
    <w:basedOn w:val="Normal"/>
    <w:next w:val="Normal"/>
    <w:link w:val="Heading1Char"/>
    <w:uiPriority w:val="9"/>
    <w:qFormat/>
    <w:rsid w:val="00C049B2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9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9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9B2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049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9B2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9B2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9B2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49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9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9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9B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9B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049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9B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9B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9B2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74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5C"/>
  </w:style>
  <w:style w:type="paragraph" w:styleId="Footer">
    <w:name w:val="footer"/>
    <w:basedOn w:val="Normal"/>
    <w:link w:val="FooterChar"/>
    <w:uiPriority w:val="99"/>
    <w:unhideWhenUsed/>
    <w:rsid w:val="0074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5C"/>
  </w:style>
  <w:style w:type="paragraph" w:customStyle="1" w:styleId="Body">
    <w:name w:val="Body"/>
    <w:rsid w:val="00E1597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Default">
    <w:name w:val="Default"/>
    <w:rsid w:val="00E1597F"/>
    <w:pPr>
      <w:spacing w:after="0" w:line="240" w:lineRule="auto"/>
    </w:pPr>
    <w:rPr>
      <w:rFonts w:ascii="Helvetica Neue" w:eastAsia="Helvetica Neue" w:hAnsi="Helvetica Neue" w:cs="Helvetica Neue"/>
      <w:color w:val="000000"/>
    </w:rPr>
  </w:style>
  <w:style w:type="paragraph" w:styleId="ListParagraph">
    <w:name w:val="List Paragraph"/>
    <w:basedOn w:val="Normal"/>
    <w:uiPriority w:val="34"/>
    <w:qFormat/>
    <w:rsid w:val="00562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yha.Presid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yha.Presi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8BF2-7056-443C-A11D-BA7758B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Leinbach</dc:creator>
  <cp:keywords/>
  <dc:description/>
  <cp:lastModifiedBy>Kelly Leinbach</cp:lastModifiedBy>
  <cp:revision>257</cp:revision>
  <dcterms:created xsi:type="dcterms:W3CDTF">2018-05-08T23:14:00Z</dcterms:created>
  <dcterms:modified xsi:type="dcterms:W3CDTF">2018-07-24T23:29:00Z</dcterms:modified>
</cp:coreProperties>
</file>