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8AFA2" w14:textId="77777777" w:rsidR="00591B08" w:rsidRPr="00591B08" w:rsidRDefault="00591B08" w:rsidP="00591B08">
      <w:pPr>
        <w:tabs>
          <w:tab w:val="left" w:pos="360"/>
          <w:tab w:val="left" w:leader="dot" w:pos="7920"/>
        </w:tabs>
        <w:spacing w:after="0"/>
        <w:jc w:val="center"/>
        <w:rPr>
          <w:rStyle w:val="IntenseEmphasis"/>
          <w:i w:val="0"/>
          <w:color w:val="FF0000"/>
          <w:sz w:val="22"/>
        </w:rPr>
      </w:pPr>
    </w:p>
    <w:p w14:paraId="117FEF9D" w14:textId="77777777" w:rsidR="00F9403F" w:rsidRDefault="00591B08" w:rsidP="00F9403F">
      <w:pPr>
        <w:tabs>
          <w:tab w:val="left" w:pos="360"/>
          <w:tab w:val="left" w:pos="2340"/>
          <w:tab w:val="left" w:pos="4320"/>
          <w:tab w:val="left" w:pos="4896"/>
          <w:tab w:val="left" w:pos="6030"/>
          <w:tab w:val="left" w:leader="dot" w:pos="7920"/>
        </w:tabs>
        <w:spacing w:after="0" w:line="240" w:lineRule="auto"/>
        <w:rPr>
          <w:rStyle w:val="Emphasis"/>
          <w:color w:val="FF0000"/>
        </w:rPr>
      </w:pPr>
      <w:r w:rsidRPr="00180BAF">
        <w:rPr>
          <w:rStyle w:val="Emphasis"/>
          <w:u w:val="single"/>
        </w:rPr>
        <w:t>Refund Policy</w:t>
      </w:r>
    </w:p>
    <w:p w14:paraId="6CE94D53" w14:textId="7910B86C" w:rsidR="00591B08" w:rsidRDefault="00591B08" w:rsidP="00F9403F">
      <w:pPr>
        <w:tabs>
          <w:tab w:val="left" w:pos="360"/>
          <w:tab w:val="left" w:pos="2340"/>
          <w:tab w:val="left" w:pos="4320"/>
          <w:tab w:val="left" w:pos="4896"/>
          <w:tab w:val="left" w:pos="6030"/>
          <w:tab w:val="left" w:leader="dot" w:pos="7920"/>
        </w:tabs>
        <w:spacing w:after="0" w:line="240" w:lineRule="auto"/>
        <w:rPr>
          <w:rStyle w:val="Emphasis"/>
          <w:i w:val="0"/>
        </w:rPr>
      </w:pPr>
      <w:r>
        <w:rPr>
          <w:rStyle w:val="Emphasis"/>
        </w:rPr>
        <w:t xml:space="preserve">When you accept an offer to participate, you accept the financial obligations for the entire club fee for that season. When teams are comprised, monies immediately go directly into uniforms, tournament entry, travel and other fees. </w:t>
      </w:r>
    </w:p>
    <w:p w14:paraId="4D48660F" w14:textId="77777777" w:rsidR="00591B08" w:rsidRDefault="00591B08" w:rsidP="00591B08">
      <w:pPr>
        <w:pStyle w:val="ListParagraph"/>
        <w:numPr>
          <w:ilvl w:val="0"/>
          <w:numId w:val="4"/>
        </w:numPr>
        <w:rPr>
          <w:rStyle w:val="Emphasis"/>
          <w:i w:val="0"/>
        </w:rPr>
      </w:pPr>
      <w:r>
        <w:rPr>
          <w:rStyle w:val="Emphasis"/>
        </w:rPr>
        <w:t xml:space="preserve">Due to our non-profit status and budget requirements, we do not offer refunds. Refunds will not be given to athletes who choose not to play because of conflicts, team or coaching assignments, or an individual’s amount of playing time. Prorated refunds will be considered for athletes who suffer season-ending injuries while playing on a Club Badger Region team, on a case-by-case basis with a physician’s letter. Injuries occurred outside of Club Badger Region will not be considered for a refund. </w:t>
      </w:r>
    </w:p>
    <w:p w14:paraId="6210037F" w14:textId="77777777" w:rsidR="00591B08" w:rsidRPr="001A0B17" w:rsidRDefault="00591B08" w:rsidP="00591B08">
      <w:pPr>
        <w:pStyle w:val="ListParagraph"/>
        <w:numPr>
          <w:ilvl w:val="0"/>
          <w:numId w:val="4"/>
        </w:numPr>
        <w:rPr>
          <w:rStyle w:val="Emphasis"/>
          <w:i w:val="0"/>
        </w:rPr>
      </w:pPr>
      <w:bookmarkStart w:id="0" w:name="_GoBack"/>
      <w:bookmarkEnd w:id="0"/>
      <w:r>
        <w:rPr>
          <w:rStyle w:val="Emphasis"/>
        </w:rPr>
        <w:t xml:space="preserve">The Board of our club will review all requests for refund based on individual situations. </w:t>
      </w:r>
    </w:p>
    <w:p w14:paraId="1B62FAB4" w14:textId="77777777" w:rsidR="00591B08" w:rsidRPr="00180BAF" w:rsidRDefault="00591B08" w:rsidP="00591B08">
      <w:pPr>
        <w:tabs>
          <w:tab w:val="left" w:pos="360"/>
          <w:tab w:val="left" w:pos="2340"/>
          <w:tab w:val="left" w:pos="4320"/>
          <w:tab w:val="left" w:pos="4896"/>
          <w:tab w:val="left" w:pos="6030"/>
          <w:tab w:val="left" w:leader="dot" w:pos="7920"/>
        </w:tabs>
        <w:spacing w:after="0" w:line="240" w:lineRule="auto"/>
        <w:ind w:left="360"/>
        <w:rPr>
          <w:rStyle w:val="Emphasis"/>
          <w:u w:val="single"/>
        </w:rPr>
      </w:pPr>
      <w:r w:rsidRPr="00180BAF">
        <w:rPr>
          <w:rStyle w:val="Emphasis"/>
          <w:u w:val="single"/>
        </w:rPr>
        <w:t>Badger Region Volleyball Association’s Policy On Unpaid Player Dues</w:t>
      </w:r>
    </w:p>
    <w:p w14:paraId="3F387D85" w14:textId="77777777" w:rsidR="00591B08" w:rsidRDefault="00591B08" w:rsidP="00591B08">
      <w:pPr>
        <w:tabs>
          <w:tab w:val="left" w:pos="360"/>
          <w:tab w:val="left" w:pos="2340"/>
          <w:tab w:val="left" w:pos="4320"/>
          <w:tab w:val="left" w:pos="4896"/>
          <w:tab w:val="left" w:pos="6030"/>
          <w:tab w:val="left" w:leader="dot" w:pos="7920"/>
        </w:tabs>
        <w:spacing w:after="0" w:line="240" w:lineRule="auto"/>
        <w:ind w:left="360"/>
        <w:rPr>
          <w:rStyle w:val="Emphasis"/>
          <w:i w:val="0"/>
        </w:rPr>
      </w:pPr>
      <w:r>
        <w:rPr>
          <w:rStyle w:val="Emphasis"/>
        </w:rPr>
        <w:t>This is directly from the Badger Region Volleyball Association’s Club Director Handbook:</w:t>
      </w:r>
    </w:p>
    <w:p w14:paraId="75341EA5" w14:textId="77777777" w:rsidR="00591B08" w:rsidRDefault="00591B08" w:rsidP="00591B08">
      <w:pPr>
        <w:tabs>
          <w:tab w:val="left" w:pos="360"/>
          <w:tab w:val="left" w:pos="2340"/>
          <w:tab w:val="left" w:pos="4320"/>
          <w:tab w:val="left" w:pos="4896"/>
          <w:tab w:val="left" w:pos="6030"/>
          <w:tab w:val="left" w:leader="dot" w:pos="7920"/>
        </w:tabs>
        <w:spacing w:line="240" w:lineRule="auto"/>
        <w:ind w:left="360"/>
        <w:rPr>
          <w:i/>
          <w:iCs/>
        </w:rPr>
      </w:pPr>
      <w:r>
        <w:rPr>
          <w:rStyle w:val="Emphasis"/>
        </w:rPr>
        <w:t xml:space="preserve"> </w:t>
      </w:r>
      <w:r w:rsidRPr="003A05BE">
        <w:rPr>
          <w:i/>
          <w:iCs/>
        </w:rPr>
        <w:t>A Junior Club player must remit all club fees as specified by their Club/Team, within the club’s scheduled time frame. If fees are unpaid at the end of the Club’s season, the Club Director may use any legal means necessary to obtain payment, i.e. collection agency. Nonpayment will result in the athlete’s name being submitted to the Badger Region Office, resulting in the athlete being restricted from registering</w:t>
      </w:r>
      <w:r>
        <w:rPr>
          <w:i/>
          <w:iCs/>
        </w:rPr>
        <w:t xml:space="preserve"> or participating</w:t>
      </w:r>
      <w:r w:rsidRPr="003A05BE">
        <w:rPr>
          <w:i/>
          <w:iCs/>
        </w:rPr>
        <w:t xml:space="preserve"> with the Region until the fees are paid. </w:t>
      </w:r>
      <w:r w:rsidRPr="003A05BE">
        <w:rPr>
          <w:i/>
          <w:iCs/>
          <w:u w:val="single"/>
        </w:rPr>
        <w:t xml:space="preserve">A letter requesting payment that includes the parent’s name, player’s name, player’s age level and notification of this policy must be sent to the family and a copy to the region office. </w:t>
      </w:r>
      <w:r w:rsidRPr="003A05BE">
        <w:rPr>
          <w:i/>
          <w:iCs/>
        </w:rPr>
        <w:t>Club directors must notify the region office immedia</w:t>
      </w:r>
      <w:r>
        <w:rPr>
          <w:i/>
          <w:iCs/>
        </w:rPr>
        <w:t xml:space="preserve">tely when payment has been made and the hold will be taken off the player’s membership in Webpoint. </w:t>
      </w:r>
    </w:p>
    <w:p w14:paraId="6B889D25" w14:textId="77777777" w:rsidR="00591B08" w:rsidRPr="001A0B17" w:rsidRDefault="00591B08" w:rsidP="00591B08">
      <w:pPr>
        <w:jc w:val="center"/>
        <w:rPr>
          <w:b/>
          <w:color w:val="FF0000"/>
        </w:rPr>
      </w:pPr>
      <w:r w:rsidRPr="001A0B17">
        <w:rPr>
          <w:b/>
          <w:color w:val="FF0000"/>
        </w:rPr>
        <w:t>It's important to note that the Badger Region will not get involved in ANY financial and/or contractual conversations between a club and a family. If there is a dispute, we will refer the two parties to work it out by any means necessary.</w:t>
      </w:r>
      <w:r>
        <w:rPr>
          <w:b/>
          <w:color w:val="FF0000"/>
        </w:rPr>
        <w:t xml:space="preserve"> Legally, we are not involved in those contracts and therefore will not participate in conversations involving contracts and financial situations. </w:t>
      </w:r>
    </w:p>
    <w:p w14:paraId="5F4FF8E5" w14:textId="77777777" w:rsidR="001A0B17" w:rsidRPr="00F9403F" w:rsidRDefault="001A0B17" w:rsidP="00F9403F">
      <w:pPr>
        <w:rPr>
          <w:rStyle w:val="Emphasis"/>
          <w:i w:val="0"/>
        </w:rPr>
      </w:pPr>
    </w:p>
    <w:sectPr w:rsidR="001A0B17" w:rsidRPr="00F9403F" w:rsidSect="001A0B1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1581B" w14:textId="77777777" w:rsidR="000D1205" w:rsidRDefault="000D1205" w:rsidP="001A0B17">
      <w:pPr>
        <w:spacing w:after="0" w:line="240" w:lineRule="auto"/>
      </w:pPr>
      <w:r>
        <w:separator/>
      </w:r>
    </w:p>
  </w:endnote>
  <w:endnote w:type="continuationSeparator" w:id="0">
    <w:p w14:paraId="463A0C74" w14:textId="77777777" w:rsidR="000D1205" w:rsidRDefault="000D1205" w:rsidP="001A0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DAB88" w14:textId="77777777" w:rsidR="000D1205" w:rsidRDefault="000D1205" w:rsidP="001A0B17">
      <w:pPr>
        <w:spacing w:after="0" w:line="240" w:lineRule="auto"/>
      </w:pPr>
      <w:r>
        <w:separator/>
      </w:r>
    </w:p>
  </w:footnote>
  <w:footnote w:type="continuationSeparator" w:id="0">
    <w:p w14:paraId="6ABBF9AC" w14:textId="77777777" w:rsidR="000D1205" w:rsidRDefault="000D1205" w:rsidP="001A0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6FB63" w14:textId="6103FBB2" w:rsidR="00124DB6" w:rsidRPr="00124DB6" w:rsidRDefault="00A72DAA" w:rsidP="00124DB6">
    <w:pPr>
      <w:pStyle w:val="Heading1"/>
      <w:jc w:val="center"/>
    </w:pPr>
    <w:r>
      <w:t xml:space="preserve">Eau Claire Air Volleyball Refund </w:t>
    </w:r>
    <w:r w:rsidR="00124DB6">
      <w:t xml:space="preserve">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413AE"/>
    <w:multiLevelType w:val="hybridMultilevel"/>
    <w:tmpl w:val="40AEB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67C2BBC">
      <w:start w:val="1"/>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E6270"/>
    <w:multiLevelType w:val="hybridMultilevel"/>
    <w:tmpl w:val="445A8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CE249C"/>
    <w:multiLevelType w:val="hybridMultilevel"/>
    <w:tmpl w:val="6E042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9D2754"/>
    <w:multiLevelType w:val="hybridMultilevel"/>
    <w:tmpl w:val="BDC2607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17"/>
    <w:rsid w:val="0001241E"/>
    <w:rsid w:val="000D1205"/>
    <w:rsid w:val="00124DB6"/>
    <w:rsid w:val="001A0B17"/>
    <w:rsid w:val="0028598D"/>
    <w:rsid w:val="002B4CDF"/>
    <w:rsid w:val="00315409"/>
    <w:rsid w:val="00591B08"/>
    <w:rsid w:val="007701B5"/>
    <w:rsid w:val="008C28F4"/>
    <w:rsid w:val="00A6014D"/>
    <w:rsid w:val="00A72DAA"/>
    <w:rsid w:val="00AF020A"/>
    <w:rsid w:val="00C50C00"/>
    <w:rsid w:val="00CD14E8"/>
    <w:rsid w:val="00E20607"/>
    <w:rsid w:val="00F94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EBA03"/>
  <w15:chartTrackingRefBased/>
  <w15:docId w15:val="{CA19D6B7-BB61-4543-8E09-8590F86E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B17"/>
    <w:pPr>
      <w:spacing w:after="200" w:line="276" w:lineRule="auto"/>
    </w:pPr>
  </w:style>
  <w:style w:type="paragraph" w:styleId="Heading1">
    <w:name w:val="heading 1"/>
    <w:basedOn w:val="Normal"/>
    <w:next w:val="Normal"/>
    <w:link w:val="Heading1Char"/>
    <w:uiPriority w:val="9"/>
    <w:qFormat/>
    <w:rsid w:val="001A0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A0B17"/>
    <w:rPr>
      <w:i/>
      <w:iCs/>
    </w:rPr>
  </w:style>
  <w:style w:type="character" w:styleId="IntenseEmphasis">
    <w:name w:val="Intense Emphasis"/>
    <w:basedOn w:val="DefaultParagraphFont"/>
    <w:uiPriority w:val="21"/>
    <w:qFormat/>
    <w:rsid w:val="001A0B17"/>
    <w:rPr>
      <w:b/>
      <w:bCs/>
      <w:i/>
      <w:iCs/>
      <w:color w:val="000000" w:themeColor="text1"/>
      <w:sz w:val="32"/>
    </w:rPr>
  </w:style>
  <w:style w:type="paragraph" w:styleId="ListParagraph">
    <w:name w:val="List Paragraph"/>
    <w:basedOn w:val="Normal"/>
    <w:uiPriority w:val="34"/>
    <w:qFormat/>
    <w:rsid w:val="001A0B17"/>
    <w:pPr>
      <w:ind w:left="720"/>
      <w:contextualSpacing/>
    </w:pPr>
  </w:style>
  <w:style w:type="paragraph" w:styleId="Header">
    <w:name w:val="header"/>
    <w:basedOn w:val="Normal"/>
    <w:link w:val="HeaderChar"/>
    <w:uiPriority w:val="99"/>
    <w:unhideWhenUsed/>
    <w:rsid w:val="001A0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B17"/>
  </w:style>
  <w:style w:type="paragraph" w:styleId="Footer">
    <w:name w:val="footer"/>
    <w:basedOn w:val="Normal"/>
    <w:link w:val="FooterChar"/>
    <w:uiPriority w:val="99"/>
    <w:unhideWhenUsed/>
    <w:rsid w:val="001A0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B17"/>
  </w:style>
  <w:style w:type="character" w:customStyle="1" w:styleId="Heading1Char">
    <w:name w:val="Heading 1 Char"/>
    <w:basedOn w:val="DefaultParagraphFont"/>
    <w:link w:val="Heading1"/>
    <w:uiPriority w:val="9"/>
    <w:rsid w:val="001A0B1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1414</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Ryan Foster</cp:lastModifiedBy>
  <cp:revision>3</cp:revision>
  <dcterms:created xsi:type="dcterms:W3CDTF">2020-09-03T01:45:00Z</dcterms:created>
  <dcterms:modified xsi:type="dcterms:W3CDTF">2020-09-05T23:21:00Z</dcterms:modified>
</cp:coreProperties>
</file>