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4832269D" w:rsidR="00AF7F96" w:rsidRPr="002009DC" w:rsidRDefault="00AF7F96" w:rsidP="00AF7F96">
            <w:pPr>
              <w:jc w:val="right"/>
              <w:rPr>
                <w:b/>
                <w:bCs/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1D0263">
              <w:rPr>
                <w:sz w:val="21"/>
              </w:rPr>
              <w:t>Agenda</w:t>
            </w:r>
            <w:r w:rsidR="002009DC">
              <w:rPr>
                <w:sz w:val="21"/>
              </w:rPr>
              <w:t xml:space="preserve"> </w:t>
            </w:r>
            <w:r w:rsidR="002009DC" w:rsidRPr="002009DC">
              <w:rPr>
                <w:b/>
                <w:bCs/>
                <w:sz w:val="21"/>
              </w:rPr>
              <w:t>(DRAFT)</w:t>
            </w:r>
          </w:p>
          <w:p w14:paraId="031BAEF0" w14:textId="20A008A0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3E7A81">
              <w:rPr>
                <w:sz w:val="21"/>
              </w:rPr>
              <w:t>J</w:t>
            </w:r>
            <w:r w:rsidR="00D86536">
              <w:rPr>
                <w:sz w:val="21"/>
              </w:rPr>
              <w:t xml:space="preserve">uly </w:t>
            </w:r>
            <w:r w:rsidR="00AE348A">
              <w:rPr>
                <w:sz w:val="21"/>
              </w:rPr>
              <w:t>18</w:t>
            </w:r>
            <w:r w:rsidR="00AF7F96" w:rsidRPr="001114F2">
              <w:rPr>
                <w:sz w:val="21"/>
              </w:rPr>
              <w:t xml:space="preserve"> | </w:t>
            </w:r>
            <w:r w:rsidR="00D86536">
              <w:rPr>
                <w:sz w:val="21"/>
              </w:rPr>
              <w:t>5</w:t>
            </w:r>
            <w:r w:rsidR="00F44B13">
              <w:rPr>
                <w:sz w:val="21"/>
              </w:rPr>
              <w:t>:</w:t>
            </w:r>
            <w:r w:rsidR="00D86536">
              <w:rPr>
                <w:sz w:val="21"/>
              </w:rPr>
              <w:t>30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</w:t>
            </w:r>
            <w:r w:rsidR="001D0263">
              <w:rPr>
                <w:sz w:val="21"/>
              </w:rPr>
              <w:t>.</w:t>
            </w:r>
            <w:r w:rsidR="00A415E6">
              <w:rPr>
                <w:sz w:val="21"/>
              </w:rPr>
              <w:t>m</w:t>
            </w:r>
            <w:r w:rsidR="001D0263">
              <w:rPr>
                <w:sz w:val="21"/>
              </w:rPr>
              <w:t>.</w:t>
            </w:r>
          </w:p>
          <w:p w14:paraId="5812D31A" w14:textId="50B3D59F" w:rsidR="00AF7F96" w:rsidRDefault="00D86536" w:rsidP="00AF7F96">
            <w:pPr>
              <w:jc w:val="right"/>
            </w:pPr>
            <w:r>
              <w:rPr>
                <w:sz w:val="21"/>
              </w:rPr>
              <w:t>Cubby’s</w:t>
            </w:r>
            <w:r w:rsidR="00124D65">
              <w:rPr>
                <w:sz w:val="21"/>
              </w:rPr>
              <w:t xml:space="preserve"> 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34040896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</w:p>
    <w:p w14:paraId="1817BE1A" w14:textId="1E97A31E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496ECC">
        <w:rPr>
          <w:rFonts w:ascii="Arial" w:hAnsi="Arial" w:cs="Arial"/>
          <w:sz w:val="22"/>
          <w:szCs w:val="22"/>
        </w:rPr>
        <w:t>:</w:t>
      </w:r>
    </w:p>
    <w:p w14:paraId="3A596A20" w14:textId="64B19F36" w:rsidR="00496ECC" w:rsidRDefault="00496ECC" w:rsidP="00496ECC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</w:t>
      </w:r>
      <w:proofErr w:type="spellStart"/>
      <w:r>
        <w:rPr>
          <w:rFonts w:ascii="Arial" w:hAnsi="Arial" w:cs="Arial"/>
          <w:sz w:val="22"/>
          <w:szCs w:val="22"/>
        </w:rPr>
        <w:t>Lockrem</w:t>
      </w:r>
      <w:proofErr w:type="spellEnd"/>
      <w:r>
        <w:rPr>
          <w:rFonts w:ascii="Arial" w:hAnsi="Arial" w:cs="Arial"/>
          <w:sz w:val="22"/>
          <w:szCs w:val="22"/>
        </w:rPr>
        <w:t xml:space="preserve">, Sarah Keizer, Karla Hunter, Michele </w:t>
      </w:r>
      <w:proofErr w:type="spellStart"/>
      <w:r>
        <w:rPr>
          <w:rFonts w:ascii="Arial" w:hAnsi="Arial" w:cs="Arial"/>
          <w:sz w:val="22"/>
          <w:szCs w:val="22"/>
        </w:rPr>
        <w:t>Cofell</w:t>
      </w:r>
      <w:proofErr w:type="spellEnd"/>
      <w:r>
        <w:rPr>
          <w:rFonts w:ascii="Arial" w:hAnsi="Arial" w:cs="Arial"/>
          <w:sz w:val="22"/>
          <w:szCs w:val="22"/>
        </w:rPr>
        <w:t xml:space="preserve">, Jon </w:t>
      </w:r>
      <w:proofErr w:type="spellStart"/>
      <w:r>
        <w:rPr>
          <w:rFonts w:ascii="Arial" w:hAnsi="Arial" w:cs="Arial"/>
          <w:sz w:val="22"/>
          <w:szCs w:val="22"/>
        </w:rPr>
        <w:t>Meendering</w:t>
      </w:r>
      <w:proofErr w:type="spellEnd"/>
      <w:r>
        <w:rPr>
          <w:rFonts w:ascii="Arial" w:hAnsi="Arial" w:cs="Arial"/>
          <w:sz w:val="22"/>
          <w:szCs w:val="22"/>
        </w:rPr>
        <w:t xml:space="preserve">, Bob Hurd, Sarah Schulte, Carter Roach, Matt Hanson, Ryan Bauer, Tom Richter, </w:t>
      </w:r>
      <w:proofErr w:type="spellStart"/>
      <w:r>
        <w:rPr>
          <w:rFonts w:ascii="Arial" w:hAnsi="Arial" w:cs="Arial"/>
          <w:sz w:val="22"/>
          <w:szCs w:val="22"/>
        </w:rPr>
        <w:t>Ambuer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Jaacks</w:t>
      </w:r>
      <w:proofErr w:type="spellEnd"/>
      <w:r>
        <w:rPr>
          <w:rFonts w:ascii="Arial" w:hAnsi="Arial" w:cs="Arial"/>
          <w:sz w:val="22"/>
          <w:szCs w:val="22"/>
        </w:rPr>
        <w:t>, Kelly Conrad, Graig Reicks.</w:t>
      </w:r>
    </w:p>
    <w:p w14:paraId="4EB37704" w14:textId="77777777" w:rsidR="00496ECC" w:rsidRDefault="00496ECC" w:rsidP="00496EC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156D1D" w14:textId="6DED7D32" w:rsidR="00C86DF6" w:rsidRDefault="00C86DF6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Additions to the agenda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68B563B3" w:rsidR="009979E8" w:rsidRPr="00554047" w:rsidRDefault="00AF7F96" w:rsidP="0055404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96ECC">
        <w:rPr>
          <w:rFonts w:ascii="Arial" w:hAnsi="Arial" w:cs="Arial"/>
          <w:bCs/>
          <w:sz w:val="22"/>
          <w:szCs w:val="22"/>
        </w:rPr>
        <w:t>Sarah Keizer a</w:t>
      </w:r>
      <w:r w:rsidR="00535CCC">
        <w:rPr>
          <w:rFonts w:ascii="Arial" w:hAnsi="Arial" w:cs="Arial"/>
          <w:bCs/>
          <w:sz w:val="22"/>
          <w:szCs w:val="22"/>
        </w:rPr>
        <w:t>pprov</w:t>
      </w:r>
      <w:r w:rsidR="00496ECC">
        <w:rPr>
          <w:rFonts w:ascii="Arial" w:hAnsi="Arial" w:cs="Arial"/>
          <w:bCs/>
          <w:sz w:val="22"/>
          <w:szCs w:val="22"/>
        </w:rPr>
        <w:t>ed</w:t>
      </w:r>
      <w:r w:rsidR="00535CCC">
        <w:rPr>
          <w:rFonts w:ascii="Arial" w:hAnsi="Arial" w:cs="Arial"/>
          <w:bCs/>
          <w:sz w:val="22"/>
          <w:szCs w:val="22"/>
        </w:rPr>
        <w:t xml:space="preserve"> of</w:t>
      </w:r>
      <w:r w:rsidR="00D86536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D86536" w:rsidRPr="00D86536">
          <w:rPr>
            <w:rStyle w:val="Hyperlink"/>
            <w:rFonts w:ascii="Arial" w:hAnsi="Arial" w:cs="Arial"/>
            <w:bCs/>
            <w:sz w:val="22"/>
            <w:szCs w:val="22"/>
          </w:rPr>
          <w:t>June</w:t>
        </w:r>
        <w:r w:rsidR="00535CCC" w:rsidRPr="00D86536">
          <w:rPr>
            <w:rStyle w:val="Hyperlink"/>
            <w:rFonts w:ascii="Arial" w:hAnsi="Arial" w:cs="Arial"/>
            <w:bCs/>
            <w:sz w:val="22"/>
            <w:szCs w:val="22"/>
          </w:rPr>
          <w:t xml:space="preserve"> Meeting</w:t>
        </w:r>
        <w:r w:rsidR="00E939B2" w:rsidRPr="00D86536">
          <w:rPr>
            <w:rStyle w:val="Hyperlink"/>
            <w:rFonts w:ascii="Arial" w:hAnsi="Arial" w:cs="Arial"/>
            <w:bCs/>
            <w:sz w:val="22"/>
            <w:szCs w:val="22"/>
          </w:rPr>
          <w:t xml:space="preserve"> Minutes</w:t>
        </w:r>
      </w:hyperlink>
      <w:r w:rsidR="00461B4C">
        <w:rPr>
          <w:rFonts w:ascii="Arial" w:hAnsi="Arial" w:cs="Arial"/>
          <w:bCs/>
          <w:sz w:val="22"/>
          <w:szCs w:val="22"/>
        </w:rPr>
        <w:t>.</w:t>
      </w:r>
      <w:r w:rsidR="00496ECC">
        <w:rPr>
          <w:rFonts w:ascii="Arial" w:hAnsi="Arial" w:cs="Arial"/>
          <w:bCs/>
          <w:sz w:val="22"/>
          <w:szCs w:val="22"/>
        </w:rPr>
        <w:t xml:space="preserve"> Bob Hurd seconded.  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F92EA9E" w14:textId="5A99197F" w:rsidR="00535CCC" w:rsidRDefault="00AF7F96" w:rsidP="00535CC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0146ECF6" w14:textId="77777777" w:rsidR="00F3173D" w:rsidRPr="00F3173D" w:rsidRDefault="00F3173D" w:rsidP="00F3173D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E73F33B" w14:textId="5AFDA564" w:rsidR="00F3173D" w:rsidRPr="00F3173D" w:rsidRDefault="00F3173D" w:rsidP="00F3173D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As of Ju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ly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18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were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at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82,</w:t>
      </w:r>
      <w:r w:rsidR="00550DD7">
        <w:rPr>
          <w:rFonts w:ascii="Arial" w:hAnsi="Arial" w:cs="Arial"/>
          <w:color w:val="222222"/>
          <w:sz w:val="22"/>
          <w:szCs w:val="22"/>
          <w:shd w:val="clear" w:color="auto" w:fill="FFFFFF"/>
        </w:rPr>
        <w:t>275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with </w:t>
      </w:r>
      <w:r w:rsidR="00550DD7">
        <w:rPr>
          <w:rFonts w:ascii="Arial" w:hAnsi="Arial" w:cs="Arial"/>
          <w:color w:val="222222"/>
          <w:sz w:val="22"/>
          <w:szCs w:val="22"/>
          <w:shd w:val="clear" w:color="auto" w:fill="FFFFFF"/>
        </w:rPr>
        <w:t>$4,139.77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is $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10</w:t>
      </w:r>
      <w:r w:rsidR="00550DD7">
        <w:rPr>
          <w:rFonts w:ascii="Arial" w:hAnsi="Arial" w:cs="Arial"/>
          <w:color w:val="222222"/>
          <w:sz w:val="22"/>
          <w:szCs w:val="22"/>
          <w:shd w:val="clear" w:color="auto" w:fill="FFFFFF"/>
        </w:rPr>
        <w:t>8,140.83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2E4893A5" w14:textId="77777777" w:rsidR="00F3173D" w:rsidRPr="00F3173D" w:rsidRDefault="00F3173D" w:rsidP="00F3173D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B9BC943" w14:textId="14F2291D" w:rsidR="002A38B2" w:rsidRPr="00C072E7" w:rsidRDefault="00D86536" w:rsidP="00F3173D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C072E7">
        <w:rPr>
          <w:rFonts w:ascii="Arial" w:hAnsi="Arial" w:cs="Arial"/>
          <w:bCs/>
          <w:color w:val="000000" w:themeColor="text1"/>
          <w:sz w:val="22"/>
          <w:szCs w:val="22"/>
        </w:rPr>
        <w:t>Buffalo Wild Wings Tournament</w:t>
      </w:r>
      <w:r w:rsidR="00C072E7" w:rsidRPr="00C072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072E7">
        <w:rPr>
          <w:rFonts w:ascii="Arial" w:hAnsi="Arial" w:cs="Arial"/>
          <w:bCs/>
          <w:color w:val="000000" w:themeColor="text1"/>
          <w:sz w:val="22"/>
          <w:szCs w:val="22"/>
        </w:rPr>
        <w:t xml:space="preserve">had a </w:t>
      </w:r>
      <w:r w:rsidR="00C072E7" w:rsidRPr="00C072E7">
        <w:rPr>
          <w:rFonts w:ascii="Arial" w:hAnsi="Arial" w:cs="Arial"/>
          <w:bCs/>
          <w:color w:val="000000" w:themeColor="text1"/>
          <w:sz w:val="22"/>
          <w:szCs w:val="22"/>
        </w:rPr>
        <w:t>$48,460 gross</w:t>
      </w:r>
    </w:p>
    <w:p w14:paraId="7A46C66F" w14:textId="0FD32B50" w:rsidR="00017E10" w:rsidRDefault="00017E10" w:rsidP="00C072E7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Gate and Concessions (Southbrook, 3 days) </w:t>
      </w:r>
      <w:r w:rsidR="00D86536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86536">
        <w:rPr>
          <w:rFonts w:ascii="Arial" w:hAnsi="Arial" w:cs="Arial"/>
          <w:bCs/>
          <w:color w:val="000000" w:themeColor="text1"/>
          <w:sz w:val="22"/>
          <w:szCs w:val="22"/>
        </w:rPr>
        <w:t>TBD</w:t>
      </w:r>
    </w:p>
    <w:p w14:paraId="2C1A462C" w14:textId="362C212B" w:rsidR="00D86536" w:rsidRDefault="00D86536" w:rsidP="00017E1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Gate (Four Fields) - TBD</w:t>
      </w:r>
    </w:p>
    <w:p w14:paraId="72397079" w14:textId="1C6B4EDD" w:rsidR="00017E10" w:rsidRDefault="00017E10" w:rsidP="00017E1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Tournament Entries (</w:t>
      </w:r>
      <w:r w:rsidR="003D40A1">
        <w:rPr>
          <w:rFonts w:ascii="Arial" w:hAnsi="Arial" w:cs="Arial"/>
          <w:bCs/>
          <w:color w:val="000000" w:themeColor="text1"/>
          <w:sz w:val="22"/>
          <w:szCs w:val="22"/>
        </w:rPr>
        <w:t>69 Teams @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U9</w:t>
      </w:r>
      <w:r w:rsidR="00D86536">
        <w:rPr>
          <w:rFonts w:ascii="Arial" w:hAnsi="Arial" w:cs="Arial"/>
          <w:bCs/>
          <w:color w:val="000000" w:themeColor="text1"/>
          <w:sz w:val="22"/>
          <w:szCs w:val="22"/>
        </w:rPr>
        <w:t>, U10, U11, U12, U16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 - $</w:t>
      </w:r>
      <w:r w:rsidR="00D86536">
        <w:rPr>
          <w:rFonts w:ascii="Arial" w:hAnsi="Arial" w:cs="Arial"/>
          <w:bCs/>
          <w:color w:val="000000" w:themeColor="text1"/>
          <w:sz w:val="22"/>
          <w:szCs w:val="22"/>
        </w:rPr>
        <w:t>14,980</w:t>
      </w:r>
    </w:p>
    <w:p w14:paraId="34E65074" w14:textId="23BEDDFB" w:rsidR="00DA6B00" w:rsidRDefault="00DA6B00" w:rsidP="00DA6B00">
      <w:pPr>
        <w:pStyle w:val="ListParagraph"/>
        <w:numPr>
          <w:ilvl w:val="4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U9-U12 - $250</w:t>
      </w:r>
      <w:r w:rsidR="003D40A1">
        <w:rPr>
          <w:rFonts w:ascii="Arial" w:hAnsi="Arial" w:cs="Arial"/>
          <w:bCs/>
          <w:color w:val="000000" w:themeColor="text1"/>
          <w:sz w:val="22"/>
          <w:szCs w:val="22"/>
        </w:rPr>
        <w:t xml:space="preserve"> entry fee</w:t>
      </w:r>
    </w:p>
    <w:p w14:paraId="3E1D819C" w14:textId="061DA519" w:rsidR="00017E10" w:rsidRPr="00DA6B00" w:rsidRDefault="00DA6B00" w:rsidP="00DA6B00">
      <w:pPr>
        <w:pStyle w:val="ListParagraph"/>
        <w:numPr>
          <w:ilvl w:val="4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U16 - $310</w:t>
      </w:r>
      <w:r w:rsidR="003D40A1">
        <w:rPr>
          <w:rFonts w:ascii="Arial" w:hAnsi="Arial" w:cs="Arial"/>
          <w:bCs/>
          <w:color w:val="000000" w:themeColor="text1"/>
          <w:sz w:val="22"/>
          <w:szCs w:val="22"/>
        </w:rPr>
        <w:t xml:space="preserve"> entry fee</w:t>
      </w:r>
    </w:p>
    <w:p w14:paraId="577717A6" w14:textId="2E5E1CC2" w:rsidR="003D40A1" w:rsidRDefault="00610892" w:rsidP="00610892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="003D40A1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-U12 Umpires: 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>$</w:t>
      </w:r>
      <w:r w:rsidR="003D40A1">
        <w:rPr>
          <w:rFonts w:ascii="Arial" w:hAnsi="Arial" w:cs="Arial"/>
          <w:bCs/>
          <w:color w:val="FF0000"/>
          <w:sz w:val="22"/>
          <w:szCs w:val="22"/>
        </w:rPr>
        <w:t>12,155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(9</w:t>
      </w:r>
      <w:r w:rsidR="003D40A1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games)</w:t>
      </w:r>
    </w:p>
    <w:p w14:paraId="37B2D3C2" w14:textId="5F419AA1" w:rsidR="00610892" w:rsidRDefault="003D40A1" w:rsidP="00610892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U9 Umpires: $</w:t>
      </w:r>
      <w:r w:rsidRPr="003D40A1">
        <w:rPr>
          <w:rFonts w:ascii="Arial" w:hAnsi="Arial" w:cs="Arial"/>
          <w:bCs/>
          <w:color w:val="FF0000"/>
          <w:sz w:val="22"/>
          <w:szCs w:val="22"/>
        </w:rPr>
        <w:t xml:space="preserve">2,000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(approx.) (30 games)</w:t>
      </w:r>
      <w:r w:rsidR="0061089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B38B5D4" w14:textId="769B9AD7" w:rsidR="00610892" w:rsidRDefault="00610892" w:rsidP="00610892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U1</w:t>
      </w:r>
      <w:r w:rsidR="00F5188F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Umpires (estimate): 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>$</w:t>
      </w:r>
      <w:r w:rsidR="00F5188F">
        <w:rPr>
          <w:rFonts w:ascii="Arial" w:hAnsi="Arial" w:cs="Arial"/>
          <w:bCs/>
          <w:color w:val="FF0000"/>
          <w:sz w:val="22"/>
          <w:szCs w:val="22"/>
        </w:rPr>
        <w:t>3,260</w:t>
      </w:r>
      <w:r w:rsidRPr="00017E1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F5188F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games)</w:t>
      </w:r>
    </w:p>
    <w:p w14:paraId="673DB521" w14:textId="79FEB670" w:rsidR="00F3173D" w:rsidRPr="00F3173D" w:rsidRDefault="00F5188F" w:rsidP="00F3173D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Concessions/Gate Workers: </w:t>
      </w:r>
      <w:r w:rsidRPr="00F5188F">
        <w:rPr>
          <w:rFonts w:ascii="Arial" w:hAnsi="Arial" w:cs="Arial"/>
          <w:bCs/>
          <w:color w:val="FF0000"/>
          <w:sz w:val="22"/>
          <w:szCs w:val="22"/>
        </w:rPr>
        <w:t>$805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4CAD3E18" w14:textId="04F67178" w:rsidR="00535CCC" w:rsidRDefault="00535CCC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F47453">
        <w:rPr>
          <w:rFonts w:ascii="Arial" w:hAnsi="Arial" w:cs="Arial"/>
          <w:b/>
          <w:color w:val="FF0000"/>
          <w:sz w:val="22"/>
          <w:szCs w:val="22"/>
          <w:u w:val="single"/>
        </w:rPr>
        <w:t>/Operations</w:t>
      </w:r>
    </w:p>
    <w:p w14:paraId="2BE02124" w14:textId="11BEBA59" w:rsidR="00120576" w:rsidRPr="00496ECC" w:rsidRDefault="00746005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Registration </w:t>
      </w:r>
      <w:r w:rsidR="002A38B2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aperwork</w:t>
      </w:r>
      <w:r w:rsidR="002A38B2">
        <w:rPr>
          <w:rFonts w:ascii="Arial" w:hAnsi="Arial" w:cs="Arial"/>
          <w:bCs/>
          <w:color w:val="000000" w:themeColor="text1"/>
          <w:sz w:val="22"/>
          <w:szCs w:val="22"/>
        </w:rPr>
        <w:t xml:space="preserve"> update</w:t>
      </w:r>
    </w:p>
    <w:p w14:paraId="5CFFA685" w14:textId="70CD0F20" w:rsidR="00496ECC" w:rsidRPr="001A6DD7" w:rsidRDefault="00496ECC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 motion was made by Bob Hurd to hold tryouts for the 2023 season during the first week of August.  This would apply for 13u and higher.  Michele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Cofell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seconded.  The motion carried.  </w:t>
      </w:r>
    </w:p>
    <w:p w14:paraId="3ACA87FA" w14:textId="77777777" w:rsidR="001A6DD7" w:rsidRPr="001A6DD7" w:rsidRDefault="001A6DD7" w:rsidP="001A6DD7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85BB76C" w14:textId="77777777" w:rsidR="001A6DD7" w:rsidRPr="005D06D6" w:rsidRDefault="001A6DD7" w:rsidP="001A6DD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New Business: </w:t>
      </w:r>
    </w:p>
    <w:p w14:paraId="4EF0EBE0" w14:textId="449AB3BB" w:rsidR="00C86DF6" w:rsidRPr="00E531C4" w:rsidRDefault="00C86DF6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American Legion July 4 parade</w:t>
      </w:r>
      <w:r w:rsidR="00F5188F">
        <w:rPr>
          <w:rFonts w:ascii="Arial" w:hAnsi="Arial" w:cs="Arial"/>
          <w:bCs/>
          <w:color w:val="000000" w:themeColor="text1"/>
          <w:sz w:val="22"/>
          <w:szCs w:val="22"/>
        </w:rPr>
        <w:t xml:space="preserve"> recap</w:t>
      </w:r>
    </w:p>
    <w:p w14:paraId="1C0DF873" w14:textId="68247BE5" w:rsidR="00E531C4" w:rsidRPr="00C86DF6" w:rsidRDefault="00E531C4" w:rsidP="001A6DD7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Bob Shelden scoreboard damage</w:t>
      </w:r>
      <w:r w:rsidR="00F61C5E">
        <w:rPr>
          <w:rFonts w:ascii="Arial" w:hAnsi="Arial" w:cs="Arial"/>
          <w:bCs/>
          <w:color w:val="000000" w:themeColor="text1"/>
          <w:sz w:val="22"/>
          <w:szCs w:val="22"/>
        </w:rPr>
        <w:t xml:space="preserve"> – Another panel fell off.</w:t>
      </w:r>
    </w:p>
    <w:p w14:paraId="5685FCDB" w14:textId="43F80754" w:rsidR="00AD2851" w:rsidRPr="00AD2851" w:rsidRDefault="00F5188F" w:rsidP="00AD2851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Live Barn</w:t>
      </w:r>
      <w:r w:rsidR="00F61C5E">
        <w:rPr>
          <w:rFonts w:ascii="Arial" w:hAnsi="Arial" w:cs="Arial"/>
          <w:bCs/>
          <w:color w:val="000000" w:themeColor="text1"/>
          <w:sz w:val="22"/>
          <w:szCs w:val="22"/>
        </w:rPr>
        <w:t xml:space="preserve"> was installed </w:t>
      </w:r>
      <w:r w:rsidR="006815CB">
        <w:rPr>
          <w:rFonts w:ascii="Arial" w:hAnsi="Arial" w:cs="Arial"/>
          <w:bCs/>
          <w:color w:val="000000" w:themeColor="text1"/>
          <w:sz w:val="22"/>
          <w:szCs w:val="22"/>
        </w:rPr>
        <w:t xml:space="preserve">at Bob Shelden Field </w:t>
      </w:r>
      <w:r w:rsidR="00F61C5E">
        <w:rPr>
          <w:rFonts w:ascii="Arial" w:hAnsi="Arial" w:cs="Arial"/>
          <w:bCs/>
          <w:color w:val="000000" w:themeColor="text1"/>
          <w:sz w:val="22"/>
          <w:szCs w:val="22"/>
        </w:rPr>
        <w:t xml:space="preserve">and its debut was made during the 13u State Tournament.  </w:t>
      </w:r>
    </w:p>
    <w:p w14:paraId="665F1F75" w14:textId="77777777" w:rsidR="00535CCC" w:rsidRDefault="00535CCC" w:rsidP="00535CCC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0633456" w14:textId="08061EFB" w:rsidR="00AD2851" w:rsidRDefault="00AD2851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6815C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6DDF33F6" w14:textId="6B145585" w:rsidR="006815CB" w:rsidRPr="00FA425B" w:rsidRDefault="006815CB" w:rsidP="006815CB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  <w:proofErr w:type="gramStart"/>
      <w:r w:rsidRPr="00FA425B">
        <w:rPr>
          <w:rFonts w:ascii="Arial" w:hAnsi="Arial" w:cs="Arial"/>
          <w:bCs/>
          <w:sz w:val="22"/>
          <w:szCs w:val="22"/>
        </w:rPr>
        <w:t>All of</w:t>
      </w:r>
      <w:proofErr w:type="gramEnd"/>
      <w:r w:rsidRPr="00FA425B">
        <w:rPr>
          <w:rFonts w:ascii="Arial" w:hAnsi="Arial" w:cs="Arial"/>
          <w:bCs/>
          <w:sz w:val="22"/>
          <w:szCs w:val="22"/>
        </w:rPr>
        <w:t xml:space="preserve"> the following will be dealt with at a later date</w:t>
      </w:r>
      <w:r w:rsidR="00FA425B">
        <w:rPr>
          <w:rFonts w:ascii="Arial" w:hAnsi="Arial" w:cs="Arial"/>
          <w:bCs/>
          <w:sz w:val="22"/>
          <w:szCs w:val="22"/>
        </w:rPr>
        <w:t>:</w:t>
      </w:r>
    </w:p>
    <w:p w14:paraId="3588D2AA" w14:textId="1FCD4C41" w:rsidR="00AD2851" w:rsidRPr="00AD2851" w:rsidRDefault="00AD2851" w:rsidP="006815CB">
      <w:pPr>
        <w:pStyle w:val="ListParagraph"/>
        <w:numPr>
          <w:ilvl w:val="1"/>
          <w:numId w:val="31"/>
        </w:numPr>
        <w:ind w:left="234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October 1,</w:t>
      </w:r>
      <w:r w:rsidR="00DB2AA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2022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through December 1, 2022</w:t>
      </w:r>
    </w:p>
    <w:p w14:paraId="6A0E91EE" w14:textId="15210D3F" w:rsidR="00AD2851" w:rsidRPr="00AD2851" w:rsidRDefault="00AD2851" w:rsidP="006815CB">
      <w:pPr>
        <w:pStyle w:val="ListParagraph"/>
        <w:numPr>
          <w:ilvl w:val="1"/>
          <w:numId w:val="31"/>
        </w:numPr>
        <w:ind w:left="2340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Libility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Waivers</w:t>
      </w:r>
    </w:p>
    <w:p w14:paraId="3005E0CF" w14:textId="244B61C2" w:rsidR="00AD2851" w:rsidRPr="00AD2851" w:rsidRDefault="00AD2851" w:rsidP="006815CB">
      <w:pPr>
        <w:pStyle w:val="ListParagraph"/>
        <w:numPr>
          <w:ilvl w:val="1"/>
          <w:numId w:val="31"/>
        </w:numPr>
        <w:ind w:left="234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Code of Conduct</w:t>
      </w:r>
    </w:p>
    <w:p w14:paraId="7AF20379" w14:textId="31E9FE11" w:rsidR="00AD2851" w:rsidRPr="00AD2851" w:rsidRDefault="00AD2851" w:rsidP="006815CB">
      <w:pPr>
        <w:pStyle w:val="ListParagraph"/>
        <w:numPr>
          <w:ilvl w:val="1"/>
          <w:numId w:val="31"/>
        </w:numPr>
        <w:ind w:left="234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Points Agreement and Check</w:t>
      </w:r>
    </w:p>
    <w:p w14:paraId="78C4A305" w14:textId="7D5CCC43" w:rsidR="00AD2851" w:rsidRPr="00AD2851" w:rsidRDefault="00AD2851" w:rsidP="006815CB">
      <w:pPr>
        <w:pStyle w:val="ListParagraph"/>
        <w:numPr>
          <w:ilvl w:val="1"/>
          <w:numId w:val="31"/>
        </w:numPr>
        <w:ind w:left="234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Background Checks</w:t>
      </w:r>
    </w:p>
    <w:p w14:paraId="6C1520EC" w14:textId="77777777" w:rsidR="00AD2851" w:rsidRDefault="00AD2851" w:rsidP="00AD2851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9F86948" w14:textId="53084A58" w:rsidR="00AD2851" w:rsidRDefault="00AD2851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Uniforms</w:t>
      </w:r>
    </w:p>
    <w:p w14:paraId="0019007E" w14:textId="47238B9C" w:rsidR="00AD2851" w:rsidRPr="00AD2851" w:rsidRDefault="00AD2851" w:rsidP="00AD2851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Cost Estimate for August Meeting</w:t>
      </w:r>
    </w:p>
    <w:p w14:paraId="39AFC49A" w14:textId="77777777" w:rsidR="00AD2851" w:rsidRDefault="00AD2851" w:rsidP="00AD2851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DD76B6" w14:textId="019CDDDF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0D20205" w14:textId="70C8C899" w:rsidR="00461B4C" w:rsidRDefault="00461B4C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Coaching</w:t>
      </w:r>
      <w:r w:rsidR="00017E10">
        <w:rPr>
          <w:rFonts w:ascii="Arial" w:hAnsi="Arial" w:cs="Arial"/>
          <w:bCs/>
          <w:color w:val="000000" w:themeColor="text1"/>
          <w:sz w:val="22"/>
          <w:szCs w:val="22"/>
        </w:rPr>
        <w:t>/Scheduling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Director (Ryan Bauer)</w:t>
      </w:r>
    </w:p>
    <w:p w14:paraId="1F2CC54D" w14:textId="0565403F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Summer Coaching Director (Carter Roach)</w:t>
      </w:r>
    </w:p>
    <w:p w14:paraId="357832C2" w14:textId="37965252" w:rsidR="00BD05FF" w:rsidRDefault="00BD05FF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Concessions update</w:t>
      </w:r>
    </w:p>
    <w:p w14:paraId="32D5E343" w14:textId="3C68ECED" w:rsidR="00F44B13" w:rsidRDefault="00F44B13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Points/Dibs Update</w:t>
      </w:r>
    </w:p>
    <w:p w14:paraId="6EAC34F5" w14:textId="4AAEF84B" w:rsidR="00461B4C" w:rsidRPr="00BD05FF" w:rsidRDefault="00461B4C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BD05FF">
        <w:rPr>
          <w:rFonts w:ascii="Arial" w:hAnsi="Arial" w:cs="Arial"/>
          <w:bCs/>
          <w:color w:val="000000" w:themeColor="text1"/>
          <w:sz w:val="22"/>
          <w:szCs w:val="22"/>
        </w:rPr>
        <w:t>ther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AD475C" w14:textId="15EC414F" w:rsidR="00535CCC" w:rsidRDefault="00E939B2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Baseball Update</w:t>
      </w:r>
    </w:p>
    <w:p w14:paraId="6F015099" w14:textId="48E58180" w:rsidR="00ED3CA4" w:rsidRDefault="00535CCC" w:rsidP="00F5188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youth baseball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schedule</w:t>
      </w:r>
      <w:r w:rsidR="001D0263">
        <w:rPr>
          <w:rFonts w:ascii="Arial" w:hAnsi="Arial" w:cs="Arial"/>
          <w:bCs/>
          <w:color w:val="000000" w:themeColor="text1"/>
          <w:sz w:val="22"/>
          <w:szCs w:val="22"/>
        </w:rPr>
        <w:t xml:space="preserve"> update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(Matt</w:t>
      </w:r>
      <w:r w:rsidR="000419A1">
        <w:rPr>
          <w:rFonts w:ascii="Arial" w:hAnsi="Arial" w:cs="Arial"/>
          <w:bCs/>
          <w:color w:val="000000" w:themeColor="text1"/>
          <w:sz w:val="22"/>
          <w:szCs w:val="22"/>
        </w:rPr>
        <w:t xml:space="preserve"> Hanson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27A5EC16" w14:textId="717BA8BB" w:rsidR="00F5188F" w:rsidRDefault="00F5188F" w:rsidP="00F5188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Legion State Tournament</w:t>
      </w:r>
    </w:p>
    <w:p w14:paraId="3004F663" w14:textId="0B102807" w:rsidR="00F5188F" w:rsidRPr="00F5188F" w:rsidRDefault="00F5188F" w:rsidP="00F5188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U13 State Tournament</w:t>
      </w:r>
    </w:p>
    <w:p w14:paraId="7B4AFA41" w14:textId="77777777" w:rsidR="00AD2851" w:rsidRPr="00ED3CA4" w:rsidRDefault="00AD2851" w:rsidP="00ED3CA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F019E64" w14:textId="75326E88" w:rsidR="00124D65" w:rsidRDefault="004D2C97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Umpire Update</w:t>
      </w:r>
    </w:p>
    <w:p w14:paraId="5FE42F4C" w14:textId="3D32199C" w:rsidR="002A38B2" w:rsidRPr="00ED3CA4" w:rsidRDefault="00ED3CA4" w:rsidP="00ED3CA4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Fees update</w:t>
      </w:r>
      <w:r w:rsidR="00AD285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D2851">
        <w:rPr>
          <w:rFonts w:ascii="Arial" w:hAnsi="Arial" w:cs="Arial"/>
          <w:bCs/>
          <w:color w:val="FF0000"/>
          <w:sz w:val="22"/>
          <w:szCs w:val="22"/>
        </w:rPr>
        <w:t>($40,840 total year to date)</w:t>
      </w:r>
    </w:p>
    <w:p w14:paraId="61437273" w14:textId="77777777" w:rsidR="00C86DF6" w:rsidRPr="00F5188F" w:rsidRDefault="00C86DF6" w:rsidP="00F5188F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2177CC6" w14:textId="136A5CC1" w:rsidR="00124D65" w:rsidRPr="00124D65" w:rsidRDefault="00124D65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 Fundraising</w:t>
      </w:r>
    </w:p>
    <w:p w14:paraId="0EB4F841" w14:textId="48BD7710" w:rsidR="00124D65" w:rsidRPr="00F5188F" w:rsidRDefault="00F5188F" w:rsidP="00124D65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Rah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Rah</w:t>
      </w:r>
      <w:proofErr w:type="spellEnd"/>
    </w:p>
    <w:p w14:paraId="3BDE3D8F" w14:textId="0EA5C664" w:rsidR="00F5188F" w:rsidRPr="00AD2851" w:rsidRDefault="00F5188F" w:rsidP="00AD2851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Live Barn</w:t>
      </w:r>
    </w:p>
    <w:p w14:paraId="22C9FCEA" w14:textId="77777777" w:rsidR="00F5188F" w:rsidRPr="00124D65" w:rsidRDefault="00F5188F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00FB181" w14:textId="3A09DB37" w:rsidR="00C86DF6" w:rsidRPr="00C86DF6" w:rsidRDefault="00A02A28" w:rsidP="00C86DF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71BD99" w14:textId="48249FB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189E58D5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F5188F">
        <w:rPr>
          <w:rFonts w:ascii="Arial" w:hAnsi="Arial" w:cs="Arial"/>
          <w:b/>
          <w:color w:val="000000" w:themeColor="text1"/>
          <w:sz w:val="22"/>
          <w:szCs w:val="22"/>
        </w:rPr>
        <w:t>Renewed)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127A1B79" w:rsidR="00461B4C" w:rsidRDefault="00DE24D7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Swiftel</w:t>
      </w:r>
      <w:proofErr w:type="spellEnd"/>
    </w:p>
    <w:p w14:paraId="2F53BCE9" w14:textId="052FE7FA" w:rsidR="004B0830" w:rsidRPr="005D06D6" w:rsidRDefault="00461B4C" w:rsidP="005D06D6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11F12F7F" w14:textId="77777777" w:rsidR="005F2AD4" w:rsidRDefault="005F2AD4" w:rsidP="004B0830">
      <w:pPr>
        <w:pStyle w:val="ListParagraph"/>
        <w:ind w:left="28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6BE603C9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0419A1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 xml:space="preserve"> agreements</w:t>
      </w:r>
      <w:r w:rsidR="000419A1">
        <w:rPr>
          <w:rFonts w:ascii="Arial" w:hAnsi="Arial" w:cs="Arial"/>
          <w:b/>
          <w:color w:val="000000" w:themeColor="text1"/>
          <w:sz w:val="22"/>
          <w:szCs w:val="22"/>
        </w:rPr>
        <w:t xml:space="preserve"> and signs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36854DB3" w14:textId="14A1F6D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  <w:r w:rsidR="00DE24D7">
        <w:rPr>
          <w:rFonts w:ascii="Arial" w:hAnsi="Arial" w:cs="Arial"/>
          <w:bCs/>
          <w:color w:val="000000" w:themeColor="text1"/>
          <w:sz w:val="22"/>
          <w:szCs w:val="22"/>
        </w:rPr>
        <w:t xml:space="preserve"> (some trade available)</w:t>
      </w:r>
    </w:p>
    <w:p w14:paraId="353B713C" w14:textId="7CE24560" w:rsidR="00461B4C" w:rsidRDefault="00000000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9" w:anchor="gid=0" w:history="1">
        <w:r w:rsidR="00461B4C" w:rsidRPr="001D0263">
          <w:rPr>
            <w:rStyle w:val="Hyperlink"/>
            <w:rFonts w:ascii="Arial" w:hAnsi="Arial" w:cs="Arial"/>
            <w:bCs/>
            <w:sz w:val="22"/>
            <w:szCs w:val="22"/>
          </w:rPr>
          <w:t>List of companies available on Google Docs</w:t>
        </w:r>
      </w:hyperlink>
    </w:p>
    <w:p w14:paraId="0E4C7543" w14:textId="1120EFBB" w:rsidR="00D82F2B" w:rsidRDefault="00D82F2B" w:rsidP="00D82F2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Confirmed companies on fence: Active Heating and Cooling, Outlaw Graphics, Edward Jones, Brookings Chiropractic, Midco Sports, Brookings Auto Mall</w:t>
      </w:r>
      <w:r w:rsidR="000C7A9C">
        <w:rPr>
          <w:rFonts w:ascii="Arial" w:hAnsi="Arial" w:cs="Arial"/>
          <w:bCs/>
          <w:color w:val="000000" w:themeColor="text1"/>
          <w:sz w:val="22"/>
          <w:szCs w:val="22"/>
        </w:rPr>
        <w:t>, 605 Custom Design, 3M</w:t>
      </w:r>
      <w:r w:rsidR="000419A1">
        <w:rPr>
          <w:rFonts w:ascii="Arial" w:hAnsi="Arial" w:cs="Arial"/>
          <w:bCs/>
          <w:color w:val="000000" w:themeColor="text1"/>
          <w:sz w:val="22"/>
          <w:szCs w:val="22"/>
        </w:rPr>
        <w:t>, Brookings Family Dentistry (All survived)</w:t>
      </w:r>
    </w:p>
    <w:p w14:paraId="379988E3" w14:textId="48290E9B" w:rsidR="005E31C8" w:rsidRDefault="005E31C8" w:rsidP="00D82F2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New this Summer: Mattress by Appointment, Kubota, Craft</w:t>
      </w:r>
    </w:p>
    <w:p w14:paraId="2FDABA86" w14:textId="77777777" w:rsidR="002009DC" w:rsidRDefault="002009DC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09D311AF" w:rsidR="0008096D" w:rsidRPr="00BE12B5" w:rsidRDefault="00F44B13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Van Update</w:t>
      </w:r>
    </w:p>
    <w:p w14:paraId="5A3FCD43" w14:textId="6266C1A2" w:rsidR="00F44B13" w:rsidRPr="004209B2" w:rsidRDefault="00F44B13" w:rsidP="004209B2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t>Mini-Van</w:t>
      </w:r>
    </w:p>
    <w:p w14:paraId="4DC9F18A" w14:textId="77777777" w:rsidR="004209B2" w:rsidRPr="004209B2" w:rsidRDefault="004209B2" w:rsidP="004209B2">
      <w:pPr>
        <w:ind w:left="108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3F307992" w14:textId="38DC27EE" w:rsid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August 15, (TBD, location TBA)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8337C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Registration, Points</w:t>
      </w:r>
    </w:p>
    <w:p w14:paraId="01424E36" w14:textId="17AAC117" w:rsidR="00075393" w:rsidRPr="00120576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Sept. 19, (6:30 p.m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location TBA) – Annual Meeting</w:t>
      </w:r>
      <w:r w:rsidR="004D2C9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4D2C9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New Uniforms</w:t>
      </w:r>
    </w:p>
    <w:p w14:paraId="0CBE5FE8" w14:textId="3D2DD4DE" w:rsidR="00120576" w:rsidRPr="00120576" w:rsidRDefault="00120576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>February 20, 2023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 xml:space="preserve"> – 7 p.m.) - Back to Baseball Nigh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t/FOB Meeting (7 – 8 p.m.)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28907943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F769D9" w:rsidRPr="00F769D9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F769D9" w:rsidRPr="00F769D9">
        <w:rPr>
          <w:rFonts w:ascii="Arial" w:hAnsi="Arial" w:cs="Arial"/>
          <w:bCs/>
          <w:sz w:val="22"/>
          <w:szCs w:val="22"/>
        </w:rPr>
        <w:t>Sarah Schulte made motion to adjourn at 6:30 PM.  Sarah Keizer seconded.</w:t>
      </w:r>
      <w:r w:rsidR="00F769D9" w:rsidRPr="00F769D9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6300" w14:textId="77777777" w:rsidR="00A6120B" w:rsidRDefault="00A6120B" w:rsidP="005F23D8">
      <w:r>
        <w:separator/>
      </w:r>
    </w:p>
  </w:endnote>
  <w:endnote w:type="continuationSeparator" w:id="0">
    <w:p w14:paraId="684E3428" w14:textId="77777777" w:rsidR="00A6120B" w:rsidRDefault="00A6120B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12C3" w14:textId="77777777" w:rsidR="00A6120B" w:rsidRDefault="00A6120B" w:rsidP="005F23D8">
      <w:r>
        <w:separator/>
      </w:r>
    </w:p>
  </w:footnote>
  <w:footnote w:type="continuationSeparator" w:id="0">
    <w:p w14:paraId="3695A17E" w14:textId="77777777" w:rsidR="00A6120B" w:rsidRDefault="00A6120B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1682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2E10A6">
      <w:start w:val="1"/>
      <w:numFmt w:val="lowerLetter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724021081">
    <w:abstractNumId w:val="12"/>
  </w:num>
  <w:num w:numId="2" w16cid:durableId="1158376091">
    <w:abstractNumId w:val="46"/>
  </w:num>
  <w:num w:numId="3" w16cid:durableId="1447457471">
    <w:abstractNumId w:val="8"/>
  </w:num>
  <w:num w:numId="4" w16cid:durableId="1438868607">
    <w:abstractNumId w:val="1"/>
  </w:num>
  <w:num w:numId="5" w16cid:durableId="1163277437">
    <w:abstractNumId w:val="17"/>
  </w:num>
  <w:num w:numId="6" w16cid:durableId="1501506453">
    <w:abstractNumId w:val="28"/>
  </w:num>
  <w:num w:numId="7" w16cid:durableId="1907642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982591">
    <w:abstractNumId w:val="34"/>
  </w:num>
  <w:num w:numId="9" w16cid:durableId="938567918">
    <w:abstractNumId w:val="7"/>
  </w:num>
  <w:num w:numId="10" w16cid:durableId="331375063">
    <w:abstractNumId w:val="41"/>
  </w:num>
  <w:num w:numId="11" w16cid:durableId="539441605">
    <w:abstractNumId w:val="6"/>
  </w:num>
  <w:num w:numId="12" w16cid:durableId="840898332">
    <w:abstractNumId w:val="22"/>
  </w:num>
  <w:num w:numId="13" w16cid:durableId="1527328155">
    <w:abstractNumId w:val="29"/>
  </w:num>
  <w:num w:numId="14" w16cid:durableId="307901505">
    <w:abstractNumId w:val="47"/>
  </w:num>
  <w:num w:numId="15" w16cid:durableId="707219365">
    <w:abstractNumId w:val="43"/>
  </w:num>
  <w:num w:numId="16" w16cid:durableId="2049379860">
    <w:abstractNumId w:val="13"/>
  </w:num>
  <w:num w:numId="17" w16cid:durableId="352923129">
    <w:abstractNumId w:val="21"/>
  </w:num>
  <w:num w:numId="18" w16cid:durableId="518397850">
    <w:abstractNumId w:val="19"/>
  </w:num>
  <w:num w:numId="19" w16cid:durableId="596867151">
    <w:abstractNumId w:val="14"/>
  </w:num>
  <w:num w:numId="20" w16cid:durableId="2001343424">
    <w:abstractNumId w:val="32"/>
  </w:num>
  <w:num w:numId="21" w16cid:durableId="511801214">
    <w:abstractNumId w:val="26"/>
  </w:num>
  <w:num w:numId="22" w16cid:durableId="1035891897">
    <w:abstractNumId w:val="0"/>
  </w:num>
  <w:num w:numId="23" w16cid:durableId="825822033">
    <w:abstractNumId w:val="31"/>
  </w:num>
  <w:num w:numId="24" w16cid:durableId="1017735111">
    <w:abstractNumId w:val="3"/>
  </w:num>
  <w:num w:numId="25" w16cid:durableId="1222331994">
    <w:abstractNumId w:val="42"/>
  </w:num>
  <w:num w:numId="26" w16cid:durableId="297803436">
    <w:abstractNumId w:val="2"/>
  </w:num>
  <w:num w:numId="27" w16cid:durableId="1236041516">
    <w:abstractNumId w:val="23"/>
  </w:num>
  <w:num w:numId="28" w16cid:durableId="215707098">
    <w:abstractNumId w:val="16"/>
  </w:num>
  <w:num w:numId="29" w16cid:durableId="2085032087">
    <w:abstractNumId w:val="10"/>
  </w:num>
  <w:num w:numId="30" w16cid:durableId="533661308">
    <w:abstractNumId w:val="15"/>
  </w:num>
  <w:num w:numId="31" w16cid:durableId="1552502548">
    <w:abstractNumId w:val="38"/>
  </w:num>
  <w:num w:numId="32" w16cid:durableId="875627501">
    <w:abstractNumId w:val="11"/>
  </w:num>
  <w:num w:numId="33" w16cid:durableId="500127447">
    <w:abstractNumId w:val="40"/>
  </w:num>
  <w:num w:numId="34" w16cid:durableId="915671770">
    <w:abstractNumId w:val="5"/>
  </w:num>
  <w:num w:numId="35" w16cid:durableId="777794341">
    <w:abstractNumId w:val="18"/>
  </w:num>
  <w:num w:numId="36" w16cid:durableId="859127153">
    <w:abstractNumId w:val="24"/>
  </w:num>
  <w:num w:numId="37" w16cid:durableId="1253511954">
    <w:abstractNumId w:val="45"/>
  </w:num>
  <w:num w:numId="38" w16cid:durableId="1246919433">
    <w:abstractNumId w:val="37"/>
  </w:num>
  <w:num w:numId="39" w16cid:durableId="959216211">
    <w:abstractNumId w:val="20"/>
  </w:num>
  <w:num w:numId="40" w16cid:durableId="783429666">
    <w:abstractNumId w:val="27"/>
  </w:num>
  <w:num w:numId="41" w16cid:durableId="60174038">
    <w:abstractNumId w:val="9"/>
  </w:num>
  <w:num w:numId="42" w16cid:durableId="1961570365">
    <w:abstractNumId w:val="35"/>
  </w:num>
  <w:num w:numId="43" w16cid:durableId="2118794910">
    <w:abstractNumId w:val="33"/>
  </w:num>
  <w:num w:numId="44" w16cid:durableId="1088307760">
    <w:abstractNumId w:val="36"/>
  </w:num>
  <w:num w:numId="45" w16cid:durableId="2141261023">
    <w:abstractNumId w:val="39"/>
  </w:num>
  <w:num w:numId="46" w16cid:durableId="216820322">
    <w:abstractNumId w:val="44"/>
  </w:num>
  <w:num w:numId="47" w16cid:durableId="1958095000">
    <w:abstractNumId w:val="4"/>
  </w:num>
  <w:num w:numId="48" w16cid:durableId="1378435517">
    <w:abstractNumId w:val="25"/>
  </w:num>
  <w:num w:numId="49" w16cid:durableId="15364998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17E10"/>
    <w:rsid w:val="00037F02"/>
    <w:rsid w:val="000419A1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75393"/>
    <w:rsid w:val="0008096D"/>
    <w:rsid w:val="000812E3"/>
    <w:rsid w:val="000825E8"/>
    <w:rsid w:val="00087572"/>
    <w:rsid w:val="00095712"/>
    <w:rsid w:val="0009793A"/>
    <w:rsid w:val="000A5851"/>
    <w:rsid w:val="000A7A9D"/>
    <w:rsid w:val="000A7F04"/>
    <w:rsid w:val="000B5D2E"/>
    <w:rsid w:val="000C7A9C"/>
    <w:rsid w:val="000D28BE"/>
    <w:rsid w:val="000E0C16"/>
    <w:rsid w:val="000E141A"/>
    <w:rsid w:val="000E144F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0576"/>
    <w:rsid w:val="00124A53"/>
    <w:rsid w:val="00124D65"/>
    <w:rsid w:val="00135B19"/>
    <w:rsid w:val="001431B1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77DE"/>
    <w:rsid w:val="001A6DD7"/>
    <w:rsid w:val="001C0B4C"/>
    <w:rsid w:val="001D0263"/>
    <w:rsid w:val="001D0DBE"/>
    <w:rsid w:val="001D26B1"/>
    <w:rsid w:val="001E0057"/>
    <w:rsid w:val="001E4A62"/>
    <w:rsid w:val="001F5D58"/>
    <w:rsid w:val="002009DC"/>
    <w:rsid w:val="00204832"/>
    <w:rsid w:val="0020787F"/>
    <w:rsid w:val="00215BE5"/>
    <w:rsid w:val="002163D4"/>
    <w:rsid w:val="00241736"/>
    <w:rsid w:val="00242D4A"/>
    <w:rsid w:val="00246323"/>
    <w:rsid w:val="002505A7"/>
    <w:rsid w:val="0025116B"/>
    <w:rsid w:val="002635F9"/>
    <w:rsid w:val="00275246"/>
    <w:rsid w:val="00284D62"/>
    <w:rsid w:val="00285EA8"/>
    <w:rsid w:val="002A38B2"/>
    <w:rsid w:val="002B111A"/>
    <w:rsid w:val="002B6A47"/>
    <w:rsid w:val="002C6A8D"/>
    <w:rsid w:val="002C6C12"/>
    <w:rsid w:val="002D3407"/>
    <w:rsid w:val="002E0B4E"/>
    <w:rsid w:val="002E11C1"/>
    <w:rsid w:val="002E35B8"/>
    <w:rsid w:val="002E40CB"/>
    <w:rsid w:val="002F01E0"/>
    <w:rsid w:val="00303FE6"/>
    <w:rsid w:val="00304951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8060F"/>
    <w:rsid w:val="00382ED7"/>
    <w:rsid w:val="00390E52"/>
    <w:rsid w:val="00391CA8"/>
    <w:rsid w:val="003938DB"/>
    <w:rsid w:val="003A289B"/>
    <w:rsid w:val="003B4CED"/>
    <w:rsid w:val="003B6454"/>
    <w:rsid w:val="003C0CA0"/>
    <w:rsid w:val="003C2642"/>
    <w:rsid w:val="003D3D89"/>
    <w:rsid w:val="003D40A1"/>
    <w:rsid w:val="003D4D8E"/>
    <w:rsid w:val="003E7A81"/>
    <w:rsid w:val="003F4C1A"/>
    <w:rsid w:val="00410F0A"/>
    <w:rsid w:val="0041228C"/>
    <w:rsid w:val="004209B2"/>
    <w:rsid w:val="00420D65"/>
    <w:rsid w:val="00427E74"/>
    <w:rsid w:val="00435434"/>
    <w:rsid w:val="004425C3"/>
    <w:rsid w:val="00442DC1"/>
    <w:rsid w:val="00451073"/>
    <w:rsid w:val="00453A78"/>
    <w:rsid w:val="004607A2"/>
    <w:rsid w:val="00461B4C"/>
    <w:rsid w:val="00462A75"/>
    <w:rsid w:val="00467803"/>
    <w:rsid w:val="004839B4"/>
    <w:rsid w:val="004903F6"/>
    <w:rsid w:val="00494E50"/>
    <w:rsid w:val="00495621"/>
    <w:rsid w:val="00496ECC"/>
    <w:rsid w:val="004A4A89"/>
    <w:rsid w:val="004A4BAB"/>
    <w:rsid w:val="004B0830"/>
    <w:rsid w:val="004B0AEE"/>
    <w:rsid w:val="004B49E0"/>
    <w:rsid w:val="004C75EA"/>
    <w:rsid w:val="004D2C97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6A6"/>
    <w:rsid w:val="00524C90"/>
    <w:rsid w:val="005267D9"/>
    <w:rsid w:val="00531AB1"/>
    <w:rsid w:val="00533673"/>
    <w:rsid w:val="00535CCC"/>
    <w:rsid w:val="00544531"/>
    <w:rsid w:val="00550662"/>
    <w:rsid w:val="00550DD7"/>
    <w:rsid w:val="00554047"/>
    <w:rsid w:val="0055639D"/>
    <w:rsid w:val="0055672B"/>
    <w:rsid w:val="00556A3C"/>
    <w:rsid w:val="00572BC0"/>
    <w:rsid w:val="0057642A"/>
    <w:rsid w:val="00587C1F"/>
    <w:rsid w:val="00590BD6"/>
    <w:rsid w:val="00593B7C"/>
    <w:rsid w:val="00593D99"/>
    <w:rsid w:val="00595AD7"/>
    <w:rsid w:val="005A2F66"/>
    <w:rsid w:val="005A5105"/>
    <w:rsid w:val="005C1150"/>
    <w:rsid w:val="005C320A"/>
    <w:rsid w:val="005C7E7F"/>
    <w:rsid w:val="005D06D6"/>
    <w:rsid w:val="005D4EEB"/>
    <w:rsid w:val="005E2053"/>
    <w:rsid w:val="005E2875"/>
    <w:rsid w:val="005E31C8"/>
    <w:rsid w:val="005E6E70"/>
    <w:rsid w:val="005F1128"/>
    <w:rsid w:val="005F22EF"/>
    <w:rsid w:val="005F23D8"/>
    <w:rsid w:val="005F2AD4"/>
    <w:rsid w:val="005F2D24"/>
    <w:rsid w:val="005F46A7"/>
    <w:rsid w:val="005F6E0D"/>
    <w:rsid w:val="005F75A0"/>
    <w:rsid w:val="00603B37"/>
    <w:rsid w:val="006058E4"/>
    <w:rsid w:val="0061020D"/>
    <w:rsid w:val="00610892"/>
    <w:rsid w:val="006115D3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61404"/>
    <w:rsid w:val="0067222B"/>
    <w:rsid w:val="00672538"/>
    <w:rsid w:val="006815CB"/>
    <w:rsid w:val="00686DF8"/>
    <w:rsid w:val="006871E1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3512"/>
    <w:rsid w:val="007076C1"/>
    <w:rsid w:val="007208B2"/>
    <w:rsid w:val="00724ED2"/>
    <w:rsid w:val="007262CC"/>
    <w:rsid w:val="00732E97"/>
    <w:rsid w:val="00737C33"/>
    <w:rsid w:val="00746005"/>
    <w:rsid w:val="00782825"/>
    <w:rsid w:val="00785229"/>
    <w:rsid w:val="00792A66"/>
    <w:rsid w:val="00792A70"/>
    <w:rsid w:val="007B797F"/>
    <w:rsid w:val="007C3FC0"/>
    <w:rsid w:val="007D3C7A"/>
    <w:rsid w:val="007D6A4A"/>
    <w:rsid w:val="007E4449"/>
    <w:rsid w:val="007F12B8"/>
    <w:rsid w:val="008007CB"/>
    <w:rsid w:val="00801C7F"/>
    <w:rsid w:val="00804D94"/>
    <w:rsid w:val="0081174B"/>
    <w:rsid w:val="00813890"/>
    <w:rsid w:val="008162E4"/>
    <w:rsid w:val="008177EF"/>
    <w:rsid w:val="00817CB0"/>
    <w:rsid w:val="00824A42"/>
    <w:rsid w:val="00827F3C"/>
    <w:rsid w:val="008337CD"/>
    <w:rsid w:val="008361DD"/>
    <w:rsid w:val="00843F15"/>
    <w:rsid w:val="00851229"/>
    <w:rsid w:val="00852B63"/>
    <w:rsid w:val="0085674F"/>
    <w:rsid w:val="0086207A"/>
    <w:rsid w:val="00890062"/>
    <w:rsid w:val="00896067"/>
    <w:rsid w:val="00896F13"/>
    <w:rsid w:val="008A2848"/>
    <w:rsid w:val="008A3400"/>
    <w:rsid w:val="008A42D0"/>
    <w:rsid w:val="008A6037"/>
    <w:rsid w:val="008B2461"/>
    <w:rsid w:val="008B53C2"/>
    <w:rsid w:val="008C06B6"/>
    <w:rsid w:val="008C1CFD"/>
    <w:rsid w:val="008C4DA2"/>
    <w:rsid w:val="008D0C36"/>
    <w:rsid w:val="008D2E49"/>
    <w:rsid w:val="008D4E3E"/>
    <w:rsid w:val="008D6506"/>
    <w:rsid w:val="008E1B48"/>
    <w:rsid w:val="008E713D"/>
    <w:rsid w:val="008F11D2"/>
    <w:rsid w:val="008F28CB"/>
    <w:rsid w:val="008F4010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C787D"/>
    <w:rsid w:val="009D0342"/>
    <w:rsid w:val="009D362E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78C6"/>
    <w:rsid w:val="00A37D2E"/>
    <w:rsid w:val="00A4153A"/>
    <w:rsid w:val="00A415E6"/>
    <w:rsid w:val="00A415FC"/>
    <w:rsid w:val="00A45F1F"/>
    <w:rsid w:val="00A6120B"/>
    <w:rsid w:val="00A62CFC"/>
    <w:rsid w:val="00A677AC"/>
    <w:rsid w:val="00A740B1"/>
    <w:rsid w:val="00A80968"/>
    <w:rsid w:val="00A84EAF"/>
    <w:rsid w:val="00A95A70"/>
    <w:rsid w:val="00AA0D6E"/>
    <w:rsid w:val="00AA0F39"/>
    <w:rsid w:val="00AB51CC"/>
    <w:rsid w:val="00AC1E5D"/>
    <w:rsid w:val="00AC4DC0"/>
    <w:rsid w:val="00AD2851"/>
    <w:rsid w:val="00AD2C1A"/>
    <w:rsid w:val="00AD45A2"/>
    <w:rsid w:val="00AE31DF"/>
    <w:rsid w:val="00AE348A"/>
    <w:rsid w:val="00AF6771"/>
    <w:rsid w:val="00AF7F96"/>
    <w:rsid w:val="00B0415C"/>
    <w:rsid w:val="00B15BF2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7F16"/>
    <w:rsid w:val="00BC5CC9"/>
    <w:rsid w:val="00BD05FF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C063F7"/>
    <w:rsid w:val="00C072E7"/>
    <w:rsid w:val="00C10945"/>
    <w:rsid w:val="00C10B1D"/>
    <w:rsid w:val="00C17E33"/>
    <w:rsid w:val="00C21E35"/>
    <w:rsid w:val="00C307E0"/>
    <w:rsid w:val="00C33B0D"/>
    <w:rsid w:val="00C41ED8"/>
    <w:rsid w:val="00C42AFF"/>
    <w:rsid w:val="00C43868"/>
    <w:rsid w:val="00C6491A"/>
    <w:rsid w:val="00C64A5C"/>
    <w:rsid w:val="00C6545D"/>
    <w:rsid w:val="00C70B90"/>
    <w:rsid w:val="00C76D8B"/>
    <w:rsid w:val="00C86DF6"/>
    <w:rsid w:val="00CA7346"/>
    <w:rsid w:val="00CB7B58"/>
    <w:rsid w:val="00CC2C8E"/>
    <w:rsid w:val="00CC3E31"/>
    <w:rsid w:val="00CC3F50"/>
    <w:rsid w:val="00CD4C19"/>
    <w:rsid w:val="00D17A3E"/>
    <w:rsid w:val="00D22844"/>
    <w:rsid w:val="00D27502"/>
    <w:rsid w:val="00D35FA7"/>
    <w:rsid w:val="00D37295"/>
    <w:rsid w:val="00D4646D"/>
    <w:rsid w:val="00D66785"/>
    <w:rsid w:val="00D703AA"/>
    <w:rsid w:val="00D72D61"/>
    <w:rsid w:val="00D75441"/>
    <w:rsid w:val="00D816EF"/>
    <w:rsid w:val="00D8180A"/>
    <w:rsid w:val="00D82F2B"/>
    <w:rsid w:val="00D83818"/>
    <w:rsid w:val="00D86536"/>
    <w:rsid w:val="00DA65F5"/>
    <w:rsid w:val="00DA6B00"/>
    <w:rsid w:val="00DA72EB"/>
    <w:rsid w:val="00DB1A5B"/>
    <w:rsid w:val="00DB2AA0"/>
    <w:rsid w:val="00DB60E7"/>
    <w:rsid w:val="00DC6800"/>
    <w:rsid w:val="00DC7970"/>
    <w:rsid w:val="00DD0478"/>
    <w:rsid w:val="00DD19BB"/>
    <w:rsid w:val="00DD2A42"/>
    <w:rsid w:val="00DD3491"/>
    <w:rsid w:val="00DD63FA"/>
    <w:rsid w:val="00DD652B"/>
    <w:rsid w:val="00DD7487"/>
    <w:rsid w:val="00DE24D7"/>
    <w:rsid w:val="00DE7AA5"/>
    <w:rsid w:val="00E04A69"/>
    <w:rsid w:val="00E31108"/>
    <w:rsid w:val="00E35C47"/>
    <w:rsid w:val="00E36E50"/>
    <w:rsid w:val="00E52770"/>
    <w:rsid w:val="00E531C4"/>
    <w:rsid w:val="00E54F26"/>
    <w:rsid w:val="00E56872"/>
    <w:rsid w:val="00E67877"/>
    <w:rsid w:val="00E7453D"/>
    <w:rsid w:val="00E74F3F"/>
    <w:rsid w:val="00E840E8"/>
    <w:rsid w:val="00E939B2"/>
    <w:rsid w:val="00E957B0"/>
    <w:rsid w:val="00EA366B"/>
    <w:rsid w:val="00EB0FFE"/>
    <w:rsid w:val="00EB1661"/>
    <w:rsid w:val="00EB6A32"/>
    <w:rsid w:val="00EC7FFD"/>
    <w:rsid w:val="00ED3CA4"/>
    <w:rsid w:val="00ED5D45"/>
    <w:rsid w:val="00EE1D09"/>
    <w:rsid w:val="00EE5930"/>
    <w:rsid w:val="00EF06AA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173D"/>
    <w:rsid w:val="00F336AB"/>
    <w:rsid w:val="00F44B13"/>
    <w:rsid w:val="00F455AE"/>
    <w:rsid w:val="00F46723"/>
    <w:rsid w:val="00F47453"/>
    <w:rsid w:val="00F507F0"/>
    <w:rsid w:val="00F5188F"/>
    <w:rsid w:val="00F5295D"/>
    <w:rsid w:val="00F52D54"/>
    <w:rsid w:val="00F61C5E"/>
    <w:rsid w:val="00F63DE7"/>
    <w:rsid w:val="00F64ED5"/>
    <w:rsid w:val="00F72A51"/>
    <w:rsid w:val="00F769D9"/>
    <w:rsid w:val="00F9110B"/>
    <w:rsid w:val="00F92128"/>
    <w:rsid w:val="00F96563"/>
    <w:rsid w:val="00FA03B4"/>
    <w:rsid w:val="00FA425B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ingsbaseball.com/page/show/6875244-board-minu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R2eFuy0F9S52whmTTMOVvkNAlzMOy8gmZmpY6PIkZM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11</cp:revision>
  <cp:lastPrinted>2022-06-16T19:37:00Z</cp:lastPrinted>
  <dcterms:created xsi:type="dcterms:W3CDTF">2022-07-17T15:58:00Z</dcterms:created>
  <dcterms:modified xsi:type="dcterms:W3CDTF">2022-08-12T04:06:00Z</dcterms:modified>
</cp:coreProperties>
</file>