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Coaches:  Teaching similar skills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9360.0" w:type="dxa"/>
        <w:jc w:val="left"/>
        <w:tblInd w:w="0.0" w:type="dxa"/>
        <w:tblLayout w:type="fixed"/>
        <w:tblLook w:val="0400"/>
      </w:tblPr>
      <w:tblGrid>
        <w:gridCol w:w="200"/>
        <w:gridCol w:w="9160"/>
        <w:tblGridChange w:id="0">
          <w:tblGrid>
            <w:gridCol w:w="200"/>
            <w:gridCol w:w="9160"/>
          </w:tblGrid>
        </w:tblGridChange>
      </w:tblGrid>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Palmetto Strikers</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COACH: Teaching similar skills</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bookmarkStart w:colFirst="0" w:colLast="0" w:name="_gjdgxs" w:id="0"/>
            <w:bookmarkEnd w:id="0"/>
            <w:r w:rsidDel="00000000" w:rsidR="00000000" w:rsidRPr="00000000">
              <w:rPr>
                <w:rFonts w:ascii="Arial" w:cs="Arial" w:eastAsia="Arial" w:hAnsi="Arial"/>
                <w:color w:val="222222"/>
                <w:sz w:val="18"/>
                <w:szCs w:val="18"/>
                <w:rtl w:val="0"/>
              </w:rPr>
              <w:t xml:space="preserve">We have employed a Master Coach who ensures all team coaches understand and follow set practice plans, so all athletes receive consistent, comprehensive training. Our Master Coach holds a pre-season coaches meeting to review the clubs philosophy and training objectives. During the season he attends practices with each team, approximately every other week on a rotating basis, to provide assistance, guidance or feedback to our coaches. He also works with the coaches to provide technical feedback on players who may be struggling with a specific skill. The Master Coach recognizes different coach styles and we do not try to modify this area, but we do wish to ensure that all coaches are teaching proper technique.</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Janine Mabe</w:t>
            </w:r>
            <w:r w:rsidDel="00000000" w:rsidR="00000000" w:rsidRPr="00000000">
              <w:rPr>
                <w:rtl w:val="0"/>
              </w:rPr>
            </w:r>
          </w:p>
        </w:tc>
      </w:tr>
      <w:tr>
        <w:tc>
          <w:tcPr>
            <w:gridSpan w:val="2"/>
            <w:shd w:fill="eaf2fa"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ffffff" w:val="clea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contextualSpacing w:val="0"/>
              <w:rPr>
                <w:rFonts w:ascii="Arial" w:cs="Arial" w:eastAsia="Arial" w:hAnsi="Arial"/>
                <w:color w:val="222222"/>
                <w:sz w:val="19"/>
                <w:szCs w:val="19"/>
              </w:rPr>
            </w:pPr>
            <w:hyperlink r:id="rId5">
              <w:r w:rsidDel="00000000" w:rsidR="00000000" w:rsidRPr="00000000">
                <w:rPr>
                  <w:rFonts w:ascii="Arial" w:cs="Arial" w:eastAsia="Arial" w:hAnsi="Arial"/>
                  <w:color w:val="1155cc"/>
                  <w:sz w:val="18"/>
                  <w:szCs w:val="18"/>
                  <w:u w:val="single"/>
                  <w:rtl w:val="0"/>
                </w:rPr>
                <w:t xml:space="preserve">director@palmettostrikers.com</w:t>
              </w:r>
            </w:hyperlink>
            <w:r w:rsidDel="00000000" w:rsidR="00000000" w:rsidRPr="00000000">
              <w:fldChar w:fldCharType="begin"/>
              <w:instrText xml:space="preserve"> HYPERLINK "mailto:director@palmettostrikers.com" </w:instrText>
              <w:fldChar w:fldCharType="separate"/>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2"/>
        <w:tblW w:w="93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0"/>
        <w:gridCol w:w="8690"/>
        <w:tblGridChange w:id="0">
          <w:tblGrid>
            <w:gridCol w:w="650"/>
            <w:gridCol w:w="8690"/>
          </w:tblGrid>
        </w:tblGridChange>
      </w:tblGrid>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Club</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Magnum Volleyball Club</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Choose topic to share idea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COACH: Training Coaches</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Idea Specifics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We have multiple coaches meetings. One where we go over rules of what coaches should be doing and one where we are in the gym teaching the technique that we want all of our coaches to teach.</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Name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8"/>
                <w:szCs w:val="18"/>
                <w:rtl w:val="0"/>
              </w:rPr>
              <w:t xml:space="preserve">Eric Shick</w:t>
            </w: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b w:val="1"/>
                <w:color w:val="222222"/>
                <w:sz w:val="18"/>
                <w:szCs w:val="18"/>
                <w:rtl w:val="0"/>
              </w:rPr>
              <w:t xml:space="preserve">Your email address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222222"/>
                <w:sz w:val="19"/>
                <w:szCs w:val="19"/>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color w:val="222222"/>
                <w:sz w:val="19"/>
                <w:szCs w:val="19"/>
              </w:rPr>
            </w:pPr>
            <w:r w:rsidDel="00000000" w:rsidR="00000000" w:rsidRPr="00000000">
              <w:rPr>
                <w:rFonts w:ascii="Arial" w:cs="Arial" w:eastAsia="Arial" w:hAnsi="Arial"/>
                <w:color w:val="1155cc"/>
                <w:sz w:val="18"/>
                <w:szCs w:val="18"/>
                <w:rtl w:val="0"/>
              </w:rPr>
              <w:t xml:space="preserve">magnumvolleyball@gmail.com</w:t>
            </w: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fldChar w:fldCharType="begin"/>
        <w:instrText xml:space="preserve"> HYPERLINK "mailto:director@palmettostrikers.com" </w:instrText>
        <w:fldChar w:fldCharType="separate"/>
      </w:r>
      <w:r w:rsidDel="00000000" w:rsidR="00000000" w:rsidRPr="00000000">
        <w:fldChar w:fldCharType="end"/>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0.0" w:type="dxa"/>
        <w:left w:w="50.0" w:type="dxa"/>
        <w:bottom w:w="50.0" w:type="dxa"/>
        <w:right w:w="5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director@palmettostrikers.com" TargetMode="External"/></Relationships>
</file>