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1C" w:rsidRDefault="00AB387B"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95250</wp:posOffset>
                </wp:positionV>
                <wp:extent cx="3905250" cy="962025"/>
                <wp:effectExtent l="28575" t="28575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D3" w:rsidRPr="002C0852" w:rsidRDefault="00A904D3" w:rsidP="00A90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C085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VAA – Accident/Incident Reporting 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.75pt;margin-top:7.5pt;width:307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" strokeweight="4.5pt">
                <v:textbox>
                  <w:txbxContent>
                    <w:p w:rsidR="00A904D3" w:rsidRPr="002C0852" w:rsidRDefault="00A904D3" w:rsidP="00A90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2C0852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VAA – Accident/Incident Reporting Procedures</w:t>
                      </w:r>
                    </w:p>
                  </w:txbxContent>
                </v:textbox>
              </v:shape>
            </w:pict>
          </mc:Fallback>
        </mc:AlternateContent>
      </w:r>
      <w:r w:rsidR="00AE07F8">
        <w:rPr>
          <w:noProof/>
          <w:lang w:bidi="ar-SA"/>
        </w:rPr>
        <w:drawing>
          <wp:inline distT="0" distB="0" distL="0" distR="0">
            <wp:extent cx="1657350" cy="1133976"/>
            <wp:effectExtent l="19050" t="0" r="0" b="0"/>
            <wp:docPr id="1" name="Picture 0" descr="BigVA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VAA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3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F13" w:rsidRDefault="00421F13" w:rsidP="00421F13"/>
    <w:p w:rsidR="00421F13" w:rsidRPr="00421F13" w:rsidRDefault="00421F13" w:rsidP="00421F1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An Accident Report Form should be completed any time there is a L</w:t>
      </w:r>
      <w:r>
        <w:rPr>
          <w:rFonts w:ascii="Times New Roman" w:hAnsi="Times New Roman" w:cs="Times New Roman"/>
        </w:rPr>
        <w:t xml:space="preserve">evel 2 or 3 injury, illness, or </w:t>
      </w:r>
      <w:r w:rsidRPr="00421F13">
        <w:rPr>
          <w:rFonts w:ascii="Times New Roman" w:hAnsi="Times New Roman" w:cs="Times New Roman"/>
        </w:rPr>
        <w:t xml:space="preserve">accident involving a member or participant.  A Level 1-Minor illness/injury is noted in a log only and an Accident Report Form is not required.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421F13" w:rsidRDefault="00421F13" w:rsidP="00421F1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An Incident Report Form should be completed any time there is a significant behavior problem</w:t>
      </w:r>
      <w:r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a </w:t>
      </w:r>
      <w:r w:rsidRPr="00421F13">
        <w:rPr>
          <w:rFonts w:ascii="Times New Roman" w:hAnsi="Times New Roman" w:cs="Times New Roman"/>
        </w:rPr>
        <w:t xml:space="preserve">member or participant or other notable event involving a member or participant otherwise affecting a </w:t>
      </w:r>
      <w:r w:rsidR="002B5C5C">
        <w:rPr>
          <w:rFonts w:ascii="Times New Roman" w:hAnsi="Times New Roman" w:cs="Times New Roman"/>
        </w:rPr>
        <w:t>VAA</w:t>
      </w:r>
      <w:r w:rsidRPr="00421F13">
        <w:rPr>
          <w:rFonts w:ascii="Times New Roman" w:hAnsi="Times New Roman" w:cs="Times New Roman"/>
        </w:rPr>
        <w:t xml:space="preserve"> program or activity. 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421F13" w:rsidRDefault="00421F13" w:rsidP="00421F1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The Accident and Incident Report Forms should only be completed by </w:t>
      </w:r>
      <w:r w:rsidR="002B5C5C">
        <w:rPr>
          <w:rFonts w:ascii="Times New Roman" w:hAnsi="Times New Roman" w:cs="Times New Roman"/>
        </w:rPr>
        <w:t>VAA</w:t>
      </w:r>
      <w:r w:rsidRPr="00421F13">
        <w:rPr>
          <w:rFonts w:ascii="Times New Roman" w:hAnsi="Times New Roman" w:cs="Times New Roman"/>
        </w:rPr>
        <w:t xml:space="preserve"> staff. If you did </w:t>
      </w:r>
      <w:r>
        <w:rPr>
          <w:rFonts w:ascii="Times New Roman" w:hAnsi="Times New Roman" w:cs="Times New Roman"/>
        </w:rPr>
        <w:t xml:space="preserve">not </w:t>
      </w:r>
      <w:r w:rsidRPr="00421F13">
        <w:rPr>
          <w:rFonts w:ascii="Times New Roman" w:hAnsi="Times New Roman" w:cs="Times New Roman"/>
        </w:rPr>
        <w:t>witness the incident, please record the information provided by another person rather than having the non</w:t>
      </w:r>
      <w:r>
        <w:rPr>
          <w:rFonts w:ascii="Times New Roman" w:hAnsi="Times New Roman" w:cs="Times New Roman"/>
        </w:rPr>
        <w:t xml:space="preserve"> </w:t>
      </w:r>
      <w:r w:rsidR="002B5C5C">
        <w:rPr>
          <w:rFonts w:ascii="Times New Roman" w:hAnsi="Times New Roman" w:cs="Times New Roman"/>
        </w:rPr>
        <w:t>VAA</w:t>
      </w:r>
      <w:r w:rsidRPr="00421F13">
        <w:rPr>
          <w:rFonts w:ascii="Times New Roman" w:hAnsi="Times New Roman" w:cs="Times New Roman"/>
        </w:rPr>
        <w:t xml:space="preserve"> staff person complete the form. Please </w:t>
      </w:r>
      <w:r w:rsidR="00B87D60">
        <w:rPr>
          <w:rFonts w:ascii="Times New Roman" w:hAnsi="Times New Roman" w:cs="Times New Roman"/>
        </w:rPr>
        <w:t>complete</w:t>
      </w:r>
      <w:r w:rsidRPr="00421F13">
        <w:rPr>
          <w:rFonts w:ascii="Times New Roman" w:hAnsi="Times New Roman" w:cs="Times New Roman"/>
        </w:rPr>
        <w:t xml:space="preserve"> and sign the form.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421F13" w:rsidRDefault="00421F13" w:rsidP="00A904D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The Accident and Incident Report Forms should just record the incident, not provide investigative</w:t>
      </w:r>
      <w:r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comments or conclusions about fault. If you need additional space to record the facts, please attach a separate typed sheet of paper.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Default="00421F13" w:rsidP="00421F1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2B5C5C">
        <w:rPr>
          <w:rFonts w:ascii="Times New Roman" w:hAnsi="Times New Roman" w:cs="Times New Roman"/>
        </w:rPr>
        <w:t>If you or someone else has additional comments (such as your own investigation) or concerns about an incident, please put those in a separate typed memorandum marked "For Legal File Only" and forw</w:t>
      </w:r>
      <w:r w:rsidR="002B5C5C">
        <w:rPr>
          <w:rFonts w:ascii="Times New Roman" w:hAnsi="Times New Roman" w:cs="Times New Roman"/>
        </w:rPr>
        <w:t>ard that confidentially to the VAA Board of Directors, P.O. Box 240462, Apple Valley, MN 55124-9800 or Fax 952-432-3253.</w:t>
      </w:r>
    </w:p>
    <w:p w:rsidR="002B5C5C" w:rsidRPr="002B5C5C" w:rsidRDefault="002B5C5C" w:rsidP="002B5C5C">
      <w:pPr>
        <w:pStyle w:val="NoSpacing"/>
        <w:rPr>
          <w:rFonts w:ascii="Times New Roman" w:hAnsi="Times New Roman" w:cs="Times New Roman"/>
        </w:rPr>
      </w:pPr>
    </w:p>
    <w:p w:rsidR="00421F13" w:rsidRPr="00421F13" w:rsidRDefault="00421F13" w:rsidP="00A904D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As soon as you complete the Accident or Incident Report Form, give it to your </w:t>
      </w:r>
      <w:r w:rsidR="002B5C5C">
        <w:rPr>
          <w:rFonts w:ascii="Times New Roman" w:hAnsi="Times New Roman" w:cs="Times New Roman"/>
        </w:rPr>
        <w:t>VAA Board of Directors, P.O. Box 240462, Apple Valley, MN 55124-9800 or Fax 952-432-3253</w:t>
      </w:r>
      <w:r w:rsidRPr="00421F13">
        <w:rPr>
          <w:rFonts w:ascii="Times New Roman" w:hAnsi="Times New Roman" w:cs="Times New Roman"/>
        </w:rPr>
        <w:t xml:space="preserve">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A904D3" w:rsidRDefault="00421F13" w:rsidP="00421F13">
      <w:pPr>
        <w:pStyle w:val="NoSpacing"/>
        <w:rPr>
          <w:rFonts w:ascii="Times New Roman" w:hAnsi="Times New Roman" w:cs="Times New Roman"/>
          <w:b/>
        </w:rPr>
      </w:pPr>
      <w:r w:rsidRPr="00A904D3">
        <w:rPr>
          <w:rFonts w:ascii="Times New Roman" w:hAnsi="Times New Roman" w:cs="Times New Roman"/>
          <w:b/>
        </w:rPr>
        <w:t xml:space="preserve">Level 1 – Minor Injury/Illness </w:t>
      </w:r>
    </w:p>
    <w:p w:rsidR="00A904D3" w:rsidRDefault="00421F13" w:rsidP="00A904D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Definition: </w:t>
      </w:r>
      <w:r w:rsidR="00A904D3"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Affected person can return to activities immediately after first aid is administered (with </w:t>
      </w:r>
    </w:p>
    <w:p w:rsidR="00421F13" w:rsidRPr="00421F13" w:rsidRDefault="00421F13" w:rsidP="00A904D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observation).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Example: </w:t>
      </w:r>
      <w:r w:rsidR="00A904D3"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Knee abrasion, headache, bump.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A904D3" w:rsidRDefault="00421F13" w:rsidP="00421F13">
      <w:pPr>
        <w:pStyle w:val="NoSpacing"/>
        <w:rPr>
          <w:rFonts w:ascii="Times New Roman" w:hAnsi="Times New Roman" w:cs="Times New Roman"/>
          <w:b/>
        </w:rPr>
      </w:pPr>
      <w:r w:rsidRPr="00A904D3">
        <w:rPr>
          <w:rFonts w:ascii="Times New Roman" w:hAnsi="Times New Roman" w:cs="Times New Roman"/>
          <w:b/>
        </w:rPr>
        <w:t xml:space="preserve">Level 2 – Serious Injury/Illness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 xml:space="preserve">Definition: Affected person/child requires at least 1/2 hour rest or observation after first aid is administered.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Example:</w:t>
      </w:r>
      <w:r w:rsidR="00A904D3"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 Bloody nose, vomiting, bumped head, first or second-degree burn, large cut or abrasion, stomach- ache, serious sprain.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</w:p>
    <w:p w:rsidR="00421F13" w:rsidRPr="00A904D3" w:rsidRDefault="00421F13" w:rsidP="00421F13">
      <w:pPr>
        <w:pStyle w:val="NoSpacing"/>
        <w:rPr>
          <w:rFonts w:ascii="Times New Roman" w:hAnsi="Times New Roman" w:cs="Times New Roman"/>
          <w:b/>
        </w:rPr>
      </w:pPr>
      <w:r w:rsidRPr="00A904D3">
        <w:rPr>
          <w:rFonts w:ascii="Times New Roman" w:hAnsi="Times New Roman" w:cs="Times New Roman"/>
          <w:b/>
        </w:rPr>
        <w:t xml:space="preserve">Level 3 – Major Injury/Illness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Definition:</w:t>
      </w:r>
      <w:r w:rsidR="00A904D3"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 Affected person must seek medical help immediately or cannot remain at the site. </w:t>
      </w:r>
    </w:p>
    <w:p w:rsidR="00421F13" w:rsidRPr="00421F13" w:rsidRDefault="00421F13" w:rsidP="00421F13">
      <w:pPr>
        <w:pStyle w:val="NoSpacing"/>
        <w:rPr>
          <w:rFonts w:ascii="Times New Roman" w:hAnsi="Times New Roman" w:cs="Times New Roman"/>
        </w:rPr>
      </w:pPr>
      <w:r w:rsidRPr="00421F13">
        <w:rPr>
          <w:rFonts w:ascii="Times New Roman" w:hAnsi="Times New Roman" w:cs="Times New Roman"/>
        </w:rPr>
        <w:t>Example:</w:t>
      </w:r>
      <w:r w:rsidR="00A904D3">
        <w:rPr>
          <w:rFonts w:ascii="Times New Roman" w:hAnsi="Times New Roman" w:cs="Times New Roman"/>
        </w:rPr>
        <w:t xml:space="preserve"> </w:t>
      </w:r>
      <w:r w:rsidRPr="00421F13">
        <w:rPr>
          <w:rFonts w:ascii="Times New Roman" w:hAnsi="Times New Roman" w:cs="Times New Roman"/>
        </w:rPr>
        <w:t xml:space="preserve"> Near drowning, broken bones, stitches, serious fall, profuse bleeding, heart attack, food poisoning, seizure, appendicitis.</w:t>
      </w:r>
    </w:p>
    <w:sectPr w:rsidR="00421F13" w:rsidRPr="00421F13" w:rsidSect="00AE07F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4296"/>
    <w:multiLevelType w:val="hybridMultilevel"/>
    <w:tmpl w:val="C4207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8709A"/>
    <w:multiLevelType w:val="hybridMultilevel"/>
    <w:tmpl w:val="92C8A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F8"/>
    <w:rsid w:val="0001184A"/>
    <w:rsid w:val="0004093F"/>
    <w:rsid w:val="001638E7"/>
    <w:rsid w:val="002B5C5C"/>
    <w:rsid w:val="002C0852"/>
    <w:rsid w:val="00320275"/>
    <w:rsid w:val="0039085E"/>
    <w:rsid w:val="00421F13"/>
    <w:rsid w:val="006A5880"/>
    <w:rsid w:val="0089063C"/>
    <w:rsid w:val="00952A15"/>
    <w:rsid w:val="0099421C"/>
    <w:rsid w:val="00A904D3"/>
    <w:rsid w:val="00AB387B"/>
    <w:rsid w:val="00AE07F8"/>
    <w:rsid w:val="00B57A1E"/>
    <w:rsid w:val="00B87D60"/>
    <w:rsid w:val="00C17D53"/>
    <w:rsid w:val="00D05340"/>
    <w:rsid w:val="00D63862"/>
    <w:rsid w:val="00F2245B"/>
    <w:rsid w:val="00F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030D1-1959-464F-91DC-F78CD5F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040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0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0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0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0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0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0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0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093F"/>
    <w:rPr>
      <w:b/>
      <w:bCs/>
    </w:rPr>
  </w:style>
  <w:style w:type="character" w:styleId="Emphasis">
    <w:name w:val="Emphasis"/>
    <w:basedOn w:val="DefaultParagraphFont"/>
    <w:uiPriority w:val="20"/>
    <w:qFormat/>
    <w:rsid w:val="0004093F"/>
    <w:rPr>
      <w:i/>
      <w:iCs/>
    </w:rPr>
  </w:style>
  <w:style w:type="paragraph" w:styleId="NoSpacing">
    <w:name w:val="No Spacing"/>
    <w:uiPriority w:val="1"/>
    <w:qFormat/>
    <w:rsid w:val="000409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9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0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40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0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40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0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0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93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40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Michael Jacobson</cp:lastModifiedBy>
  <cp:revision>2</cp:revision>
  <cp:lastPrinted>2011-08-24T22:04:00Z</cp:lastPrinted>
  <dcterms:created xsi:type="dcterms:W3CDTF">2017-03-22T21:58:00Z</dcterms:created>
  <dcterms:modified xsi:type="dcterms:W3CDTF">2017-03-22T21:58:00Z</dcterms:modified>
</cp:coreProperties>
</file>