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6"/>
          <w:szCs w:val="26"/>
        </w:rPr>
      </w:pPr>
      <w:r>
        <w:rPr>
          <w:sz w:val="26"/>
          <w:szCs w:val="26"/>
          <w:rtl w:val="0"/>
          <w:lang w:val="en-US"/>
        </w:rPr>
        <w:t>April 11,2016 NYSA Board Minutes</w:t>
      </w:r>
    </w:p>
    <w:p>
      <w:pPr>
        <w:pStyle w:val="Body"/>
        <w:jc w:val="left"/>
        <w:rPr>
          <w:sz w:val="26"/>
          <w:szCs w:val="26"/>
        </w:rPr>
      </w:pPr>
    </w:p>
    <w:p>
      <w:pPr>
        <w:pStyle w:val="Body"/>
        <w:jc w:val="left"/>
        <w:rPr>
          <w:sz w:val="26"/>
          <w:szCs w:val="26"/>
        </w:rPr>
      </w:pPr>
      <w:r>
        <w:rPr>
          <w:sz w:val="26"/>
          <w:szCs w:val="26"/>
          <w:rtl w:val="0"/>
          <w:lang w:val="en-US"/>
        </w:rPr>
        <w:t>Brandon Hopper, Mark Whitman, Christy Fuentes, Sean Crandall, Brad Shipman, Anne Lundquist, Stefanie Brickman, Toby Hammer, Don Rother, Leah Tidwell and Steve Gillis were all in attendance at the April meeting.</w:t>
      </w:r>
    </w:p>
    <w:p>
      <w:pPr>
        <w:pStyle w:val="Body"/>
        <w:jc w:val="left"/>
        <w:rPr>
          <w:sz w:val="26"/>
          <w:szCs w:val="26"/>
        </w:rPr>
      </w:pPr>
    </w:p>
    <w:p>
      <w:pPr>
        <w:pStyle w:val="Body"/>
        <w:jc w:val="left"/>
        <w:rPr>
          <w:sz w:val="26"/>
          <w:szCs w:val="26"/>
        </w:rPr>
      </w:pPr>
      <w:r>
        <w:rPr>
          <w:sz w:val="26"/>
          <w:szCs w:val="26"/>
          <w:rtl w:val="0"/>
          <w:lang w:val="en-US"/>
        </w:rPr>
        <w:t>Mark motioned to approve the March minutes.  Stefanie 2nd.  March minutes approved.</w:t>
      </w:r>
    </w:p>
    <w:p>
      <w:pPr>
        <w:pStyle w:val="Body"/>
        <w:jc w:val="left"/>
        <w:rPr>
          <w:sz w:val="26"/>
          <w:szCs w:val="26"/>
        </w:rPr>
      </w:pPr>
    </w:p>
    <w:p>
      <w:pPr>
        <w:pStyle w:val="Body"/>
        <w:jc w:val="left"/>
        <w:rPr>
          <w:sz w:val="26"/>
          <w:szCs w:val="26"/>
        </w:rPr>
      </w:pPr>
      <w:r>
        <w:rPr>
          <w:sz w:val="26"/>
          <w:szCs w:val="26"/>
          <w:rtl w:val="0"/>
          <w:lang w:val="en-US"/>
        </w:rPr>
        <w:t>Jeremy Hermann, NYSA ref coordinator/scheduler introduced himself to all board members.  Jeremy discussed the current ref fees and proposal to raise the fees.  Working on building the ref pool to accommodate NYSA</w:t>
      </w:r>
      <w:r>
        <w:rPr>
          <w:sz w:val="26"/>
          <w:szCs w:val="26"/>
          <w:rtl w:val="0"/>
          <w:lang w:val="en-US"/>
        </w:rPr>
        <w:t>’</w:t>
      </w:r>
      <w:r>
        <w:rPr>
          <w:sz w:val="26"/>
          <w:szCs w:val="26"/>
          <w:rtl w:val="0"/>
          <w:lang w:val="en-US"/>
        </w:rPr>
        <w:t xml:space="preserve">s needs.  </w:t>
      </w:r>
    </w:p>
    <w:p>
      <w:pPr>
        <w:pStyle w:val="Body"/>
        <w:jc w:val="left"/>
        <w:rPr>
          <w:sz w:val="26"/>
          <w:szCs w:val="26"/>
        </w:rPr>
      </w:pPr>
      <w:r>
        <w:rPr>
          <w:sz w:val="26"/>
          <w:szCs w:val="26"/>
          <w:rtl w:val="0"/>
          <w:lang w:val="en-US"/>
        </w:rPr>
        <w:t xml:space="preserve">Mark motioned to approve the proposed ref fee raise.  Christy 2nd the motion.  Motion carried.  Ref fees will be raised to meet the bench mark proposed.  </w:t>
      </w:r>
    </w:p>
    <w:p>
      <w:pPr>
        <w:pStyle w:val="Body"/>
        <w:jc w:val="left"/>
        <w:rPr>
          <w:sz w:val="26"/>
          <w:szCs w:val="26"/>
        </w:rPr>
      </w:pPr>
    </w:p>
    <w:p>
      <w:pPr>
        <w:pStyle w:val="Body"/>
        <w:jc w:val="left"/>
        <w:rPr>
          <w:sz w:val="26"/>
          <w:szCs w:val="26"/>
        </w:rPr>
      </w:pPr>
      <w:r>
        <w:rPr>
          <w:sz w:val="26"/>
          <w:szCs w:val="26"/>
          <w:rtl w:val="0"/>
          <w:lang w:val="en-US"/>
        </w:rPr>
        <w:t xml:space="preserve">Don discussed elite players attending the Celtic camp in Florida.  28 players will participate in the camp June 10-12.  $575.00 for registration.  Airfare is approx $450-500. </w:t>
      </w:r>
    </w:p>
    <w:p>
      <w:pPr>
        <w:pStyle w:val="Body"/>
        <w:jc w:val="left"/>
        <w:rPr>
          <w:sz w:val="26"/>
          <w:szCs w:val="26"/>
        </w:rPr>
      </w:pPr>
      <w:r>
        <w:rPr>
          <w:sz w:val="26"/>
          <w:szCs w:val="26"/>
          <w:rtl w:val="0"/>
          <w:lang w:val="en-US"/>
        </w:rPr>
        <w:t xml:space="preserve">Brandon motioned to approve up to 4500.00 to help the 3 scholarship players and 3 coaches travel to the Celtic camp.  Sean 2nd the motion.  Motion approved.  </w:t>
      </w:r>
    </w:p>
    <w:p>
      <w:pPr>
        <w:pStyle w:val="Body"/>
        <w:jc w:val="left"/>
        <w:rPr>
          <w:sz w:val="26"/>
          <w:szCs w:val="26"/>
        </w:rPr>
      </w:pPr>
      <w:r>
        <w:rPr>
          <w:sz w:val="26"/>
          <w:szCs w:val="26"/>
          <w:rtl w:val="0"/>
          <w:lang w:val="en-US"/>
        </w:rPr>
        <w:t xml:space="preserve">Celtic FC will host a camp at NYSA July 18-22. Celtic FC will send 7-8 coaches.   Academy camp will be held in the mornings.  Competitive camp will be in the evenings.  </w:t>
      </w:r>
    </w:p>
    <w:p>
      <w:pPr>
        <w:pStyle w:val="Body"/>
        <w:jc w:val="left"/>
        <w:rPr>
          <w:sz w:val="26"/>
          <w:szCs w:val="26"/>
        </w:rPr>
      </w:pPr>
    </w:p>
    <w:p>
      <w:pPr>
        <w:pStyle w:val="Body"/>
        <w:jc w:val="left"/>
        <w:rPr>
          <w:sz w:val="26"/>
          <w:szCs w:val="26"/>
        </w:rPr>
      </w:pPr>
      <w:r>
        <w:rPr>
          <w:sz w:val="26"/>
          <w:szCs w:val="26"/>
          <w:rtl w:val="0"/>
          <w:lang w:val="en-US"/>
        </w:rPr>
        <w:t xml:space="preserve">April 16-17 will be silent weekend at all NYSA games.  No cheering or yelling during games.  </w:t>
      </w:r>
    </w:p>
    <w:p>
      <w:pPr>
        <w:pStyle w:val="Body"/>
        <w:jc w:val="left"/>
        <w:rPr>
          <w:sz w:val="26"/>
          <w:szCs w:val="26"/>
        </w:rPr>
      </w:pPr>
    </w:p>
    <w:p>
      <w:pPr>
        <w:pStyle w:val="Body"/>
        <w:jc w:val="left"/>
        <w:rPr>
          <w:sz w:val="26"/>
          <w:szCs w:val="26"/>
        </w:rPr>
      </w:pPr>
      <w:r>
        <w:rPr>
          <w:sz w:val="26"/>
          <w:szCs w:val="26"/>
          <w:rtl w:val="0"/>
          <w:lang w:val="en-US"/>
        </w:rPr>
        <w:t xml:space="preserve">A new mower was purchased for $9600.00. </w:t>
      </w:r>
    </w:p>
    <w:p>
      <w:pPr>
        <w:pStyle w:val="Body"/>
        <w:jc w:val="left"/>
        <w:rPr>
          <w:sz w:val="26"/>
          <w:szCs w:val="26"/>
        </w:rPr>
      </w:pPr>
    </w:p>
    <w:p>
      <w:pPr>
        <w:pStyle w:val="Body"/>
        <w:jc w:val="left"/>
        <w:rPr>
          <w:sz w:val="26"/>
          <w:szCs w:val="26"/>
        </w:rPr>
      </w:pPr>
      <w:r>
        <w:rPr>
          <w:sz w:val="26"/>
          <w:szCs w:val="26"/>
          <w:rtl w:val="0"/>
          <w:lang w:val="en-US"/>
        </w:rPr>
        <w:t xml:space="preserve">Toby is working on continuing the relationship with NRH and their sponsorship of NYSA.  </w:t>
      </w:r>
    </w:p>
    <w:p>
      <w:pPr>
        <w:pStyle w:val="Body"/>
        <w:jc w:val="left"/>
        <w:rPr>
          <w:sz w:val="26"/>
          <w:szCs w:val="26"/>
        </w:rPr>
      </w:pPr>
    </w:p>
    <w:p>
      <w:pPr>
        <w:pStyle w:val="Body"/>
        <w:jc w:val="left"/>
        <w:rPr>
          <w:sz w:val="26"/>
          <w:szCs w:val="26"/>
        </w:rPr>
      </w:pPr>
      <w:r>
        <w:rPr>
          <w:sz w:val="26"/>
          <w:szCs w:val="26"/>
          <w:rtl w:val="0"/>
          <w:lang w:val="en-US"/>
        </w:rPr>
        <w:t xml:space="preserve">8 new signs will be added to mark the fields.  </w:t>
      </w:r>
    </w:p>
    <w:p>
      <w:pPr>
        <w:pStyle w:val="Body"/>
        <w:jc w:val="left"/>
        <w:rPr>
          <w:sz w:val="26"/>
          <w:szCs w:val="26"/>
        </w:rPr>
      </w:pPr>
    </w:p>
    <w:p>
      <w:pPr>
        <w:pStyle w:val="Body"/>
        <w:jc w:val="left"/>
        <w:rPr>
          <w:sz w:val="26"/>
          <w:szCs w:val="26"/>
        </w:rPr>
      </w:pPr>
      <w:r>
        <w:rPr>
          <w:sz w:val="26"/>
          <w:szCs w:val="26"/>
          <w:rtl w:val="0"/>
          <w:lang w:val="en-US"/>
        </w:rPr>
        <w:t>New officers slate in May.</w:t>
      </w:r>
    </w:p>
    <w:p>
      <w:pPr>
        <w:pStyle w:val="Body"/>
        <w:jc w:val="left"/>
        <w:rPr>
          <w:sz w:val="26"/>
          <w:szCs w:val="26"/>
        </w:rPr>
      </w:pPr>
    </w:p>
    <w:p>
      <w:pPr>
        <w:pStyle w:val="Body"/>
        <w:jc w:val="left"/>
        <w:rPr>
          <w:sz w:val="26"/>
          <w:szCs w:val="26"/>
        </w:rPr>
      </w:pPr>
      <w:r>
        <w:rPr>
          <w:sz w:val="26"/>
          <w:szCs w:val="26"/>
          <w:rtl w:val="0"/>
          <w:lang w:val="en-US"/>
        </w:rPr>
        <w:t>Christy motioned to adjourn the meeting.  Toby 2nd.  Meeting adjourned.</w:t>
      </w: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