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customXML/itemProps1.xml" ContentType="application/vnd.openxmlformats-officedocument.customXml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customXML/item1.xml" ContentType="application/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jc w:val="center"/>
        <w:rPr>
          <w:b/>
          <w:rFonts w:ascii="Arial Narrow" w:cs="Arial Narrow" w:eastAsia="Arial Narrow" w:hAnsi="Arial Narrow"/>
          <w:sz w:val="24"/>
          <w:szCs w:val="24"/>
        </w:rPr>
      </w:pPr>
      <w:r w:rsidR="00000000" w:rsidDel="00000000" w:rsidRPr="00000000">
        <w:rPr>
          <w:rtl w:val="0"/>
        </w:rPr>
      </w:r>
    </w:p>
    <w:p w:rsidR="00000000" w:rsidDel="00000000" w:rsidRDefault="00000000" w14:paraId="00000002" w:rsidP="00000000" w:rsidRPr="00000000">
      <w:pPr>
        <w:jc w:val="center"/>
        <w:rPr>
          <w:b/>
          <w:rFonts w:ascii="Arial Narrow" w:cs="Arial Narrow" w:eastAsia="Arial Narrow" w:hAnsi="Arial Narrow"/>
          <w:sz w:val="28"/>
          <w:szCs w:val="28"/>
        </w:rPr>
      </w:pPr>
      <w:r w:rsidR="00000000" w:rsidDel="00000000" w:rsidRPr="00000000">
        <w:rPr>
          <w:rtl w:val="0"/>
        </w:rPr>
      </w:r>
    </w:p>
    <w:p w:rsidR="00000000" w:rsidDel="00000000" w:rsidRDefault="00000000" w14:paraId="00000003" w:rsidP="00000000" w:rsidRPr="00000000">
      <w:pPr>
        <w:jc w:val="center"/>
        <w:rPr>
          <w:b/>
          <w:rFonts w:ascii="Arial Narrow" w:cs="Arial Narrow" w:eastAsia="Arial Narrow" w:hAnsi="Arial Narrow"/>
          <w:sz w:val="24"/>
          <w:szCs w:val="24"/>
        </w:rPr>
      </w:pPr>
      <w:r w:rsidR="00000000" w:rsidDel="00000000" w:rsidRPr="00000000">
        <w:rPr>
          <w:rtl w:val="0"/>
          <w:b/>
          <w:u w:val="single"/>
          <w:rFonts w:ascii="Arial Narrow" w:cs="Arial Narrow" w:eastAsia="Arial Narrow" w:hAnsi="Arial Narrow"/>
          <w:sz w:val="28"/>
          <w:szCs w:val="28"/>
        </w:rPr>
        <w:t>TEAM ACADEMIC NOMINATION FORM</w:t>
      </w:r>
      <w:r w:rsidR="00000000" w:rsidDel="00000000" w:rsidRPr="00000000">
        <w:rPr>
          <w:rtl w:val="0"/>
          <w:b/>
          <w:rFonts w:ascii="Arial Narrow" w:cs="Arial Narrow" w:eastAsia="Arial Narrow" w:hAnsi="Arial Narrow"/>
          <w:sz w:val="28"/>
          <w:szCs w:val="28"/>
        </w:rPr>
        <w:t xml:space="preserve"> - INSTRUCTIONS &amp;REQUIREMENTS</w:t>
      </w:r>
      <w:r w:rsidR="00000000" w:rsidDel="00000000" w:rsidRPr="00000000">
        <w:rPr>
          <w:rtl w:val="0"/>
        </w:rPr>
      </w:r>
    </w:p>
    <w:p w:rsidR="00000000" w:rsidDel="00000000" w:rsidRDefault="00000000" w14:paraId="00000004" w:rsidP="00000000" w:rsidRPr="00000000">
      <w:pPr>
        <w:jc w:val="center"/>
        <w:rPr>
          <w:b/>
          <w:rFonts w:ascii="Arial Narrow" w:cs="Arial Narrow" w:eastAsia="Arial Narrow" w:hAnsi="Arial Narrow"/>
          <w:sz w:val="24"/>
          <w:szCs w:val="24"/>
        </w:rPr>
      </w:pPr>
      <w:r w:rsidR="00000000" w:rsidDel="00000000" w:rsidRPr="00000000">
        <w:rPr>
          <w:rtl w:val="0"/>
        </w:rPr>
      </w:r>
    </w:p>
    <w:p w:rsidR="00000000" w:rsidDel="00000000" w:rsidRDefault="00000000" w14:paraId="00000005" w:rsidP="00000000" w:rsidRPr="00000000">
      <w:pPr>
        <w:rPr>
          <w:b/>
          <w:rFonts w:ascii="Arial Narrow" w:cs="Arial Narrow" w:eastAsia="Arial Narrow" w:hAnsi="Arial Narrow"/>
          <w:sz w:val="24"/>
          <w:szCs w:val="24"/>
        </w:rPr>
      </w:pPr>
      <w:r>
        <w:rPr>
          <w:b/>
          <w:rFonts w:ascii="Arial Narrow" w:cs="Arial Narrow" w:eastAsia="Arial Narrow" w:hAnsi="Arial Narrow"/>
          <w:sz w:val="24"/>
          <w:szCs w:val="24"/>
        </w:rPr>
        <w:t xml:space="preserve">SPONSOR: </w:t>
      </w:r>
      <w:r>
        <w:rPr>
          <w:b/>
          <w:rFonts w:ascii="Arial Narrow" w:cs="Arial Narrow" w:eastAsia="Arial Narrow" w:hAnsi="Arial Narrow"/>
          <w:sz w:val="24"/>
          <w:szCs w:val="24"/>
        </w:rPr>
        <w:tab/>
      </w:r>
      <w:r w:rsidR="00000000" w:rsidDel="00000000" w:rsidRPr="00000000">
        <w:rPr>
          <w:rtl w:val="0"/>
          <w:rFonts w:ascii="Arial Narrow" w:cs="Arial Narrow" w:eastAsia="Arial Narrow" w:hAnsi="Arial Narrow"/>
          <w:sz w:val="24"/>
          <w:szCs w:val="24"/>
        </w:rPr>
        <w:t>THE MINNESOTA GIRLS HOCKEY COACHES ASSOCIATION.</w:t>
      </w:r>
      <w:r w:rsidR="00000000" w:rsidDel="00000000" w:rsidRPr="00000000">
        <w:rPr>
          <w:rtl w:val="0"/>
        </w:rPr>
      </w:r>
    </w:p>
    <w:p w:rsidR="00000000" w:rsidDel="00000000" w:rsidRDefault="00000000" w14:paraId="00000006" w:rsidP="00000000" w:rsidRPr="00000000">
      <w:pPr>
        <w:rPr>
          <w:b/>
          <w:rFonts w:ascii="Arial Narrow" w:cs="Arial Narrow" w:eastAsia="Arial Narrow" w:hAnsi="Arial Narrow"/>
          <w:sz w:val="24"/>
          <w:szCs w:val="24"/>
        </w:rPr>
      </w:pPr>
      <w:r w:rsidR="00000000" w:rsidDel="00000000" w:rsidRPr="00000000">
        <w:rPr>
          <w:rtl w:val="0"/>
        </w:rPr>
      </w:r>
    </w:p>
    <w:p w:rsidR="00000000" w:rsidDel="00000000" w:rsidRDefault="00000000" w14:paraId="00000007" w:rsidP="00000000" w:rsidRPr="00000000">
      <w:pPr>
        <w:ind w:left="1440"/>
        <w:ind w:hanging="1440"/>
        <w:rPr>
          <w:rFonts w:ascii="Arial Narrow" w:cs="Arial Narrow" w:eastAsia="Arial Narrow" w:hAnsi="Arial Narrow"/>
          <w:sz w:val="24"/>
          <w:szCs w:val="24"/>
        </w:rPr>
      </w:pPr>
      <w:r>
        <w:rPr>
          <w:b/>
          <w:rFonts w:ascii="Arial Narrow" w:cs="Arial Narrow" w:eastAsia="Arial Narrow" w:hAnsi="Arial Narrow"/>
          <w:sz w:val="24"/>
          <w:szCs w:val="24"/>
        </w:rPr>
        <w:t xml:space="preserve">PURPOSE: </w:t>
      </w:r>
      <w:r>
        <w:rPr>
          <w:b/>
          <w:rFonts w:ascii="Arial Narrow" w:cs="Arial Narrow" w:eastAsia="Arial Narrow" w:hAnsi="Arial Narrow"/>
          <w:sz w:val="24"/>
          <w:szCs w:val="24"/>
        </w:rPr>
        <w:tab/>
      </w:r>
      <w:r w:rsidR="00000000" w:rsidDel="00000000" w:rsidRPr="00000000">
        <w:rPr>
          <w:rtl w:val="0"/>
          <w:rFonts w:ascii="Arial Narrow" w:cs="Arial Narrow" w:eastAsia="Arial Narrow" w:hAnsi="Arial Narrow"/>
          <w:sz w:val="24"/>
          <w:szCs w:val="24"/>
        </w:rPr>
        <w:t>TO RECOGNIZE THE ACADEMIC ACCOMPLISHMENTS OF OUR STUDENT ATHLETES COMPETING IN GIRLS HIGH SCHOOL HOCKEY WITHIN THE STATE OF MINNESOTA.</w:t>
      </w:r>
    </w:p>
    <w:p w:rsidR="00000000" w:rsidDel="00000000" w:rsidRDefault="00000000" w14:paraId="00000008" w:rsidP="00000000" w:rsidRPr="00000000">
      <w:pPr>
        <w:rPr>
          <w:rFonts w:ascii="Arial Narrow" w:cs="Arial Narrow" w:eastAsia="Arial Narrow" w:hAnsi="Arial Narrow"/>
          <w:sz w:val="24"/>
          <w:szCs w:val="24"/>
        </w:rPr>
      </w:pPr>
      <w:r w:rsidR="00000000" w:rsidDel="00000000" w:rsidRPr="00000000">
        <w:rPr>
          <w:rtl w:val="0"/>
        </w:rPr>
      </w:r>
    </w:p>
    <w:p w:rsidR="00000000" w:rsidDel="00000000" w:rsidRDefault="00000000" w14:paraId="00000009" w:rsidP="00000000" w:rsidRPr="00000000">
      <w:pPr>
        <w:rPr>
          <w:rFonts w:ascii="Arial Narrow" w:cs="Arial Narrow" w:eastAsia="Arial Narrow" w:hAnsi="Arial Narrow"/>
          <w:sz w:val="24"/>
          <w:szCs w:val="24"/>
        </w:rPr>
      </w:pPr>
      <w:r w:rsidR="00000000" w:rsidDel="00000000" w:rsidRPr="00000000">
        <w:rPr>
          <w:rtl w:val="0"/>
          <w:b/>
          <w:rFonts w:ascii="Arial Narrow" w:cs="Arial Narrow" w:eastAsia="Arial Narrow" w:hAnsi="Arial Narrow"/>
          <w:sz w:val="24"/>
          <w:szCs w:val="24"/>
        </w:rPr>
        <w:t>RULES:</w:t>
      </w:r>
      <w:r w:rsidR="00000000" w:rsidDel="00000000" w:rsidRPr="00000000">
        <w:rPr>
          <w:rtl w:val="0"/>
        </w:rPr>
      </w:r>
    </w:p>
    <w:p w:rsidR="00000000" w:rsidDel="00000000" w:rsidRDefault="00000000" w14:paraId="0000000A" w:rsidP="00000000" w:rsidRPr="00000000">
      <w:pPr>
        <w:numPr>
          <w:ilvl w:val="0"/>
          <w:numId w:val="1"/>
        </w:numPr>
        <w:ind w:left="806"/>
        <w:ind w:hanging="360"/>
        <w:rPr>
          <w:rFonts w:ascii="Arial Narrow" w:cs="Arial Narrow" w:eastAsia="Arial Narrow" w:hAnsi="Arial Narrow"/>
          <w:sz w:val="24"/>
          <w:szCs w:val="24"/>
        </w:rPr>
      </w:pPr>
      <w:r w:rsidR="00000000" w:rsidDel="00000000" w:rsidRPr="00000000">
        <w:rPr>
          <w:rtl w:val="0"/>
          <w:rFonts w:ascii="Arial Narrow" w:cs="Arial Narrow" w:eastAsia="Arial Narrow" w:hAnsi="Arial Narrow"/>
          <w:sz w:val="24"/>
          <w:szCs w:val="24"/>
        </w:rPr>
        <w:t xml:space="preserve">THE </w:t>
      </w:r>
      <w:r w:rsidR="00000000" w:rsidDel="00000000" w:rsidRPr="00000000">
        <w:rPr>
          <w:rtl w:val="0"/>
          <w:b/>
          <w:u w:val="single"/>
          <w:color w:val="FF0000"/>
          <w:highlight w:val="yellow"/>
          <w:rFonts w:ascii="Arial Narrow" w:cs="Arial Narrow" w:eastAsia="Arial Narrow" w:hAnsi="Arial Narrow"/>
          <w:sz w:val="24"/>
          <w:szCs w:val="24"/>
        </w:rPr>
        <w:t>HEAD COACH</w:t>
      </w:r>
      <w:r w:rsidR="00000000" w:rsidDel="00000000" w:rsidRPr="00000000">
        <w:rPr>
          <w:rtl w:val="0"/>
          <w:rFonts w:ascii="Arial Narrow" w:cs="Arial Narrow" w:eastAsia="Arial Narrow" w:hAnsi="Arial Narrow"/>
          <w:sz w:val="24"/>
          <w:szCs w:val="24"/>
        </w:rPr>
        <w:t xml:space="preserve"> MUST BE A CURRENT MEMBER OF THE GIRLS HOCKEY COACHES ASSOCIATION (MGHCA) VIA THE MINNESOTA STATE HIGH SCHOOL COACHES ASSOCIATION (MSHSCA).</w:t>
      </w:r>
    </w:p>
    <w:p w:rsidR="00000000" w:rsidDel="00000000" w:rsidRDefault="00000000" w14:paraId="0000000B" w:rsidP="00000000" w:rsidRPr="00000000">
      <w:pPr>
        <w:ind w:left="806"/>
        <w:ind w:hanging="360"/>
        <w:rPr>
          <w:rFonts w:ascii="Arial Narrow" w:cs="Arial Narrow" w:eastAsia="Arial Narrow" w:hAnsi="Arial Narrow"/>
          <w:sz w:val="16"/>
          <w:szCs w:val="16"/>
        </w:rPr>
      </w:pPr>
      <w:r w:rsidR="00000000" w:rsidDel="00000000" w:rsidRPr="00000000">
        <w:rPr>
          <w:rtl w:val="0"/>
        </w:rPr>
      </w:r>
    </w:p>
    <w:p w:rsidR="00000000" w:rsidDel="00000000" w:rsidRDefault="00000000" w14:paraId="0000000C" w:rsidP="00000000" w:rsidRPr="00000000">
      <w:pPr>
        <w:numPr>
          <w:ilvl w:val="0"/>
          <w:numId w:val="1"/>
        </w:numPr>
        <w:ind w:left="806"/>
        <w:ind w:hanging="360"/>
        <w:rPr>
          <w:b/>
          <w:rFonts w:ascii="Arial Narrow" w:cs="Arial Narrow" w:eastAsia="Arial Narrow" w:hAnsi="Arial Narrow"/>
          <w:sz w:val="24"/>
          <w:szCs w:val="24"/>
        </w:rPr>
      </w:pPr>
      <w:r w:rsidR="00000000" w:rsidDel="00000000" w:rsidRPr="00000000">
        <w:rPr>
          <w:rtl w:val="0"/>
          <w:rFonts w:ascii="Arial Narrow" w:cs="Arial Narrow" w:eastAsia="Arial Narrow" w:hAnsi="Arial Narrow"/>
          <w:sz w:val="24"/>
          <w:szCs w:val="24"/>
        </w:rPr>
        <w:t xml:space="preserve">NAMES LISTED MUST BE MEMBERS OF YOUR OFFICIAL TOURNAMENT ROSTER UPON ENTERING SECTIONS. </w:t>
      </w:r>
      <w:r w:rsidR="00000000" w:rsidDel="00000000" w:rsidRPr="00000000">
        <w:rPr>
          <w:rtl w:val="0"/>
          <w:b/>
          <w:i/>
          <w:u w:val="single"/>
          <w:rFonts w:ascii="Arial Narrow" w:cs="Arial Narrow" w:eastAsia="Arial Narrow" w:hAnsi="Arial Narrow"/>
          <w:sz w:val="24"/>
          <w:szCs w:val="24"/>
        </w:rPr>
        <w:t>ANY PLAYER WHO HAS HAD A MSHSL VIOLATION DURING THE CURRENT SEASON CAN NOT BE LISTED ON THE TEAM ACADEMIC ROSTER.</w:t>
      </w:r>
      <w:r w:rsidR="00000000" w:rsidDel="00000000" w:rsidRPr="00000000">
        <w:rPr>
          <w:rtl w:val="0"/>
        </w:rPr>
      </w:r>
    </w:p>
    <w:p w:rsidR="00000000" w:rsidDel="00000000" w:rsidRDefault="00000000" w14:paraId="0000000D" w:rsidP="00000000" w:rsidRPr="00000000">
      <w:pPr>
        <w:ind w:left="806"/>
        <w:ind w:hanging="360"/>
        <w:rPr>
          <w:rFonts w:ascii="Arial Narrow" w:cs="Arial Narrow" w:eastAsia="Arial Narrow" w:hAnsi="Arial Narrow"/>
          <w:sz w:val="16"/>
          <w:szCs w:val="16"/>
        </w:rPr>
      </w:pPr>
      <w:r w:rsidR="00000000" w:rsidDel="00000000" w:rsidRPr="00000000">
        <w:rPr>
          <w:rtl w:val="0"/>
        </w:rPr>
      </w:r>
    </w:p>
    <w:p w:rsidR="00000000" w:rsidDel="00000000" w:rsidRDefault="00000000" w14:paraId="0000000E" w:rsidP="00000000" w:rsidRPr="00000000">
      <w:pPr>
        <w:numPr>
          <w:ilvl w:val="0"/>
          <w:numId w:val="1"/>
        </w:numPr>
        <w:ind w:left="806"/>
        <w:ind w:hanging="360"/>
        <w:rPr>
          <w:rFonts w:ascii="Arial Narrow" w:cs="Arial Narrow" w:eastAsia="Arial Narrow" w:hAnsi="Arial Narrow"/>
          <w:sz w:val="24"/>
          <w:szCs w:val="24"/>
        </w:rPr>
      </w:pPr>
      <w:r w:rsidR="00000000" w:rsidDel="00000000" w:rsidRPr="00000000">
        <w:rPr>
          <w:rtl w:val="0"/>
          <w:rFonts w:ascii="Arial Narrow" w:cs="Arial Narrow" w:eastAsia="Arial Narrow" w:hAnsi="Arial Narrow"/>
          <w:sz w:val="24"/>
          <w:szCs w:val="24"/>
        </w:rPr>
        <w:t>12 GPA’S WILL BE AVERAGED TO DETERMINE THE TEAM COMPOSITE GPA.  NO LOW SCORES WILL BE DROPPED.</w:t>
      </w:r>
    </w:p>
    <w:p w:rsidR="00000000" w:rsidDel="00000000" w:rsidRDefault="00000000" w14:paraId="0000000F" w:rsidP="00000000" w:rsidRPr="00000000">
      <w:pPr>
        <w:ind w:left="806"/>
        <w:ind w:hanging="360"/>
        <w:rPr>
          <w:rFonts w:ascii="Arial Narrow" w:cs="Arial Narrow" w:eastAsia="Arial Narrow" w:hAnsi="Arial Narrow"/>
          <w:sz w:val="16"/>
          <w:szCs w:val="16"/>
        </w:rPr>
      </w:pPr>
      <w:r w:rsidR="00000000" w:rsidDel="00000000" w:rsidRPr="00000000">
        <w:rPr>
          <w:rtl w:val="0"/>
        </w:rPr>
      </w:r>
    </w:p>
    <w:p w:rsidR="00000000" w:rsidDel="00000000" w:rsidRDefault="00000000" w14:paraId="00000010" w:rsidP="00000000" w:rsidRPr="00000000">
      <w:pPr>
        <w:numPr>
          <w:ilvl w:val="0"/>
          <w:numId w:val="1"/>
        </w:numPr>
        <w:ind w:left="806"/>
        <w:ind w:hanging="360"/>
        <w:rPr>
          <w:b/>
          <w:rFonts w:ascii="Arial Narrow" w:cs="Arial Narrow" w:eastAsia="Arial Narrow" w:hAnsi="Arial Narrow"/>
          <w:sz w:val="24"/>
          <w:szCs w:val="24"/>
        </w:rPr>
      </w:pPr>
      <w:r w:rsidR="00000000" w:rsidDel="00000000" w:rsidRPr="00000000">
        <w:rPr>
          <w:rtl w:val="0"/>
          <w:rFonts w:ascii="Arial Narrow" w:cs="Arial Narrow" w:eastAsia="Arial Narrow" w:hAnsi="Arial Narrow"/>
          <w:sz w:val="24"/>
          <w:szCs w:val="24"/>
        </w:rPr>
        <w:t xml:space="preserve">GPA’S ARE TO BE CONVERTED TO A 4.0 SCALE.  IF YOU HAVE AN 11.0 SCALE HERE IS WHAT YOU NEED TO DO: FIGURE OUT YOUR GPA USING YOUR SCALE, TAKE YOUR ANSWER AND ADD 1, DIVIDE BY 3, AND YOU HAVE YOUR CONVERTED TEAM COMPOSITE GPA.  CARRY OUT TO THREE DECIMAL PLACES.  </w:t>
      </w:r>
      <w:r w:rsidR="00000000" w:rsidDel="00000000" w:rsidRPr="00000000">
        <w:rPr>
          <w:rtl w:val="0"/>
          <w:b/>
          <w:u w:val="single"/>
          <w:rFonts w:ascii="Arial Narrow" w:cs="Arial Narrow" w:eastAsia="Arial Narrow" w:hAnsi="Arial Narrow"/>
          <w:sz w:val="24"/>
          <w:szCs w:val="24"/>
        </w:rPr>
        <w:t>NO WEIGHTED SCALES WILL BE ACCEPTED.</w:t>
      </w:r>
      <w:r w:rsidR="00000000" w:rsidDel="00000000" w:rsidRPr="00000000">
        <w:rPr>
          <w:rtl w:val="0"/>
          <w:b/>
          <w:rFonts w:ascii="Arial Narrow" w:cs="Arial Narrow" w:eastAsia="Arial Narrow" w:hAnsi="Arial Narrow"/>
          <w:sz w:val="24"/>
          <w:szCs w:val="24"/>
        </w:rPr>
        <w:t xml:space="preserve">  PLEASE USE THE LISTED FORMULA.</w:t>
      </w:r>
    </w:p>
    <w:p w:rsidR="00000000" w:rsidDel="00000000" w:rsidRDefault="00000000" w14:paraId="00000011" w:rsidP="00000000" w:rsidRPr="00000000">
      <w:pPr>
        <w:ind w:left="806"/>
        <w:ind w:hanging="360"/>
        <w:rPr>
          <w:b/>
          <w:rFonts w:ascii="Arial Narrow" w:cs="Arial Narrow" w:eastAsia="Arial Narrow" w:hAnsi="Arial Narrow"/>
          <w:sz w:val="16"/>
          <w:szCs w:val="16"/>
        </w:rPr>
      </w:pPr>
      <w:r w:rsidR="00000000" w:rsidDel="00000000" w:rsidRPr="00000000">
        <w:rPr>
          <w:rtl w:val="0"/>
        </w:rPr>
      </w:r>
    </w:p>
    <w:p w:rsidR="00000000" w:rsidDel="00000000" w:rsidRDefault="00000000" w14:paraId="00000012" w:rsidP="00000000" w:rsidRPr="00000000">
      <w:pPr>
        <w:numPr>
          <w:ilvl w:val="0"/>
          <w:numId w:val="1"/>
        </w:numPr>
        <w:ind w:left="806"/>
        <w:ind w:hanging="360"/>
        <w:rPr>
          <w:rFonts w:ascii="Arial Narrow" w:cs="Arial Narrow" w:eastAsia="Arial Narrow" w:hAnsi="Arial Narrow"/>
          <w:sz w:val="24"/>
          <w:szCs w:val="24"/>
        </w:rPr>
      </w:pPr>
      <w:r w:rsidR="00000000" w:rsidDel="00000000" w:rsidRPr="00000000">
        <w:rPr>
          <w:rtl w:val="0"/>
          <w:rFonts w:ascii="Arial Narrow" w:cs="Arial Narrow" w:eastAsia="Arial Narrow" w:hAnsi="Arial Narrow"/>
          <w:sz w:val="24"/>
          <w:szCs w:val="24"/>
        </w:rPr>
        <w:t>THE TEAM COMPOSITE SHOULD BE VERIFIED BY THE GUIDANCE OFFICE.  GIVE THIS SHEET TO YOUR GUIDANCE OFFICE FOR GPA CALCULATIONS.</w:t>
      </w:r>
    </w:p>
    <w:p w:rsidR="00000000" w:rsidDel="00000000" w:rsidRDefault="00000000" w14:paraId="00000013" w:rsidP="00000000" w:rsidRPr="00000000">
      <w:pPr>
        <w:ind w:left="806"/>
        <w:ind w:hanging="360"/>
        <w:rPr>
          <w:rFonts w:ascii="Arial Narrow" w:cs="Arial Narrow" w:eastAsia="Arial Narrow" w:hAnsi="Arial Narrow"/>
          <w:sz w:val="16"/>
          <w:szCs w:val="16"/>
        </w:rPr>
      </w:pPr>
      <w:r w:rsidR="00000000" w:rsidDel="00000000" w:rsidRPr="00000000">
        <w:rPr>
          <w:rtl w:val="0"/>
        </w:rPr>
      </w:r>
    </w:p>
    <w:p w:rsidR="00000000" w:rsidDel="00000000" w:rsidRDefault="00000000" w14:paraId="00000014" w:rsidP="00000000" w:rsidRPr="00000000">
      <w:pPr>
        <w:numPr>
          <w:ilvl w:val="0"/>
          <w:numId w:val="1"/>
        </w:numPr>
        <w:ind w:left="806"/>
        <w:ind w:hanging="360"/>
        <w:rPr>
          <w:rFonts w:ascii="Arial Narrow" w:cs="Arial Narrow" w:eastAsia="Arial Narrow" w:hAnsi="Arial Narrow"/>
          <w:sz w:val="24"/>
          <w:szCs w:val="24"/>
        </w:rPr>
      </w:pPr>
      <w:r w:rsidR="00000000" w:rsidDel="00000000" w:rsidRPr="00000000">
        <w:rPr>
          <w:rtl w:val="0"/>
          <w:rFonts w:ascii="Arial Narrow" w:cs="Arial Narrow" w:eastAsia="Arial Narrow" w:hAnsi="Arial Narrow"/>
          <w:sz w:val="24"/>
          <w:szCs w:val="24"/>
        </w:rPr>
        <w:t>THE TEAM WITH THE HIGHEST GPA IN EACH SECTION WILL RECEIVE AN AWARD.  THE TOP ACADEMIC TEAM WILL BE ACKNOWLEDGED AS THE STATE ACADEMIC TEAM CHAMPION. TWO ACADEMIC STATE CHAMPIONS WILL BE NAMED, ONE FOR CLASS AA AND ONE FOR CLASS A.</w:t>
      </w:r>
    </w:p>
    <w:p w:rsidR="00000000" w:rsidDel="00000000" w:rsidRDefault="00000000" w14:paraId="00000015" w:rsidP="00000000" w:rsidRPr="00000000">
      <w:pPr>
        <w:ind w:left="806"/>
        <w:ind w:hanging="360"/>
        <w:rPr>
          <w:rFonts w:ascii="Arial Narrow" w:cs="Arial Narrow" w:eastAsia="Arial Narrow" w:hAnsi="Arial Narrow"/>
          <w:sz w:val="16"/>
          <w:szCs w:val="16"/>
        </w:rPr>
      </w:pPr>
      <w:r w:rsidR="00000000" w:rsidDel="00000000" w:rsidRPr="00000000">
        <w:rPr>
          <w:rtl w:val="0"/>
        </w:rPr>
      </w:r>
    </w:p>
    <w:p w:rsidR="00000000" w:rsidDel="00000000" w:rsidRDefault="00000000" w14:paraId="00000016" w:rsidP="00000000" w:rsidRPr="00000000">
      <w:pPr>
        <w:numPr>
          <w:ilvl w:val="0"/>
          <w:numId w:val="1"/>
        </w:numPr>
        <w:ind w:left="806"/>
        <w:ind w:hanging="360"/>
        <w:rPr>
          <w:b/>
          <w:u w:val="single"/>
          <w:rFonts w:ascii="Arial Narrow" w:cs="Arial Narrow" w:eastAsia="Arial Narrow" w:hAnsi="Arial Narrow"/>
          <w:sz w:val="24"/>
          <w:szCs w:val="24"/>
        </w:rPr>
      </w:pPr>
      <w:r w:rsidR="00000000" w:rsidDel="00000000" w:rsidRPr="00000000">
        <w:rPr>
          <w:rtl w:val="0"/>
          <w:rFonts w:ascii="Arial Narrow" w:cs="Arial Narrow" w:eastAsia="Arial Narrow" w:hAnsi="Arial Narrow"/>
          <w:sz w:val="24"/>
          <w:szCs w:val="24"/>
        </w:rPr>
        <w:t>PLAYERS MUST BE HIGH SCHOOL STUDENTS (9-12/10-12).  LIST 15 PLAYERS IN THE ORDER OF THEIR GPA’S, WITH HIGHEST AS #1.  ONLY 12 PLAYERS GPA’S WILL BE USED TO DETERMINE A STATE TEAM ACADEMIC CHAMPION (THE 13, 14 AND 15TH PLAYERS WILL BE USED TO BREAK ANY TIES).</w:t>
      </w:r>
      <w:r w:rsidR="00000000" w:rsidDel="00000000" w:rsidRPr="00000000">
        <w:rPr>
          <w:rtl w:val="0"/>
          <w:b/>
          <w:u w:val="single"/>
          <w:rFonts w:ascii="Arial Narrow" w:cs="Arial Narrow" w:eastAsia="Arial Narrow" w:hAnsi="Arial Narrow"/>
          <w:sz w:val="24"/>
          <w:szCs w:val="24"/>
        </w:rPr>
        <w:t>TEAM MANAGERS MAY NOT BE INCLUDED IN TEAM GPA.</w:t>
      </w:r>
    </w:p>
    <w:p w:rsidR="00000000" w:rsidDel="00000000" w:rsidRDefault="00000000" w14:paraId="00000017" w:rsidP="00000000" w:rsidRPr="00000000">
      <w:pPr>
        <w:ind w:left="806"/>
        <w:ind w:hanging="360"/>
        <w:rPr>
          <w:rFonts w:ascii="Arial Narrow" w:cs="Arial Narrow" w:eastAsia="Arial Narrow" w:hAnsi="Arial Narrow"/>
          <w:sz w:val="16"/>
          <w:szCs w:val="16"/>
        </w:rPr>
      </w:pPr>
      <w:r w:rsidR="00000000" w:rsidDel="00000000" w:rsidRPr="00000000">
        <w:rPr>
          <w:rtl w:val="0"/>
        </w:rPr>
      </w:r>
    </w:p>
    <w:p w:rsidR="00000000" w:rsidDel="00000000" w:rsidRDefault="00000000" w14:paraId="00000018" w:rsidP="00000000" w:rsidRPr="00000000">
      <w:pPr>
        <w:numPr>
          <w:ilvl w:val="0"/>
          <w:numId w:val="1"/>
        </w:numPr>
        <w:ind w:left="806"/>
        <w:ind w:hanging="360"/>
        <w:rPr>
          <w:rFonts w:ascii="Arial Narrow" w:cs="Arial Narrow" w:eastAsia="Arial Narrow" w:hAnsi="Arial Narrow"/>
          <w:sz w:val="24"/>
          <w:szCs w:val="24"/>
        </w:rPr>
      </w:pPr>
      <w:r w:rsidR="00000000" w:rsidDel="00000000" w:rsidRPr="00000000">
        <w:rPr>
          <w:rtl w:val="0"/>
          <w:rFonts w:ascii="Arial Narrow" w:cs="Arial Narrow" w:eastAsia="Arial Narrow" w:hAnsi="Arial Narrow"/>
          <w:sz w:val="24"/>
          <w:szCs w:val="24"/>
        </w:rPr>
        <w:t>THE MINNESOTA GIRLS HOCKEY COACHES ASSOCIATION WILL BE RESPONSIBLE FOR THE AWARD PRESENTATION AND PUBLICITY.</w:t>
      </w:r>
    </w:p>
    <w:p w:rsidR="00000000" w:rsidDel="00000000" w:rsidRDefault="00000000" w14:paraId="00000019" w:rsidP="00000000" w:rsidRPr="00000000">
      <w:pPr>
        <w:ind w:left="806"/>
        <w:ind w:hanging="360"/>
        <w:rPr>
          <w:rFonts w:ascii="Arial Narrow" w:cs="Arial Narrow" w:eastAsia="Arial Narrow" w:hAnsi="Arial Narrow"/>
          <w:sz w:val="16"/>
          <w:szCs w:val="16"/>
        </w:rPr>
      </w:pPr>
      <w:r w:rsidR="00000000" w:rsidDel="00000000" w:rsidRPr="00000000">
        <w:rPr>
          <w:rtl w:val="0"/>
        </w:rPr>
      </w:r>
    </w:p>
    <w:p w:rsidR="00000000" w:rsidDel="00000000" w:rsidRDefault="00000000" w14:paraId="0000001A" w:rsidP="00000000" w:rsidRPr="00000000">
      <w:pPr>
        <w:numPr>
          <w:ilvl w:val="0"/>
          <w:numId w:val="1"/>
        </w:numPr>
        <w:ind w:left="806"/>
        <w:ind w:hanging="360"/>
        <w:rPr>
          <w:rFonts w:ascii="Arial Narrow" w:cs="Arial Narrow" w:eastAsia="Arial Narrow" w:hAnsi="Arial Narrow"/>
          <w:sz w:val="24"/>
          <w:szCs w:val="24"/>
        </w:rPr>
      </w:pPr>
      <w:r w:rsidR="00000000" w:rsidDel="00000000" w:rsidRPr="00000000">
        <w:rPr>
          <w:rtl w:val="0"/>
          <w:rFonts w:ascii="Arial Narrow" w:cs="Arial Narrow" w:eastAsia="Arial Narrow" w:hAnsi="Arial Narrow"/>
          <w:sz w:val="24"/>
          <w:szCs w:val="24"/>
        </w:rPr>
        <w:t>THE MINNESOTA GIRLS HOCKEY COACHES ASSOCIATION WILL PRESENT THE SECTION AND STATE CHAMPIONSHIP AWARDS AT THE Ms HOCKEY BANQUET. INDIVIDUAL ACADEMIC ALL-STATE CERTIFICATES WILL BE SENT TO THE ADDRESS ENTERED ON THE NOMINATION FORM. INDIVIDUAL CERTIFICATES WILL NOT BE PRESENTED AT THE Ms HOCKEY BANQUET.</w:t>
      </w:r>
      <w:r w:rsidR="00000000" w:rsidDel="00000000" w:rsidRPr="00000000">
        <w:rPr>
          <w:rtl w:val="0"/>
          <w:b/>
          <w:highlight w:val="yellow"/>
          <w:rFonts w:ascii="Arial Narrow" w:cs="Arial Narrow" w:eastAsia="Arial Narrow" w:hAnsi="Arial Narrow"/>
          <w:sz w:val="24"/>
          <w:szCs w:val="24"/>
        </w:rPr>
        <w:t>PLEASE MAKE PLANS TO HAVE YOUR TEAM REPRESENTED AT THE MS. HOCKEY BANQUET IF YOUR TEAM IS RECEIVING A TEAM ACADEMIC AWARD</w:t>
      </w:r>
      <w:r w:rsidR="00000000" w:rsidDel="00000000" w:rsidRPr="00000000">
        <w:rPr>
          <w:rtl w:val="0"/>
          <w:rFonts w:ascii="Arial Narrow" w:cs="Arial Narrow" w:eastAsia="Arial Narrow" w:hAnsi="Arial Narrow"/>
          <w:sz w:val="24"/>
          <w:szCs w:val="24"/>
        </w:rPr>
        <w:t>.</w:t>
      </w:r>
    </w:p>
    <w:p w:rsidR="00000000" w:rsidDel="00000000" w:rsidRDefault="00000000" w14:paraId="0000001B" w:rsidP="00000000" w:rsidRPr="00000000">
      <w:pPr>
        <w:rPr>
          <w:rFonts w:ascii="Arial Narrow" w:cs="Arial Narrow" w:eastAsia="Arial Narrow" w:hAnsi="Arial Narrow"/>
          <w:sz w:val="24"/>
          <w:szCs w:val="24"/>
        </w:rPr>
      </w:pPr>
      <w:r w:rsidR="00000000" w:rsidDel="00000000" w:rsidRPr="00000000">
        <w:rPr>
          <w:rtl w:val="0"/>
        </w:rPr>
      </w:r>
    </w:p>
    <w:p w:rsidR="00000000" w:rsidDel="00000000" w:rsidRDefault="00000000" w14:paraId="0000001C" w:rsidP="00000000" w:rsidRPr="00000000">
      <w:pPr>
        <w:jc w:val="center"/>
        <w:ind w:left="450"/>
        <w:ind w:firstLine="0"/>
        <w:rPr>
          <w:b/>
          <w:rFonts w:ascii="Arial Narrow" w:cs="Arial Narrow" w:eastAsia="Arial Narrow" w:hAnsi="Arial Narrow"/>
          <w:sz w:val="32"/>
          <w:szCs w:val="32"/>
        </w:rPr>
      </w:pPr>
      <w:r w:rsidR="00000000" w:rsidDel="00000000" w:rsidRPr="00000000">
        <w:rPr>
          <w:rtl w:val="0"/>
          <w:b/>
          <w:highlight w:val="yellow"/>
          <w:rFonts w:ascii="Arial Narrow" w:cs="Arial Narrow" w:eastAsia="Arial Narrow" w:hAnsi="Arial Narrow"/>
          <w:sz w:val="32"/>
          <w:szCs w:val="32"/>
        </w:rPr>
        <w:t>DEADLINE FOR SUBMISSION IS FEBRUARY 6, 2026</w:t>
      </w:r>
    </w:p>
    <w:p w:rsidR="00000000" w:rsidDel="00000000" w:rsidRDefault="00000000" w14:paraId="0000001D" w:rsidP="00000000" w:rsidRPr="00000000">
      <w:pPr>
        <w:jc w:val="center"/>
        <w:ind w:left="450"/>
        <w:ind w:firstLine="0"/>
        <w:rPr>
          <w:b/>
          <w:rFonts w:ascii="Arial Narrow" w:cs="Arial Narrow" w:eastAsia="Arial Narrow" w:hAnsi="Arial Narrow"/>
          <w:sz w:val="32"/>
          <w:szCs w:val="32"/>
        </w:rPr>
      </w:pPr>
      <w:r w:rsidR="00000000" w:rsidDel="00000000" w:rsidRPr="00000000">
        <w:rPr>
          <w:rtl w:val="0"/>
        </w:rPr>
      </w:r>
    </w:p>
    <w:p w:rsidR="00000000" w:rsidDel="00000000" w:rsidRDefault="00000000" w14:paraId="0000001E" w:rsidP="00000000" w:rsidRPr="00000000">
      <w:pPr>
        <w:jc w:val="center"/>
        <w:ind w:left="450"/>
        <w:ind w:firstLine="0"/>
        <w:rPr>
          <w:b/>
          <w:rFonts w:ascii="Arial Narrow" w:cs="Arial Narrow" w:eastAsia="Arial Narrow" w:hAnsi="Arial Narrow"/>
          <w:sz w:val="32"/>
          <w:szCs w:val="32"/>
        </w:rPr>
      </w:pPr>
      <w:r w:rsidR="00000000" w:rsidDel="00000000" w:rsidRPr="00000000">
        <w:rPr>
          <w:rtl w:val="0"/>
          <w:b/>
          <w:rFonts w:ascii="Arial Narrow" w:cs="Arial Narrow" w:eastAsia="Arial Narrow" w:hAnsi="Arial Narrow"/>
          <w:sz w:val="32"/>
          <w:szCs w:val="32"/>
        </w:rPr>
        <w:t xml:space="preserve">Questions?? Contact Bob Sherry at </w:t>
      </w:r>
      <w:hyperlink r:id="rId7">
        <w:r w:rsidR="00000000" w:rsidDel="00000000" w:rsidRPr="00000000">
          <w:rPr>
            <w:rtl w:val="0"/>
            <w:b/>
            <w:u w:val="single"/>
            <w:color w:val="0000FF"/>
            <w:rFonts w:ascii="Arial Narrow" w:cs="Arial Narrow" w:eastAsia="Arial Narrow" w:hAnsi="Arial Narrow"/>
            <w:sz w:val="32"/>
            <w:szCs w:val="32"/>
          </w:rPr>
          <w:t>bobbysherry1@gmail.com</w:t>
        </w:r>
      </w:hyperlink>
      <w:r w:rsidR="00000000" w:rsidDel="00000000" w:rsidRPr="00000000">
        <w:rPr>
          <w:rtl w:val="0"/>
          <w:b/>
          <w:rFonts w:ascii="Arial Narrow" w:cs="Arial Narrow" w:eastAsia="Arial Narrow" w:hAnsi="Arial Narrow"/>
          <w:sz w:val="32"/>
          <w:szCs w:val="32"/>
        </w:rPr>
        <w:t xml:space="preserve"> </w:t>
      </w:r>
    </w:p>
    <w:sectPr>
      <w:footerReference r:id="rId8" w:type="default"/>
      <w:pgNumType w:start="1"/>
      <w:pgSz w:w="12240" w:h="15840" w:orient="portrait"/>
      <w:pgMar w:left="864" w:right="576" w:top="720" w:bottom="720" w:header="0" w:footer="576"/>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mbria"/>
  <w:font w:name="Calibri"/>
  <w:font w:name="Symbol"/>
  <w:font w:name="Courier New"/>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10/13/19</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
    <w:multiLevelType w:val="hybridMultilevel"/>
    <w:lvl w:ilvl="0">
      <w:numFmt w:val="decimal"/>
      <w:lvlText w:val="%1."/>
      <w:start w:val="1"/>
      <w:rPr/>
      <w:pPr>
        <w:ind w:left="806"/>
        <w:ind w:hanging="360"/>
      </w:pPr>
      <w:lvlJc w:val="left"/>
    </w:lvl>
    <w:lvl w:ilvl="1">
      <w:numFmt w:val="bullet"/>
      <w:lvlText w:val=""/>
      <w:start w:val="1"/>
      <w:rPr/>
      <w:pPr>
        <w:ind w:left="0"/>
        <w:ind w:firstLine="0"/>
      </w:pPr>
      <w:lvlJc w:val="left"/>
    </w:lvl>
    <w:lvl w:ilvl="2">
      <w:numFmt w:val="bullet"/>
      <w:lvlText w:val=""/>
      <w:start w:val="1"/>
      <w:rPr/>
      <w:pPr>
        <w:ind w:left="0"/>
        <w:ind w:firstLine="0"/>
      </w:pPr>
      <w:lvlJc w:val="left"/>
    </w:lvl>
    <w:lvl w:ilvl="3">
      <w:numFmt w:val="bullet"/>
      <w:lvlText w:val=""/>
      <w:start w:val="1"/>
      <w:rPr/>
      <w:pPr>
        <w:ind w:left="0"/>
        <w:ind w:firstLine="0"/>
      </w:pPr>
      <w:lvlJc w:val="left"/>
    </w:lvl>
    <w:lvl w:ilvl="4">
      <w:numFmt w:val="bullet"/>
      <w:lvlText w:val=""/>
      <w:start w:val="1"/>
      <w:rPr/>
      <w:pPr>
        <w:ind w:left="0"/>
        <w:ind w:firstLine="0"/>
      </w:pPr>
      <w:lvlJc w:val="left"/>
    </w:lvl>
    <w:lvl w:ilvl="5">
      <w:numFmt w:val="bullet"/>
      <w:lvlText w:val=""/>
      <w:start w:val="1"/>
      <w:rPr/>
      <w:pPr>
        <w:ind w:left="0"/>
        <w:ind w:firstLine="0"/>
      </w:pPr>
      <w:lvlJc w:val="left"/>
    </w:lvl>
    <w:lvl w:ilvl="6">
      <w:numFmt w:val="bullet"/>
      <w:lvlText w:val=""/>
      <w:start w:val="1"/>
      <w:rPr/>
      <w:pPr>
        <w:ind w:left="0"/>
        <w:ind w:firstLine="0"/>
      </w:pPr>
      <w:lvlJc w:val="left"/>
    </w:lvl>
    <w:lvl w:ilvl="7">
      <w:numFmt w:val="bullet"/>
      <w:lvlText w:val=""/>
      <w:start w:val="1"/>
      <w:rPr/>
      <w:pPr>
        <w:ind w:left="0"/>
        <w:ind w:firstLine="0"/>
      </w:pPr>
      <w:lvlJc w:val="left"/>
    </w:lvl>
    <w:lvl w:ilvl="8">
      <w:numFmt w:val="bullet"/>
      <w:lvlText w:val=""/>
      <w:start w:val="1"/>
      <w:rPr/>
      <w:pPr>
        <w:ind w:left="0"/>
        <w:ind w:firstLine="0"/>
      </w:pPr>
      <w:lvlJc w:val="left"/>
    </w:lvl>
  </w:abstractNum>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1"/>
  </w:num>
  <w:num w:numId="10121982">
    <w:abstractNumId w:val="10121982"/>
  </w:num>
  <w:num w:numId="10121983">
    <w:abstractNumId w:val="10121983"/>
  </w:num>
</w:numbering>
</file>

<file path=word/settings.xml><?xml version="1.0" encoding="utf-8"?>
<w:settings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F5019"/>
    <w:pPr>
      <w:overflowPunct w:val="0"/>
      <w:autoSpaceDE w:val="0"/>
      <w:autoSpaceDN w:val="0"/>
      <w:adjustRightInd w:val="0"/>
      <w:textAlignment w:val="baseline"/>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BF5019"/>
    <w:pPr>
      <w:tabs>
        <w:tab w:val="center" w:pos="4320"/>
        <w:tab w:val="right" w:pos="8640"/>
      </w:tabs>
    </w:pPr>
  </w:style>
  <w:style w:type="paragraph" w:styleId="Footer">
    <w:name w:val="footer"/>
    <w:basedOn w:val="Normal"/>
    <w:rsid w:val="00BF5019"/>
    <w:pPr>
      <w:tabs>
        <w:tab w:val="center" w:pos="4320"/>
        <w:tab w:val="right" w:pos="8640"/>
      </w:tabs>
    </w:pPr>
  </w:style>
  <w:style w:type="character" w:styleId="Hyperlink">
    <w:name w:val="Hyperlink"/>
    <w:basedOn w:val="DefaultParagraphFont"/>
    <w:unhideWhenUsed w:val="1"/>
    <w:rsid w:val="00170D18"/>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obbysherry1@gmail.com"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9Ot7gGNhq56569cnnOTjskO2xA==">CgMxLjA4AHIhMS1jeU12YnVGVG51c2g2dkNkSlpDX3BlSXRlelZXN2hE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2023-07-13T17:57:00Z</dcterms:created>
  <dc:creator>NORA MORRIS</dc:creator>
</cp:coreProperties>
</file>