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9535" w14:textId="77777777" w:rsidR="009979E6" w:rsidRDefault="009979E6">
      <w:pPr>
        <w:pStyle w:val="DocumentLabel"/>
        <w:spacing w:before="120"/>
        <w:ind w:left="-86"/>
        <w:rPr>
          <w:sz w:val="48"/>
          <w:szCs w:val="48"/>
        </w:rPr>
      </w:pPr>
      <w:bookmarkStart w:id="0" w:name="_GoBack"/>
      <w:bookmarkEnd w:id="0"/>
      <w:r>
        <w:rPr>
          <w:sz w:val="48"/>
          <w:szCs w:val="48"/>
        </w:rPr>
        <w:t>Press Release</w:t>
      </w:r>
    </w:p>
    <w:p w14:paraId="65EDCEB8" w14:textId="14C97BF8" w:rsidR="009979E6" w:rsidRDefault="009979E6">
      <w:pPr>
        <w:pStyle w:val="DefaultParagraphFont1"/>
        <w:outlineLvl w:val="0"/>
        <w:rPr>
          <w:sz w:val="18"/>
          <w:szCs w:val="18"/>
        </w:rPr>
      </w:pPr>
      <w:r>
        <w:rPr>
          <w:b/>
          <w:bCs/>
          <w:sz w:val="18"/>
          <w:szCs w:val="18"/>
        </w:rPr>
        <w:t>Contact:</w:t>
      </w:r>
      <w:r>
        <w:rPr>
          <w:sz w:val="18"/>
          <w:szCs w:val="18"/>
        </w:rPr>
        <w:t xml:space="preserve">  Sean D</w:t>
      </w:r>
      <w:r w:rsidR="00225407">
        <w:rPr>
          <w:sz w:val="18"/>
          <w:szCs w:val="18"/>
        </w:rPr>
        <w:t>oyle, Director of Social Media</w:t>
      </w:r>
    </w:p>
    <w:p w14:paraId="6F205915" w14:textId="77777777" w:rsidR="009979E6" w:rsidRDefault="00430ED5">
      <w:pPr>
        <w:pStyle w:val="DefaultParagraphFont1"/>
        <w:rPr>
          <w:sz w:val="18"/>
          <w:szCs w:val="18"/>
        </w:rPr>
      </w:pPr>
      <w:hyperlink r:id="rId8" w:history="1">
        <w:r w:rsidR="009979E6">
          <w:rPr>
            <w:color w:val="0000FF"/>
            <w:sz w:val="18"/>
            <w:szCs w:val="18"/>
            <w:u w:val="single"/>
          </w:rPr>
          <w:t>sean@readingunitedac.com</w:t>
        </w:r>
      </w:hyperlink>
    </w:p>
    <w:p w14:paraId="47067E94" w14:textId="77777777" w:rsidR="009979E6" w:rsidRDefault="00B20E0F">
      <w:pPr>
        <w:pStyle w:val="DefaultParagraphFont1"/>
        <w:rPr>
          <w:sz w:val="18"/>
          <w:szCs w:val="18"/>
        </w:rPr>
      </w:pPr>
      <w:r>
        <w:rPr>
          <w:sz w:val="18"/>
          <w:szCs w:val="18"/>
        </w:rPr>
        <w:t>484-269-0319</w:t>
      </w:r>
    </w:p>
    <w:p w14:paraId="5F32C8A8" w14:textId="77777777" w:rsidR="009979E6" w:rsidRDefault="009979E6">
      <w:pPr>
        <w:pStyle w:val="DefaultParagraphFont1"/>
        <w:rPr>
          <w:b/>
          <w:bCs/>
          <w:sz w:val="18"/>
          <w:szCs w:val="18"/>
        </w:rPr>
      </w:pPr>
    </w:p>
    <w:p w14:paraId="16011DCB" w14:textId="4157A985" w:rsidR="00F10CA2" w:rsidRPr="006A774C" w:rsidRDefault="009979E6" w:rsidP="006A774C">
      <w:pPr>
        <w:pStyle w:val="DefaultParagraphFont1"/>
        <w:rPr>
          <w:b/>
          <w:bCs/>
          <w:sz w:val="18"/>
          <w:szCs w:val="18"/>
        </w:rPr>
      </w:pPr>
      <w:r>
        <w:rPr>
          <w:b/>
          <w:bCs/>
          <w:sz w:val="18"/>
          <w:szCs w:val="18"/>
        </w:rPr>
        <w:t>FOR IMMEDIATE RELEASE</w:t>
      </w:r>
    </w:p>
    <w:p w14:paraId="71FF736E" w14:textId="77777777" w:rsidR="00130E75" w:rsidRDefault="00130E75" w:rsidP="0083464E">
      <w:pPr>
        <w:pStyle w:val="DefaultParagraphFont1"/>
        <w:jc w:val="center"/>
        <w:rPr>
          <w:rFonts w:eastAsia="PMingLiU"/>
          <w:b/>
          <w:bCs/>
        </w:rPr>
      </w:pPr>
    </w:p>
    <w:p w14:paraId="43E0AA3F" w14:textId="4CBC9BF9" w:rsidR="009979E6" w:rsidRDefault="00652383" w:rsidP="0083464E">
      <w:pPr>
        <w:pStyle w:val="DefaultParagraphFont1"/>
        <w:jc w:val="center"/>
        <w:rPr>
          <w:rFonts w:eastAsia="PMingLiU"/>
          <w:i/>
          <w:iCs/>
          <w:szCs w:val="0"/>
        </w:rPr>
      </w:pPr>
      <w:r>
        <w:rPr>
          <w:rFonts w:eastAsia="PMingLiU"/>
          <w:b/>
          <w:bCs/>
        </w:rPr>
        <w:t>Bethlehem Steel, Reading United to take part in soccer doubleheader</w:t>
      </w:r>
      <w:r w:rsidR="00154893">
        <w:rPr>
          <w:rFonts w:eastAsia="PMingLiU"/>
          <w:i/>
          <w:iCs/>
          <w:szCs w:val="0"/>
        </w:rPr>
        <w:br/>
      </w:r>
      <w:r>
        <w:rPr>
          <w:rFonts w:eastAsia="PMingLiU"/>
          <w:i/>
          <w:iCs/>
          <w:szCs w:val="0"/>
        </w:rPr>
        <w:t>Union affiliates will play league matches at Lehigh</w:t>
      </w:r>
      <w:r w:rsidR="00DC67FB">
        <w:rPr>
          <w:rFonts w:eastAsia="PMingLiU"/>
          <w:i/>
          <w:iCs/>
          <w:szCs w:val="0"/>
        </w:rPr>
        <w:t xml:space="preserve"> University</w:t>
      </w:r>
      <w:r>
        <w:rPr>
          <w:rFonts w:eastAsia="PMingLiU"/>
          <w:i/>
          <w:iCs/>
          <w:szCs w:val="0"/>
        </w:rPr>
        <w:t xml:space="preserve">’s Goodman Stadium </w:t>
      </w:r>
      <w:r w:rsidR="00D8583A">
        <w:rPr>
          <w:rFonts w:eastAsia="PMingLiU"/>
          <w:i/>
          <w:iCs/>
          <w:szCs w:val="0"/>
        </w:rPr>
        <w:t xml:space="preserve"> </w:t>
      </w:r>
      <w:r w:rsidR="003F6C9D">
        <w:rPr>
          <w:rFonts w:eastAsia="PMingLiU"/>
          <w:i/>
          <w:iCs/>
          <w:szCs w:val="0"/>
        </w:rPr>
        <w:t xml:space="preserve"> </w:t>
      </w:r>
      <w:r w:rsidR="004B19F0">
        <w:rPr>
          <w:rFonts w:eastAsia="PMingLiU"/>
          <w:i/>
          <w:iCs/>
          <w:szCs w:val="0"/>
        </w:rPr>
        <w:t xml:space="preserve"> </w:t>
      </w:r>
    </w:p>
    <w:p w14:paraId="4B4D829F" w14:textId="484AA096" w:rsidR="00994D89" w:rsidRDefault="00994D89" w:rsidP="00A106CB">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b/>
          <w:bCs/>
          <w:sz w:val="17"/>
          <w:szCs w:val="17"/>
        </w:rPr>
      </w:pPr>
    </w:p>
    <w:p w14:paraId="7A301434" w14:textId="58E86518" w:rsidR="00DA7C93" w:rsidRDefault="00A106CB" w:rsidP="006D38A6">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sidRPr="008E0F7B">
        <w:rPr>
          <w:b/>
          <w:bCs/>
          <w:sz w:val="16"/>
          <w:szCs w:val="16"/>
        </w:rPr>
        <w:t>READING, PA. (</w:t>
      </w:r>
      <w:r w:rsidR="006D38A6" w:rsidRPr="008E0F7B">
        <w:rPr>
          <w:b/>
          <w:bCs/>
          <w:sz w:val="16"/>
          <w:szCs w:val="16"/>
        </w:rPr>
        <w:t>May 4</w:t>
      </w:r>
      <w:r w:rsidRPr="008E0F7B">
        <w:rPr>
          <w:b/>
          <w:bCs/>
          <w:sz w:val="16"/>
          <w:szCs w:val="16"/>
        </w:rPr>
        <w:t>, 2016</w:t>
      </w:r>
      <w:r w:rsidR="00C87E67" w:rsidRPr="008E0F7B">
        <w:rPr>
          <w:b/>
          <w:bCs/>
          <w:sz w:val="16"/>
          <w:szCs w:val="16"/>
        </w:rPr>
        <w:t>)</w:t>
      </w:r>
      <w:r w:rsidR="00C87E67" w:rsidRPr="008E0F7B">
        <w:rPr>
          <w:sz w:val="16"/>
          <w:szCs w:val="16"/>
        </w:rPr>
        <w:t xml:space="preserve"> </w:t>
      </w:r>
      <w:r w:rsidR="00553010" w:rsidRPr="008E0F7B">
        <w:rPr>
          <w:sz w:val="16"/>
          <w:szCs w:val="16"/>
        </w:rPr>
        <w:t>–</w:t>
      </w:r>
      <w:r w:rsidR="00BD2D85" w:rsidRPr="008E0F7B">
        <w:rPr>
          <w:sz w:val="16"/>
          <w:szCs w:val="16"/>
        </w:rPr>
        <w:t xml:space="preserve"> </w:t>
      </w:r>
      <w:r w:rsidR="00DA7C93">
        <w:rPr>
          <w:sz w:val="16"/>
          <w:szCs w:val="16"/>
        </w:rPr>
        <w:t>Major League Soccer’s Philadelphia Union have been hard at work building a dynamic player development model th</w:t>
      </w:r>
      <w:r w:rsidR="00652383">
        <w:rPr>
          <w:sz w:val="16"/>
          <w:szCs w:val="16"/>
        </w:rPr>
        <w:t>at strives to allow young</w:t>
      </w:r>
      <w:r w:rsidR="00DA7C93">
        <w:rPr>
          <w:sz w:val="16"/>
          <w:szCs w:val="16"/>
        </w:rPr>
        <w:t xml:space="preserve"> players to progress along a path to professional soccer.</w:t>
      </w:r>
    </w:p>
    <w:p w14:paraId="78D0CFDE" w14:textId="20A741B1" w:rsidR="005B30BA" w:rsidRPr="008E0F7B" w:rsidRDefault="006D38A6" w:rsidP="006D38A6">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sidRPr="008E0F7B">
        <w:rPr>
          <w:sz w:val="16"/>
          <w:szCs w:val="16"/>
        </w:rPr>
        <w:t>Two of the pillars of the Philadelphia Union’s player development model will be show</w:t>
      </w:r>
      <w:r w:rsidR="00DA7C93">
        <w:rPr>
          <w:sz w:val="16"/>
          <w:szCs w:val="16"/>
        </w:rPr>
        <w:t xml:space="preserve">cased as part of a </w:t>
      </w:r>
      <w:r w:rsidR="00F64AED">
        <w:rPr>
          <w:sz w:val="16"/>
          <w:szCs w:val="16"/>
        </w:rPr>
        <w:t xml:space="preserve">unique soccer event. </w:t>
      </w:r>
      <w:r w:rsidR="00DA7C93">
        <w:rPr>
          <w:sz w:val="16"/>
          <w:szCs w:val="16"/>
        </w:rPr>
        <w:t xml:space="preserve">On </w:t>
      </w:r>
      <w:r w:rsidR="00DA7C93" w:rsidRPr="008E0F7B">
        <w:rPr>
          <w:sz w:val="16"/>
          <w:szCs w:val="16"/>
        </w:rPr>
        <w:t>Sunday, May 15</w:t>
      </w:r>
      <w:r w:rsidR="00DA7C93" w:rsidRPr="008E0F7B">
        <w:rPr>
          <w:sz w:val="16"/>
          <w:szCs w:val="16"/>
          <w:vertAlign w:val="superscript"/>
        </w:rPr>
        <w:t>th</w:t>
      </w:r>
      <w:r w:rsidR="00DA7C93" w:rsidRPr="008E0F7B">
        <w:rPr>
          <w:sz w:val="16"/>
          <w:szCs w:val="16"/>
        </w:rPr>
        <w:t xml:space="preserve"> at Lehigh University’s Goodman Stadium</w:t>
      </w:r>
      <w:r w:rsidR="00F64AED">
        <w:rPr>
          <w:sz w:val="16"/>
          <w:szCs w:val="16"/>
        </w:rPr>
        <w:t>,</w:t>
      </w:r>
      <w:r w:rsidR="00F64AED" w:rsidRPr="008E0F7B">
        <w:rPr>
          <w:sz w:val="16"/>
          <w:szCs w:val="16"/>
        </w:rPr>
        <w:t xml:space="preserve"> </w:t>
      </w:r>
      <w:r w:rsidR="00F64AED">
        <w:rPr>
          <w:sz w:val="16"/>
          <w:szCs w:val="16"/>
        </w:rPr>
        <w:t xml:space="preserve">Union affiliates </w:t>
      </w:r>
      <w:r w:rsidRPr="008E0F7B">
        <w:rPr>
          <w:sz w:val="16"/>
          <w:szCs w:val="16"/>
        </w:rPr>
        <w:t>Bethlehem Steel FC and Reading United AC</w:t>
      </w:r>
      <w:r w:rsidR="00DA7C93">
        <w:rPr>
          <w:sz w:val="16"/>
          <w:szCs w:val="16"/>
        </w:rPr>
        <w:t xml:space="preserve"> will share the field a</w:t>
      </w:r>
      <w:r w:rsidR="00DA7C93" w:rsidRPr="008E0F7B">
        <w:rPr>
          <w:sz w:val="16"/>
          <w:szCs w:val="16"/>
        </w:rPr>
        <w:t xml:space="preserve">s part of </w:t>
      </w:r>
      <w:r w:rsidR="00652383">
        <w:rPr>
          <w:sz w:val="16"/>
          <w:szCs w:val="16"/>
        </w:rPr>
        <w:t>an exciting soccer double</w:t>
      </w:r>
      <w:r w:rsidR="00DA7C93" w:rsidRPr="008E0F7B">
        <w:rPr>
          <w:sz w:val="16"/>
          <w:szCs w:val="16"/>
        </w:rPr>
        <w:t>header</w:t>
      </w:r>
      <w:r w:rsidRPr="008E0F7B">
        <w:rPr>
          <w:sz w:val="16"/>
          <w:szCs w:val="16"/>
        </w:rPr>
        <w:t>. United will play local rivals Lehigh Valley United in their Premier Development League season opener at 12:00pm while Steel FC face FC Montreal in a</w:t>
      </w:r>
      <w:r w:rsidR="00DC67FB">
        <w:rPr>
          <w:sz w:val="16"/>
          <w:szCs w:val="16"/>
        </w:rPr>
        <w:t>n important USL Eastern Conferen</w:t>
      </w:r>
      <w:r w:rsidRPr="008E0F7B">
        <w:rPr>
          <w:sz w:val="16"/>
          <w:szCs w:val="16"/>
        </w:rPr>
        <w:t>ce clash at 4:00pm.</w:t>
      </w:r>
    </w:p>
    <w:p w14:paraId="7076E444" w14:textId="472BA090" w:rsidR="006D38A6" w:rsidRPr="008E0F7B" w:rsidRDefault="006D38A6" w:rsidP="006D38A6">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sidRPr="008E0F7B">
        <w:rPr>
          <w:sz w:val="16"/>
          <w:szCs w:val="16"/>
        </w:rPr>
        <w:t>Bethlehe</w:t>
      </w:r>
      <w:r w:rsidR="00F64AED">
        <w:rPr>
          <w:sz w:val="16"/>
          <w:szCs w:val="16"/>
        </w:rPr>
        <w:t>m Steel and Reading United have forged</w:t>
      </w:r>
      <w:r w:rsidR="00217760" w:rsidRPr="008E0F7B">
        <w:rPr>
          <w:sz w:val="16"/>
          <w:szCs w:val="16"/>
        </w:rPr>
        <w:t xml:space="preserve"> a special bond. Long time Reading United head coach Brendan Burke is now in charge of Steel FC. While with Reading, Burke led the club to 71 victories and qualified for the PDL playoffs in each of his six seasons in charge. Player d</w:t>
      </w:r>
      <w:r w:rsidR="00652383">
        <w:rPr>
          <w:sz w:val="16"/>
          <w:szCs w:val="16"/>
        </w:rPr>
        <w:t>evelopment was Burke’s forte as</w:t>
      </w:r>
      <w:r w:rsidR="00217760" w:rsidRPr="008E0F7B">
        <w:rPr>
          <w:sz w:val="16"/>
          <w:szCs w:val="16"/>
        </w:rPr>
        <w:t xml:space="preserve"> he helped Reading produce over forty future professional soccer players, including Union first team players Keegan Rosenberry, C.J. Sapong and Ray Gaddis.</w:t>
      </w:r>
      <w:r w:rsidR="008E0F7B">
        <w:rPr>
          <w:sz w:val="16"/>
          <w:szCs w:val="16"/>
        </w:rPr>
        <w:t xml:space="preserve"> </w:t>
      </w:r>
    </w:p>
    <w:p w14:paraId="021D37FA" w14:textId="22AE3450" w:rsidR="008E0F7B" w:rsidRDefault="008E0F7B" w:rsidP="006D38A6">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sidRPr="008E0F7B">
        <w:rPr>
          <w:sz w:val="16"/>
          <w:szCs w:val="16"/>
        </w:rPr>
        <w:t>Current Reading United Head Coach Stephen Hogan serves as one of Burke’s assistant coaches with Steel FC. Hogan was a teammate of and</w:t>
      </w:r>
      <w:r w:rsidR="00D323CD">
        <w:rPr>
          <w:sz w:val="16"/>
          <w:szCs w:val="16"/>
        </w:rPr>
        <w:t xml:space="preserve"> was</w:t>
      </w:r>
      <w:r w:rsidRPr="008E0F7B">
        <w:rPr>
          <w:sz w:val="16"/>
          <w:szCs w:val="16"/>
        </w:rPr>
        <w:t xml:space="preserve"> coached by Burke during their time with Reading. </w:t>
      </w:r>
    </w:p>
    <w:p w14:paraId="7E2D3D24" w14:textId="63C7186D" w:rsidR="008E0F7B" w:rsidRDefault="008E0F7B" w:rsidP="006D38A6">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Pr>
          <w:sz w:val="16"/>
          <w:szCs w:val="16"/>
        </w:rPr>
        <w:t>Reading alums John McCarthy and Leo Fernandes have played an important role for Bethlehem while on loan from the Philadelphia Union</w:t>
      </w:r>
      <w:r w:rsidR="007438A8">
        <w:rPr>
          <w:sz w:val="16"/>
          <w:szCs w:val="16"/>
        </w:rPr>
        <w:t>. McCarthy has recorded three shutouts for Steel while Fernandes has been instrumental as part of the Bethlehem attack.</w:t>
      </w:r>
    </w:p>
    <w:p w14:paraId="7AB8764C" w14:textId="73BB13D9" w:rsidR="00DC67FB" w:rsidRDefault="00DC67FB" w:rsidP="00DC67FB">
      <w:pPr>
        <w:pStyle w:val="DefaultParagraphFont1"/>
        <w:widowControl w:val="0"/>
        <w:autoSpaceDE w:val="0"/>
        <w:autoSpaceDN w:val="0"/>
        <w:adjustRightInd w:val="0"/>
        <w:spacing w:after="260"/>
        <w:rPr>
          <w:sz w:val="16"/>
          <w:szCs w:val="16"/>
        </w:rPr>
      </w:pPr>
      <w:r w:rsidRPr="00DC67FB">
        <w:rPr>
          <w:sz w:val="16"/>
          <w:szCs w:val="16"/>
        </w:rPr>
        <w:t>“Collaborating with Reading United and Lehigh Valley United is the perfect opportunity to bring more soccer to Goodman Stadium and we look forward to seeing our dedicated fans at both games,” Bethlehem Steel FC Managing Director Rich Searls said.</w:t>
      </w:r>
    </w:p>
    <w:p w14:paraId="3B59E524" w14:textId="452FAC95" w:rsidR="00F64AED" w:rsidRDefault="007438A8" w:rsidP="007438A8">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Pr>
          <w:sz w:val="16"/>
          <w:szCs w:val="16"/>
        </w:rPr>
        <w:t>United will look to get off to a fast start in 2016 Mid-Atlantic Division race with a win over Lehigh Valley</w:t>
      </w:r>
      <w:r w:rsidR="00F64AED">
        <w:rPr>
          <w:sz w:val="16"/>
          <w:szCs w:val="16"/>
        </w:rPr>
        <w:t xml:space="preserve"> at Goodman Stadium</w:t>
      </w:r>
      <w:r>
        <w:rPr>
          <w:sz w:val="16"/>
          <w:szCs w:val="16"/>
        </w:rPr>
        <w:t>. In last season’s PDL opener, hosts Lehigh Valley United held Reading to a 0-0 draw, while in the season final</w:t>
      </w:r>
      <w:r w:rsidR="00D323CD">
        <w:rPr>
          <w:sz w:val="16"/>
          <w:szCs w:val="16"/>
        </w:rPr>
        <w:t>e Reading scored an emphatic 7-1</w:t>
      </w:r>
      <w:r>
        <w:rPr>
          <w:sz w:val="16"/>
          <w:szCs w:val="16"/>
        </w:rPr>
        <w:t xml:space="preserve"> home win over their local rivals. </w:t>
      </w:r>
      <w:r>
        <w:rPr>
          <w:sz w:val="16"/>
          <w:szCs w:val="16"/>
        </w:rPr>
        <w:br/>
      </w:r>
      <w:r>
        <w:rPr>
          <w:sz w:val="16"/>
          <w:szCs w:val="16"/>
        </w:rPr>
        <w:br/>
        <w:t xml:space="preserve">Reading club president Art Auchenbach is looking forward to this showcase event, stating, </w:t>
      </w:r>
      <w:r w:rsidRPr="007438A8">
        <w:rPr>
          <w:sz w:val="16"/>
          <w:szCs w:val="16"/>
        </w:rPr>
        <w:t>“As the Official PDL Affiliate of the Philadelphia Union, Reading United is excited to continue our budding rivalry with LVU Sonic.  Obviously changes made with both our organizations brings further competitive fire as Reading looks to our new coaching staff to continue our established tradition of excellence and player development.  We’re sure LVU is looking to rebound from their difficult 2015 season and prove they belong with the elite teams of the PDL Mid Atlantic Division.  We will play each other three times this season and the season opener will be a small glimpse into what each of us will be bringing to the 2016 PDL season.”</w:t>
      </w:r>
    </w:p>
    <w:p w14:paraId="7A1A343E" w14:textId="11CB52C6" w:rsidR="00F64AED" w:rsidRDefault="00F64AED" w:rsidP="007438A8">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Pr>
          <w:sz w:val="16"/>
          <w:szCs w:val="16"/>
        </w:rPr>
        <w:t>Auchenbach continued, “We are very fortunate</w:t>
      </w:r>
      <w:r w:rsidRPr="00F64AED">
        <w:rPr>
          <w:sz w:val="16"/>
          <w:szCs w:val="16"/>
        </w:rPr>
        <w:t xml:space="preserve"> to be able to support the Union player development structure by allowing the LVU and Reading players the opportunity to be seen by Philadelphia Union and Bethlehem Steel coaching staffs.  Being part of a PDL/USL doubleheader will be great for fans of the Steel and Reading United as they likely will be watching a few of the players that will be featuring in future Bethlehem Steel or Philadelphia Union teams!</w:t>
      </w:r>
    </w:p>
    <w:p w14:paraId="1CF8BBA0" w14:textId="5E06452A" w:rsidR="00F64AED" w:rsidRDefault="00613A99" w:rsidP="005B30BA">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sidRPr="008E0F7B">
        <w:rPr>
          <w:sz w:val="16"/>
          <w:szCs w:val="16"/>
        </w:rPr>
        <w:t xml:space="preserve">Reading United </w:t>
      </w:r>
      <w:r w:rsidR="00F64AED">
        <w:rPr>
          <w:sz w:val="16"/>
          <w:szCs w:val="16"/>
        </w:rPr>
        <w:t>play their first home match of the season when they face the Atlanta Silverbacks in the first round of the 2016 Lamar Hunt U.S. Open Cup on Wednesday, May 11</w:t>
      </w:r>
      <w:r w:rsidR="00F64AED" w:rsidRPr="00F64AED">
        <w:rPr>
          <w:sz w:val="16"/>
          <w:szCs w:val="16"/>
          <w:vertAlign w:val="superscript"/>
        </w:rPr>
        <w:t>th</w:t>
      </w:r>
      <w:r w:rsidR="00F64AED">
        <w:rPr>
          <w:sz w:val="16"/>
          <w:szCs w:val="16"/>
        </w:rPr>
        <w:t xml:space="preserve"> at 7:00pm at Wilson High School’s Gurski Stadium.</w:t>
      </w:r>
    </w:p>
    <w:p w14:paraId="2FE99482" w14:textId="648153EC" w:rsidR="00613A99" w:rsidRPr="008E0F7B" w:rsidRDefault="00F64AED" w:rsidP="005B30BA">
      <w:pPr>
        <w:pStyle w:val="DefaultParagraphFont1"/>
        <w:widowControl w:val="0"/>
        <w:pBdr>
          <w:top w:val="none" w:sz="0" w:space="0" w:color="auto"/>
          <w:left w:val="none" w:sz="0" w:space="0" w:color="auto"/>
          <w:bottom w:val="none" w:sz="0" w:space="0" w:color="auto"/>
          <w:right w:val="none" w:sz="0" w:space="0" w:color="auto"/>
        </w:pBdr>
        <w:autoSpaceDE w:val="0"/>
        <w:autoSpaceDN w:val="0"/>
        <w:adjustRightInd w:val="0"/>
        <w:spacing w:after="260"/>
        <w:rPr>
          <w:sz w:val="16"/>
          <w:szCs w:val="16"/>
        </w:rPr>
      </w:pPr>
      <w:r>
        <w:rPr>
          <w:sz w:val="16"/>
          <w:szCs w:val="16"/>
        </w:rPr>
        <w:t xml:space="preserve">United’s first </w:t>
      </w:r>
      <w:r w:rsidR="00613A99" w:rsidRPr="008E0F7B">
        <w:rPr>
          <w:sz w:val="16"/>
          <w:szCs w:val="16"/>
        </w:rPr>
        <w:t>home</w:t>
      </w:r>
      <w:r>
        <w:rPr>
          <w:sz w:val="16"/>
          <w:szCs w:val="16"/>
        </w:rPr>
        <w:t xml:space="preserve"> league match will take place on</w:t>
      </w:r>
      <w:r w:rsidR="00613A99" w:rsidRPr="008E0F7B">
        <w:rPr>
          <w:sz w:val="16"/>
          <w:szCs w:val="16"/>
        </w:rPr>
        <w:t xml:space="preserve"> Saturday, May 28</w:t>
      </w:r>
      <w:r w:rsidR="00613A99" w:rsidRPr="008E0F7B">
        <w:rPr>
          <w:sz w:val="16"/>
          <w:szCs w:val="16"/>
          <w:vertAlign w:val="superscript"/>
        </w:rPr>
        <w:t>th</w:t>
      </w:r>
      <w:r w:rsidR="00613A99" w:rsidRPr="008E0F7B">
        <w:rPr>
          <w:sz w:val="16"/>
          <w:szCs w:val="16"/>
        </w:rPr>
        <w:t xml:space="preserve"> at 7:00pm</w:t>
      </w:r>
      <w:r>
        <w:rPr>
          <w:sz w:val="16"/>
          <w:szCs w:val="16"/>
        </w:rPr>
        <w:t xml:space="preserve"> at Exeter’s Don Thomas Stadium</w:t>
      </w:r>
      <w:r w:rsidR="00613A99" w:rsidRPr="008E0F7B">
        <w:rPr>
          <w:sz w:val="16"/>
          <w:szCs w:val="16"/>
        </w:rPr>
        <w:t xml:space="preserve">. United will welcome the reigning </w:t>
      </w:r>
      <w:r w:rsidR="00613A99" w:rsidRPr="008E0F7B">
        <w:rPr>
          <w:sz w:val="16"/>
          <w:szCs w:val="16"/>
        </w:rPr>
        <w:lastRenderedPageBreak/>
        <w:t>PDL Eastern Conference Champions, the New York Red Bulls U23s</w:t>
      </w:r>
      <w:r w:rsidR="000A1B35" w:rsidRPr="008E0F7B">
        <w:rPr>
          <w:sz w:val="16"/>
          <w:szCs w:val="16"/>
        </w:rPr>
        <w:t xml:space="preserve">, in </w:t>
      </w:r>
      <w:r w:rsidR="00D323CD">
        <w:rPr>
          <w:sz w:val="16"/>
          <w:szCs w:val="16"/>
        </w:rPr>
        <w:t xml:space="preserve">a </w:t>
      </w:r>
      <w:r w:rsidR="000A1B35" w:rsidRPr="008E0F7B">
        <w:rPr>
          <w:sz w:val="16"/>
          <w:szCs w:val="16"/>
        </w:rPr>
        <w:t>crucial early season match-up that</w:t>
      </w:r>
      <w:r w:rsidR="00D323CD">
        <w:rPr>
          <w:sz w:val="16"/>
          <w:szCs w:val="16"/>
        </w:rPr>
        <w:t xml:space="preserve"> will</w:t>
      </w:r>
      <w:r w:rsidR="000A1B35" w:rsidRPr="008E0F7B">
        <w:rPr>
          <w:sz w:val="16"/>
          <w:szCs w:val="16"/>
        </w:rPr>
        <w:t xml:space="preserve"> set the tone in the Mid-Atlantic Divisional title race. Tickets for the home opener are available at www.readingunitedac.com or</w:t>
      </w:r>
      <w:r w:rsidR="00D323CD">
        <w:rPr>
          <w:sz w:val="16"/>
          <w:szCs w:val="16"/>
        </w:rPr>
        <w:t xml:space="preserve"> on game day</w:t>
      </w:r>
      <w:r w:rsidR="000A1B35" w:rsidRPr="008E0F7B">
        <w:rPr>
          <w:sz w:val="16"/>
          <w:szCs w:val="16"/>
        </w:rPr>
        <w:t xml:space="preserve"> at the Don Thomas Stadium ticket office. Reading United offer 2016 Game Day Youth Packages, Group Discount Packages, Birthday Parties and Fundraising Ticket Packages.  Contact our ticket sales team at </w:t>
      </w:r>
      <w:r w:rsidR="000A1B35" w:rsidRPr="00F64AED">
        <w:rPr>
          <w:sz w:val="16"/>
          <w:szCs w:val="16"/>
        </w:rPr>
        <w:t>sales@readingunitedac.</w:t>
      </w:r>
      <w:r>
        <w:rPr>
          <w:sz w:val="16"/>
          <w:szCs w:val="16"/>
        </w:rPr>
        <w:t>com</w:t>
      </w:r>
      <w:r w:rsidRPr="008E0F7B">
        <w:rPr>
          <w:sz w:val="16"/>
          <w:szCs w:val="16"/>
        </w:rPr>
        <w:t xml:space="preserve"> </w:t>
      </w:r>
      <w:r w:rsidR="000A1B35" w:rsidRPr="008E0F7B">
        <w:rPr>
          <w:sz w:val="16"/>
          <w:szCs w:val="16"/>
        </w:rPr>
        <w:t>for all your group needs.</w:t>
      </w:r>
    </w:p>
    <w:p w14:paraId="22689C40" w14:textId="621C2B26" w:rsidR="00C87E67" w:rsidRPr="00F64AED" w:rsidRDefault="00C87E67" w:rsidP="002F0740">
      <w:pPr>
        <w:pStyle w:val="DefaultParagraphFont1"/>
        <w:widowControl w:val="0"/>
        <w:autoSpaceDE w:val="0"/>
        <w:autoSpaceDN w:val="0"/>
        <w:adjustRightInd w:val="0"/>
        <w:spacing w:after="260"/>
        <w:rPr>
          <w:bCs/>
          <w:sz w:val="16"/>
          <w:szCs w:val="16"/>
        </w:rPr>
      </w:pPr>
      <w:r w:rsidRPr="00F64AED">
        <w:rPr>
          <w:b/>
          <w:bCs/>
          <w:sz w:val="16"/>
          <w:szCs w:val="16"/>
          <w:u w:val="single"/>
        </w:rPr>
        <w:t>ABOUT READING UNITED AC</w:t>
      </w:r>
    </w:p>
    <w:p w14:paraId="223F09FC" w14:textId="2062EAF7" w:rsidR="00C87E67" w:rsidRPr="00F64AED" w:rsidRDefault="00C87E67" w:rsidP="007D08DC">
      <w:pPr>
        <w:rPr>
          <w:rFonts w:ascii="Times" w:eastAsia="Times New Roman" w:hAnsi="Times" w:cs="Times New Roman"/>
          <w:noProof w:val="0"/>
          <w:sz w:val="16"/>
          <w:szCs w:val="16"/>
        </w:rPr>
      </w:pPr>
      <w:r w:rsidRPr="00F64AED">
        <w:rPr>
          <w:sz w:val="16"/>
          <w:szCs w:val="16"/>
        </w:rPr>
        <w:t>Reading United A.C. is the Greater Reading area’s premier minor league soccer team.  Led by the ownership group of Berks Professional Sports, Inc. the club was founded in 1995 as the Reading Rage.  As the club entered its 15</w:t>
      </w:r>
      <w:r w:rsidRPr="00F64AED">
        <w:rPr>
          <w:sz w:val="16"/>
          <w:szCs w:val="16"/>
          <w:vertAlign w:val="superscript"/>
        </w:rPr>
        <w:t>th</w:t>
      </w:r>
      <w:r w:rsidRPr="00F64AED">
        <w:rPr>
          <w:sz w:val="16"/>
          <w:szCs w:val="16"/>
        </w:rPr>
        <w:t xml:space="preserve"> season a name, logo, and color change was made to better feature the ties to the local and state community as well as the soccer goals of the team and its partners.  </w:t>
      </w:r>
      <w:r w:rsidR="007D08DC" w:rsidRPr="00F64AED">
        <w:rPr>
          <w:rFonts w:eastAsia="Times New Roman" w:cs="Times New Roman"/>
          <w:noProof w:val="0"/>
          <w:color w:val="222222"/>
          <w:sz w:val="16"/>
          <w:szCs w:val="16"/>
          <w:shd w:val="clear" w:color="auto" w:fill="FFFFFF"/>
        </w:rPr>
        <w:t>Now in i</w:t>
      </w:r>
      <w:r w:rsidR="008E0DD6" w:rsidRPr="00F64AED">
        <w:rPr>
          <w:rFonts w:eastAsia="Times New Roman" w:cs="Times New Roman"/>
          <w:noProof w:val="0"/>
          <w:color w:val="222222"/>
          <w:sz w:val="16"/>
          <w:szCs w:val="16"/>
          <w:shd w:val="clear" w:color="auto" w:fill="FFFFFF"/>
        </w:rPr>
        <w:t>ts twenty-first</w:t>
      </w:r>
      <w:r w:rsidR="007D08DC" w:rsidRPr="00F64AED">
        <w:rPr>
          <w:rFonts w:eastAsia="Times New Roman" w:cs="Times New Roman"/>
          <w:noProof w:val="0"/>
          <w:color w:val="222222"/>
          <w:sz w:val="16"/>
          <w:szCs w:val="16"/>
          <w:shd w:val="clear" w:color="auto" w:fill="FFFFFF"/>
        </w:rPr>
        <w:t xml:space="preserve"> season, Reading United’s commitment to professional player development has produced </w:t>
      </w:r>
      <w:r w:rsidR="003C195B" w:rsidRPr="00F64AED">
        <w:rPr>
          <w:rFonts w:eastAsia="Times New Roman" w:cs="Times New Roman"/>
          <w:noProof w:val="0"/>
          <w:color w:val="222222"/>
          <w:sz w:val="16"/>
          <w:szCs w:val="16"/>
          <w:shd w:val="clear" w:color="auto" w:fill="FFFFFF"/>
        </w:rPr>
        <w:t>over</w:t>
      </w:r>
      <w:r w:rsidR="008E0DD6" w:rsidRPr="00F64AED">
        <w:rPr>
          <w:rFonts w:eastAsia="Times New Roman" w:cs="Times New Roman"/>
          <w:noProof w:val="0"/>
          <w:color w:val="222222"/>
          <w:sz w:val="16"/>
          <w:szCs w:val="16"/>
          <w:shd w:val="clear" w:color="auto" w:fill="FFFFFF"/>
        </w:rPr>
        <w:t xml:space="preserve"> fifty</w:t>
      </w:r>
      <w:r w:rsidR="007D08DC" w:rsidRPr="00F64AED">
        <w:rPr>
          <w:rFonts w:eastAsia="Times New Roman" w:cs="Times New Roman"/>
          <w:noProof w:val="0"/>
          <w:color w:val="222222"/>
          <w:sz w:val="16"/>
          <w:szCs w:val="16"/>
          <w:shd w:val="clear" w:color="auto" w:fill="FFFFFF"/>
        </w:rPr>
        <w:t xml:space="preserve"> players currently on the rosters of professional clubs t</w:t>
      </w:r>
      <w:r w:rsidR="00D323CD">
        <w:rPr>
          <w:rFonts w:eastAsia="Times New Roman" w:cs="Times New Roman"/>
          <w:noProof w:val="0"/>
          <w:color w:val="222222"/>
          <w:sz w:val="16"/>
          <w:szCs w:val="16"/>
          <w:shd w:val="clear" w:color="auto" w:fill="FFFFFF"/>
        </w:rPr>
        <w:t xml:space="preserve">hroughout the United States, </w:t>
      </w:r>
      <w:r w:rsidR="007D08DC" w:rsidRPr="00F64AED">
        <w:rPr>
          <w:rFonts w:eastAsia="Times New Roman" w:cs="Times New Roman"/>
          <w:noProof w:val="0"/>
          <w:color w:val="222222"/>
          <w:sz w:val="16"/>
          <w:szCs w:val="16"/>
          <w:shd w:val="clear" w:color="auto" w:fill="FFFFFF"/>
        </w:rPr>
        <w:t>Europe</w:t>
      </w:r>
      <w:r w:rsidR="00D323CD">
        <w:rPr>
          <w:rFonts w:eastAsia="Times New Roman" w:cs="Times New Roman"/>
          <w:noProof w:val="0"/>
          <w:color w:val="222222"/>
          <w:sz w:val="16"/>
          <w:szCs w:val="16"/>
          <w:shd w:val="clear" w:color="auto" w:fill="FFFFFF"/>
        </w:rPr>
        <w:t xml:space="preserve"> and Latin America</w:t>
      </w:r>
      <w:r w:rsidR="007D08DC" w:rsidRPr="00F64AED">
        <w:rPr>
          <w:rFonts w:eastAsia="Times New Roman" w:cs="Times New Roman"/>
          <w:noProof w:val="0"/>
          <w:color w:val="222222"/>
          <w:sz w:val="16"/>
          <w:szCs w:val="16"/>
          <w:shd w:val="clear" w:color="auto" w:fill="FFFFFF"/>
        </w:rPr>
        <w:t xml:space="preserve">. Reading United is the official </w:t>
      </w:r>
      <w:r w:rsidR="00A22A9D" w:rsidRPr="00F64AED">
        <w:rPr>
          <w:rFonts w:eastAsia="Times New Roman" w:cs="Times New Roman"/>
          <w:noProof w:val="0"/>
          <w:color w:val="222222"/>
          <w:sz w:val="16"/>
          <w:szCs w:val="16"/>
          <w:shd w:val="clear" w:color="auto" w:fill="FFFFFF"/>
        </w:rPr>
        <w:t>Premier Development League affiliate</w:t>
      </w:r>
      <w:r w:rsidR="007D08DC" w:rsidRPr="00F64AED">
        <w:rPr>
          <w:rFonts w:eastAsia="Times New Roman" w:cs="Times New Roman"/>
          <w:noProof w:val="0"/>
          <w:color w:val="222222"/>
          <w:sz w:val="16"/>
          <w:szCs w:val="16"/>
          <w:shd w:val="clear" w:color="auto" w:fill="FFFFFF"/>
        </w:rPr>
        <w:t xml:space="preserve"> of Major League Soccer’s Philadelphia Union. </w:t>
      </w:r>
      <w:r w:rsidRPr="00F64AED">
        <w:rPr>
          <w:sz w:val="16"/>
          <w:szCs w:val="16"/>
        </w:rPr>
        <w:t xml:space="preserve">For more information about Reading United AC, visit </w:t>
      </w:r>
      <w:hyperlink r:id="rId9" w:history="1">
        <w:r w:rsidRPr="00F64AED">
          <w:rPr>
            <w:color w:val="0000FF"/>
            <w:sz w:val="16"/>
            <w:szCs w:val="16"/>
            <w:u w:val="single"/>
          </w:rPr>
          <w:t>www.readingunitedac.com</w:t>
        </w:r>
      </w:hyperlink>
      <w:r w:rsidRPr="00F64AED">
        <w:rPr>
          <w:sz w:val="16"/>
          <w:szCs w:val="16"/>
        </w:rPr>
        <w:t xml:space="preserve">. </w:t>
      </w:r>
    </w:p>
    <w:sectPr w:rsidR="00C87E67" w:rsidRPr="00F64AED">
      <w:headerReference w:type="default" r:id="rId10"/>
      <w:footerReference w:type="default" r:id="rId11"/>
      <w:endnotePr>
        <w:numFmt w:val="decimal"/>
        <w:numStart w:val="0"/>
      </w:endnotePr>
      <w:pgSz w:w="12240" w:h="15840"/>
      <w:pgMar w:top="229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C2227" w14:textId="77777777" w:rsidR="00D323CD" w:rsidRDefault="00D323CD">
      <w:pPr>
        <w:pStyle w:val="DefaultParagraphFont1"/>
      </w:pPr>
      <w:r>
        <w:separator/>
      </w:r>
    </w:p>
  </w:endnote>
  <w:endnote w:type="continuationSeparator" w:id="0">
    <w:p w14:paraId="18FA69E7" w14:textId="77777777" w:rsidR="00D323CD" w:rsidRDefault="00D323CD">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FCA2" w14:textId="77777777" w:rsidR="00D323CD" w:rsidRDefault="00D323CD">
    <w:pPr>
      <w:pStyle w:val="Footer"/>
      <w:pBdr>
        <w:bottom w:val="single" w:sz="4" w:space="0" w:color="000000"/>
      </w:pBdr>
      <w:jc w:val="center"/>
      <w:rPr>
        <w:rFonts w:ascii="Arial Black" w:hAnsi="Arial Black" w:cs="Arial Black"/>
        <w:color w:val="002060"/>
        <w:sz w:val="24"/>
        <w:szCs w:val="24"/>
      </w:rPr>
    </w:pPr>
    <w:r>
      <w:drawing>
        <wp:anchor distT="0" distB="0" distL="114300" distR="114300" simplePos="0" relativeHeight="251656704" behindDoc="0" locked="0" layoutInCell="0" allowOverlap="1" wp14:anchorId="602CEA95" wp14:editId="36303331">
          <wp:simplePos x="0" y="0"/>
          <wp:positionH relativeFrom="column">
            <wp:posOffset>6584315</wp:posOffset>
          </wp:positionH>
          <wp:positionV relativeFrom="paragraph">
            <wp:posOffset>0</wp:posOffset>
          </wp:positionV>
          <wp:extent cx="454660" cy="454660"/>
          <wp:effectExtent l="0" t="0" r="2540" b="2540"/>
          <wp:wrapNone/>
          <wp:docPr id="13" name="Picture 13" descr="Un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728" behindDoc="0" locked="0" layoutInCell="0" allowOverlap="1" wp14:anchorId="7228A934" wp14:editId="1CF017E5">
          <wp:simplePos x="0" y="0"/>
          <wp:positionH relativeFrom="column">
            <wp:posOffset>-219075</wp:posOffset>
          </wp:positionH>
          <wp:positionV relativeFrom="paragraph">
            <wp:posOffset>-1905</wp:posOffset>
          </wp:positionV>
          <wp:extent cx="467360" cy="471805"/>
          <wp:effectExtent l="0" t="0" r="0" b="10795"/>
          <wp:wrapNone/>
          <wp:docPr id="17" name="Picture 17" descr="Reading Unit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ading United Circ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36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BB767" w14:textId="77777777" w:rsidR="00D323CD" w:rsidRDefault="00D323CD">
    <w:pPr>
      <w:pStyle w:val="Footer"/>
      <w:jc w:val="center"/>
      <w:rPr>
        <w:rFonts w:ascii="Arial Black" w:hAnsi="Arial Black" w:cs="Arial Black"/>
        <w:color w:val="C5B358"/>
      </w:rPr>
    </w:pPr>
    <w:r>
      <w:drawing>
        <wp:anchor distT="0" distB="0" distL="114300" distR="114300" simplePos="0" relativeHeight="251660800" behindDoc="0" locked="0" layoutInCell="0" allowOverlap="1" wp14:anchorId="41D1642A" wp14:editId="18FC6D09">
          <wp:simplePos x="0" y="0"/>
          <wp:positionH relativeFrom="column">
            <wp:posOffset>3829685</wp:posOffset>
          </wp:positionH>
          <wp:positionV relativeFrom="paragraph">
            <wp:posOffset>233045</wp:posOffset>
          </wp:positionV>
          <wp:extent cx="897890" cy="696595"/>
          <wp:effectExtent l="0" t="0" r="0" b="0"/>
          <wp:wrapNone/>
          <wp:docPr id="20" name="Picture 20" descr="YSC SPORT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SC SPORTS LOGO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7890" cy="69659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776" behindDoc="0" locked="0" layoutInCell="0" allowOverlap="1" wp14:anchorId="26EFBA94" wp14:editId="55D57E1B">
          <wp:simplePos x="0" y="0"/>
          <wp:positionH relativeFrom="column">
            <wp:posOffset>2057400</wp:posOffset>
          </wp:positionH>
          <wp:positionV relativeFrom="paragraph">
            <wp:posOffset>248285</wp:posOffset>
          </wp:positionV>
          <wp:extent cx="964565" cy="642620"/>
          <wp:effectExtent l="0" t="0" r="635" b="0"/>
          <wp:wrapNone/>
          <wp:docPr id="19" name="Picture 19" descr="562px-Adidas_Log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62px-Adidas_Logo_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4565" cy="64262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5680" behindDoc="0" locked="0" layoutInCell="0" allowOverlap="1" wp14:anchorId="7A53B071" wp14:editId="77A4C8B2">
          <wp:simplePos x="0" y="0"/>
          <wp:positionH relativeFrom="column">
            <wp:posOffset>-172085</wp:posOffset>
          </wp:positionH>
          <wp:positionV relativeFrom="paragraph">
            <wp:posOffset>320040</wp:posOffset>
          </wp:positionV>
          <wp:extent cx="790575" cy="495300"/>
          <wp:effectExtent l="0" t="0" r="0" b="12700"/>
          <wp:wrapNone/>
          <wp:docPr id="10" name="Picture 5" descr="Body Z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Zo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4656" behindDoc="0" locked="0" layoutInCell="0" allowOverlap="1" wp14:anchorId="07B4595E" wp14:editId="2CD512A3">
          <wp:simplePos x="0" y="0"/>
          <wp:positionH relativeFrom="column">
            <wp:posOffset>6140450</wp:posOffset>
          </wp:positionH>
          <wp:positionV relativeFrom="paragraph">
            <wp:posOffset>310515</wp:posOffset>
          </wp:positionV>
          <wp:extent cx="876300" cy="563245"/>
          <wp:effectExtent l="0" t="0" r="12700" b="0"/>
          <wp:wrapNone/>
          <wp:docPr id="11" name="Picture 6" descr="Gior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orgi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Black"/>
        <w:color w:val="C5B358"/>
      </w:rPr>
      <w:t>Official Player Development Partner of the Philadelphia 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CE01" w14:textId="77777777" w:rsidR="00D323CD" w:rsidRDefault="00D323CD">
      <w:pPr>
        <w:pStyle w:val="DefaultParagraphFont1"/>
      </w:pPr>
      <w:r>
        <w:separator/>
      </w:r>
    </w:p>
  </w:footnote>
  <w:footnote w:type="continuationSeparator" w:id="0">
    <w:p w14:paraId="1513E159" w14:textId="77777777" w:rsidR="00D323CD" w:rsidRDefault="00D323CD">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83AD" w14:textId="77777777" w:rsidR="00D323CD" w:rsidRDefault="00D323CD">
    <w:pPr>
      <w:pStyle w:val="Header"/>
      <w:tabs>
        <w:tab w:val="right" w:pos="10224"/>
      </w:tabs>
      <w:ind w:left="180"/>
      <w:jc w:val="right"/>
      <w:rPr>
        <w:sz w:val="16"/>
        <w:szCs w:val="16"/>
      </w:rPr>
    </w:pPr>
    <w:r>
      <w:drawing>
        <wp:anchor distT="0" distB="0" distL="114300" distR="114300" simplePos="0" relativeHeight="251658752" behindDoc="0" locked="0" layoutInCell="0" allowOverlap="1" wp14:anchorId="6E888FFF" wp14:editId="080919BC">
          <wp:simplePos x="0" y="0"/>
          <wp:positionH relativeFrom="column">
            <wp:posOffset>0</wp:posOffset>
          </wp:positionH>
          <wp:positionV relativeFrom="paragraph">
            <wp:posOffset>-260350</wp:posOffset>
          </wp:positionV>
          <wp:extent cx="1114425" cy="1143000"/>
          <wp:effectExtent l="0" t="0" r="3175"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565B3" w14:textId="77777777" w:rsidR="00D323CD" w:rsidRDefault="00D323CD">
    <w:pPr>
      <w:pStyle w:val="Header"/>
      <w:tabs>
        <w:tab w:val="right" w:pos="10224"/>
      </w:tabs>
      <w:ind w:left="180"/>
      <w:jc w:val="right"/>
      <w:rPr>
        <w:sz w:val="16"/>
        <w:szCs w:val="16"/>
      </w:rPr>
    </w:pPr>
  </w:p>
  <w:p w14:paraId="133B8CC6" w14:textId="77777777" w:rsidR="00D323CD" w:rsidRDefault="00D323CD">
    <w:pPr>
      <w:pStyle w:val="Header"/>
      <w:tabs>
        <w:tab w:val="right" w:pos="10224"/>
      </w:tabs>
      <w:ind w:left="180"/>
      <w:jc w:val="right"/>
      <w:rPr>
        <w:color w:val="002060"/>
        <w:sz w:val="16"/>
        <w:szCs w:val="16"/>
      </w:rPr>
    </w:pPr>
  </w:p>
  <w:p w14:paraId="6E944E6F" w14:textId="77777777" w:rsidR="00D323CD" w:rsidRDefault="00D323CD">
    <w:pPr>
      <w:pStyle w:val="Header"/>
      <w:tabs>
        <w:tab w:val="right" w:pos="10224"/>
      </w:tabs>
      <w:ind w:left="180"/>
      <w:jc w:val="right"/>
      <w:rPr>
        <w:color w:val="002060"/>
        <w:sz w:val="16"/>
        <w:szCs w:val="16"/>
      </w:rPr>
    </w:pPr>
    <w:r>
      <w:rPr>
        <w:color w:val="002060"/>
        <w:sz w:val="16"/>
        <w:szCs w:val="16"/>
      </w:rPr>
      <w:t>Reading United A.C.</w:t>
    </w:r>
  </w:p>
  <w:p w14:paraId="4A91F59B" w14:textId="77777777" w:rsidR="00D323CD" w:rsidRDefault="00D323CD">
    <w:pPr>
      <w:pStyle w:val="Header"/>
      <w:tabs>
        <w:tab w:val="right" w:pos="10224"/>
      </w:tabs>
      <w:ind w:left="180"/>
      <w:jc w:val="right"/>
      <w:rPr>
        <w:color w:val="002060"/>
        <w:sz w:val="16"/>
        <w:szCs w:val="16"/>
      </w:rPr>
    </w:pPr>
    <w:r>
      <w:rPr>
        <w:color w:val="002060"/>
        <w:sz w:val="16"/>
        <w:szCs w:val="16"/>
      </w:rPr>
      <w:t>3103 Paper Mill Rd.</w:t>
    </w:r>
  </w:p>
  <w:p w14:paraId="5C8809C2" w14:textId="77777777" w:rsidR="00D323CD" w:rsidRDefault="00D323CD">
    <w:pPr>
      <w:pStyle w:val="Header"/>
      <w:tabs>
        <w:tab w:val="right" w:pos="10224"/>
      </w:tabs>
      <w:ind w:left="180"/>
      <w:jc w:val="right"/>
      <w:rPr>
        <w:color w:val="002060"/>
        <w:sz w:val="16"/>
        <w:szCs w:val="16"/>
      </w:rPr>
    </w:pPr>
    <w:r>
      <w:rPr>
        <w:color w:val="002060"/>
        <w:sz w:val="16"/>
        <w:szCs w:val="16"/>
      </w:rPr>
      <w:t>Wyomissing, PA 19610</w:t>
    </w:r>
  </w:p>
  <w:p w14:paraId="69EB3822" w14:textId="77777777" w:rsidR="00D323CD" w:rsidRDefault="00D323CD">
    <w:pPr>
      <w:pStyle w:val="Header"/>
      <w:tabs>
        <w:tab w:val="right" w:pos="10224"/>
      </w:tabs>
      <w:jc w:val="right"/>
      <w:rPr>
        <w:color w:val="002060"/>
        <w:sz w:val="16"/>
        <w:szCs w:val="16"/>
      </w:rPr>
    </w:pPr>
    <w:r>
      <w:rPr>
        <w:color w:val="002060"/>
        <w:sz w:val="16"/>
        <w:szCs w:val="16"/>
      </w:rPr>
      <w:t>www.readingunitedac.com</w:t>
    </w:r>
  </w:p>
  <w:p w14:paraId="7FD55653" w14:textId="77777777" w:rsidR="00D323CD" w:rsidRDefault="00D323CD">
    <w:pPr>
      <w:pStyle w:val="Header"/>
      <w:pBdr>
        <w:bottom w:val="single" w:sz="4" w:space="1" w:color="000000"/>
      </w:pBdr>
      <w:tabs>
        <w:tab w:val="right" w:pos="10224"/>
      </w:tabs>
      <w:ind w:left="180"/>
      <w:jc w:val="right"/>
      <w:rPr>
        <w:color w:val="002060"/>
        <w:sz w:val="16"/>
        <w:szCs w:val="16"/>
      </w:rPr>
    </w:pPr>
    <w:r>
      <w:rPr>
        <w:color w:val="002060"/>
        <w:sz w:val="16"/>
        <w:szCs w:val="16"/>
      </w:rPr>
      <w:tab/>
    </w:r>
    <w:r>
      <w:rPr>
        <w:color w:val="00206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22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9A"/>
    <w:rsid w:val="00001685"/>
    <w:rsid w:val="00007EBA"/>
    <w:rsid w:val="00014E67"/>
    <w:rsid w:val="00017E01"/>
    <w:rsid w:val="000411CD"/>
    <w:rsid w:val="0004453C"/>
    <w:rsid w:val="00047F23"/>
    <w:rsid w:val="00083101"/>
    <w:rsid w:val="000A1B35"/>
    <w:rsid w:val="000B3D14"/>
    <w:rsid w:val="000D3552"/>
    <w:rsid w:val="000E52B2"/>
    <w:rsid w:val="000F7C24"/>
    <w:rsid w:val="001047F0"/>
    <w:rsid w:val="00120C10"/>
    <w:rsid w:val="00130E75"/>
    <w:rsid w:val="00135537"/>
    <w:rsid w:val="00143935"/>
    <w:rsid w:val="00145640"/>
    <w:rsid w:val="00154893"/>
    <w:rsid w:val="00175E63"/>
    <w:rsid w:val="00177326"/>
    <w:rsid w:val="00192081"/>
    <w:rsid w:val="001950C0"/>
    <w:rsid w:val="001B2977"/>
    <w:rsid w:val="001B4124"/>
    <w:rsid w:val="001E3C31"/>
    <w:rsid w:val="00206DC4"/>
    <w:rsid w:val="00215887"/>
    <w:rsid w:val="00217760"/>
    <w:rsid w:val="00225407"/>
    <w:rsid w:val="002324F7"/>
    <w:rsid w:val="00253DDD"/>
    <w:rsid w:val="0025526E"/>
    <w:rsid w:val="00264237"/>
    <w:rsid w:val="00266370"/>
    <w:rsid w:val="002A4AA3"/>
    <w:rsid w:val="002C31D0"/>
    <w:rsid w:val="002D19E8"/>
    <w:rsid w:val="002E165C"/>
    <w:rsid w:val="002E1870"/>
    <w:rsid w:val="002E6443"/>
    <w:rsid w:val="002F0740"/>
    <w:rsid w:val="002F3149"/>
    <w:rsid w:val="00304862"/>
    <w:rsid w:val="00322981"/>
    <w:rsid w:val="00325400"/>
    <w:rsid w:val="0034479C"/>
    <w:rsid w:val="00382378"/>
    <w:rsid w:val="00382FC6"/>
    <w:rsid w:val="003C195B"/>
    <w:rsid w:val="003C265F"/>
    <w:rsid w:val="003E03A5"/>
    <w:rsid w:val="003E20BA"/>
    <w:rsid w:val="003F6C9D"/>
    <w:rsid w:val="00423F2B"/>
    <w:rsid w:val="00430ED5"/>
    <w:rsid w:val="00433DF8"/>
    <w:rsid w:val="004503BF"/>
    <w:rsid w:val="004537A3"/>
    <w:rsid w:val="004B19F0"/>
    <w:rsid w:val="004B5D4A"/>
    <w:rsid w:val="004E6AAE"/>
    <w:rsid w:val="004F3C0E"/>
    <w:rsid w:val="004F7213"/>
    <w:rsid w:val="0052342F"/>
    <w:rsid w:val="00547CA1"/>
    <w:rsid w:val="00553010"/>
    <w:rsid w:val="005677DC"/>
    <w:rsid w:val="005778F1"/>
    <w:rsid w:val="005A3668"/>
    <w:rsid w:val="005B30BA"/>
    <w:rsid w:val="005C619A"/>
    <w:rsid w:val="005C7D43"/>
    <w:rsid w:val="005C7F20"/>
    <w:rsid w:val="005F05FE"/>
    <w:rsid w:val="00613A99"/>
    <w:rsid w:val="006231DF"/>
    <w:rsid w:val="00652383"/>
    <w:rsid w:val="00662B01"/>
    <w:rsid w:val="00674BC5"/>
    <w:rsid w:val="006A774C"/>
    <w:rsid w:val="006C2621"/>
    <w:rsid w:val="006D38A6"/>
    <w:rsid w:val="006D67FF"/>
    <w:rsid w:val="00700ABF"/>
    <w:rsid w:val="00705695"/>
    <w:rsid w:val="0070670A"/>
    <w:rsid w:val="00710AB9"/>
    <w:rsid w:val="00734060"/>
    <w:rsid w:val="007438A8"/>
    <w:rsid w:val="00746F7F"/>
    <w:rsid w:val="0074764A"/>
    <w:rsid w:val="0075067F"/>
    <w:rsid w:val="0075765B"/>
    <w:rsid w:val="00780852"/>
    <w:rsid w:val="007D08DC"/>
    <w:rsid w:val="007E3603"/>
    <w:rsid w:val="007E7526"/>
    <w:rsid w:val="007F0CEA"/>
    <w:rsid w:val="00820E28"/>
    <w:rsid w:val="008222B8"/>
    <w:rsid w:val="0082794F"/>
    <w:rsid w:val="00827BC2"/>
    <w:rsid w:val="0083464E"/>
    <w:rsid w:val="0085529E"/>
    <w:rsid w:val="00855DA8"/>
    <w:rsid w:val="00856FED"/>
    <w:rsid w:val="0087148B"/>
    <w:rsid w:val="008731CE"/>
    <w:rsid w:val="008D48AD"/>
    <w:rsid w:val="008E0DD6"/>
    <w:rsid w:val="008E0F7B"/>
    <w:rsid w:val="008E4C38"/>
    <w:rsid w:val="008E7CD4"/>
    <w:rsid w:val="008F0513"/>
    <w:rsid w:val="008F5239"/>
    <w:rsid w:val="00931822"/>
    <w:rsid w:val="009551B3"/>
    <w:rsid w:val="0096118F"/>
    <w:rsid w:val="00994D89"/>
    <w:rsid w:val="009979E6"/>
    <w:rsid w:val="009C34D3"/>
    <w:rsid w:val="009F3500"/>
    <w:rsid w:val="009F583A"/>
    <w:rsid w:val="00A106CB"/>
    <w:rsid w:val="00A15719"/>
    <w:rsid w:val="00A22A9D"/>
    <w:rsid w:val="00A2605D"/>
    <w:rsid w:val="00A52BE2"/>
    <w:rsid w:val="00A57F15"/>
    <w:rsid w:val="00A70266"/>
    <w:rsid w:val="00AB6604"/>
    <w:rsid w:val="00B148AF"/>
    <w:rsid w:val="00B20E0F"/>
    <w:rsid w:val="00B24923"/>
    <w:rsid w:val="00B26046"/>
    <w:rsid w:val="00B62BB6"/>
    <w:rsid w:val="00B64D64"/>
    <w:rsid w:val="00B84CE4"/>
    <w:rsid w:val="00B87585"/>
    <w:rsid w:val="00B87D00"/>
    <w:rsid w:val="00B9168A"/>
    <w:rsid w:val="00B92132"/>
    <w:rsid w:val="00BA0B31"/>
    <w:rsid w:val="00BD2D85"/>
    <w:rsid w:val="00BD2F1C"/>
    <w:rsid w:val="00BF343A"/>
    <w:rsid w:val="00C133F6"/>
    <w:rsid w:val="00C20A6A"/>
    <w:rsid w:val="00C35383"/>
    <w:rsid w:val="00C85E88"/>
    <w:rsid w:val="00C87E67"/>
    <w:rsid w:val="00CA0717"/>
    <w:rsid w:val="00CB6557"/>
    <w:rsid w:val="00CC526D"/>
    <w:rsid w:val="00CC6A58"/>
    <w:rsid w:val="00CD4825"/>
    <w:rsid w:val="00CE4DEE"/>
    <w:rsid w:val="00D11773"/>
    <w:rsid w:val="00D15F2D"/>
    <w:rsid w:val="00D308EC"/>
    <w:rsid w:val="00D323CD"/>
    <w:rsid w:val="00D80A18"/>
    <w:rsid w:val="00D8583A"/>
    <w:rsid w:val="00DA7C93"/>
    <w:rsid w:val="00DB1FCE"/>
    <w:rsid w:val="00DC1D74"/>
    <w:rsid w:val="00DC67FB"/>
    <w:rsid w:val="00DD0D0E"/>
    <w:rsid w:val="00DD72B0"/>
    <w:rsid w:val="00DD7B87"/>
    <w:rsid w:val="00DD7C65"/>
    <w:rsid w:val="00DF4D95"/>
    <w:rsid w:val="00E22166"/>
    <w:rsid w:val="00E61BB9"/>
    <w:rsid w:val="00E72F0E"/>
    <w:rsid w:val="00E7720F"/>
    <w:rsid w:val="00EA2A44"/>
    <w:rsid w:val="00ED6602"/>
    <w:rsid w:val="00EF5074"/>
    <w:rsid w:val="00EF792E"/>
    <w:rsid w:val="00F10CA2"/>
    <w:rsid w:val="00F208B6"/>
    <w:rsid w:val="00F32C4D"/>
    <w:rsid w:val="00F6359A"/>
    <w:rsid w:val="00F64AED"/>
    <w:rsid w:val="00F70881"/>
    <w:rsid w:val="00F82930"/>
    <w:rsid w:val="00F94DBF"/>
    <w:rsid w:val="00FA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2389FD"/>
  <w14:defaultImageDpi w14:val="300"/>
  <w15:docId w15:val="{208270DA-9FB8-4619-8BB3-FE7BAB4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rPr>
      <w:rFonts w:hAnsi="Arial" w:cs="Arial"/>
      <w:noProof/>
    </w:rPr>
  </w:style>
  <w:style w:type="character" w:customStyle="1" w:styleId="NoList1">
    <w:name w:val="No List1"/>
    <w:semiHidden/>
    <w:rPr>
      <w:rFonts w:ascii="Arial" w:eastAsia="Calibri" w:hAnsi="Arial" w:cs="Arial"/>
    </w:rPr>
  </w:style>
  <w:style w:type="paragraph" w:styleId="Header">
    <w:name w:val="header"/>
    <w:basedOn w:val="Normal"/>
    <w:semiHidden/>
    <w:pPr>
      <w:tabs>
        <w:tab w:val="center" w:pos="4680"/>
        <w:tab w:val="right" w:pos="9360"/>
      </w:tabs>
    </w:pPr>
  </w:style>
  <w:style w:type="paragraph" w:customStyle="1" w:styleId="HeaderChar">
    <w:name w:val="Header Char"/>
    <w:basedOn w:val="DefaultParagraphFont1"/>
  </w:style>
  <w:style w:type="paragraph" w:styleId="Footer">
    <w:name w:val="footer"/>
    <w:basedOn w:val="Normal"/>
    <w:semiHidden/>
    <w:pPr>
      <w:tabs>
        <w:tab w:val="center" w:pos="4680"/>
        <w:tab w:val="right" w:pos="9360"/>
      </w:tabs>
    </w:pPr>
  </w:style>
  <w:style w:type="paragraph" w:customStyle="1" w:styleId="FooterChar">
    <w:name w:val="Footer Char"/>
    <w:basedOn w:val="DefaultParagraphFont1"/>
  </w:style>
  <w:style w:type="paragraph" w:styleId="BalloonText">
    <w:name w:val="Balloon Text"/>
    <w:basedOn w:val="Normal"/>
    <w:semiHidden/>
    <w:rPr>
      <w:rFonts w:ascii="Tahoma" w:hAnsi="Tahoma" w:cs="Tahoma"/>
      <w:sz w:val="16"/>
      <w:szCs w:val="16"/>
    </w:rPr>
  </w:style>
  <w:style w:type="paragraph" w:customStyle="1" w:styleId="BalloonTextChar">
    <w:name w:val="Balloon Text Char"/>
    <w:pPr>
      <w:pBdr>
        <w:top w:val="none" w:sz="0" w:space="0" w:color="000000"/>
        <w:left w:val="none" w:sz="0" w:space="0" w:color="000000"/>
        <w:bottom w:val="none" w:sz="0" w:space="0" w:color="000000"/>
        <w:right w:val="none" w:sz="0" w:space="0" w:color="000000"/>
      </w:pBdr>
    </w:pPr>
    <w:rPr>
      <w:rFonts w:ascii="Tahoma" w:hAnsi="Tahoma" w:cs="Tahoma"/>
      <w:noProof/>
      <w:sz w:val="16"/>
      <w:szCs w:val="16"/>
    </w:rPr>
  </w:style>
  <w:style w:type="paragraph" w:customStyle="1" w:styleId="Hyperlink1">
    <w:name w:val="Hyperlink1"/>
    <w:semiHidden/>
    <w:pPr>
      <w:pBdr>
        <w:top w:val="none" w:sz="0" w:space="0" w:color="000000"/>
        <w:left w:val="none" w:sz="0" w:space="0" w:color="000000"/>
        <w:bottom w:val="none" w:sz="0" w:space="0" w:color="000000"/>
        <w:right w:val="none" w:sz="0" w:space="0" w:color="000000"/>
      </w:pBdr>
    </w:pPr>
    <w:rPr>
      <w:rFonts w:hAnsi="Arial" w:cs="Arial"/>
      <w:noProof/>
      <w:color w:val="0000FF"/>
      <w:u w:val="single"/>
    </w:rPr>
  </w:style>
  <w:style w:type="paragraph" w:customStyle="1" w:styleId="FollowedHyperlink1">
    <w:name w:val="FollowedHyperlink1"/>
    <w:semiHidden/>
    <w:pPr>
      <w:pBdr>
        <w:top w:val="none" w:sz="0" w:space="0" w:color="000000"/>
        <w:left w:val="none" w:sz="0" w:space="0" w:color="000000"/>
        <w:bottom w:val="none" w:sz="0" w:space="0" w:color="000000"/>
        <w:right w:val="none" w:sz="0" w:space="0" w:color="000000"/>
      </w:pBdr>
    </w:pPr>
    <w:rPr>
      <w:rFonts w:hAnsi="Arial" w:cs="Arial"/>
      <w:noProof/>
      <w:color w:val="800080"/>
      <w:u w:val="single"/>
    </w:rPr>
  </w:style>
  <w:style w:type="paragraph" w:styleId="PlainText">
    <w:name w:val="Plain Text"/>
    <w:basedOn w:val="Normal"/>
    <w:semiHidden/>
    <w:rPr>
      <w:rFonts w:ascii="Consolas" w:hAnsi="Consolas" w:cs="Consolas"/>
      <w:sz w:val="21"/>
      <w:szCs w:val="21"/>
    </w:rPr>
  </w:style>
  <w:style w:type="paragraph" w:customStyle="1" w:styleId="PlainTextChar">
    <w:name w:val="Plain Text Char"/>
    <w:pPr>
      <w:pBdr>
        <w:top w:val="none" w:sz="0" w:space="0" w:color="000000"/>
        <w:left w:val="none" w:sz="0" w:space="0" w:color="000000"/>
        <w:bottom w:val="none" w:sz="0" w:space="0" w:color="000000"/>
        <w:right w:val="none" w:sz="0" w:space="0" w:color="000000"/>
      </w:pBdr>
    </w:pPr>
    <w:rPr>
      <w:rFonts w:ascii="Consolas" w:hAnsi="Consolas" w:cs="Consolas"/>
      <w:noProof/>
      <w:sz w:val="21"/>
      <w:szCs w:val="21"/>
    </w:rPr>
  </w:style>
  <w:style w:type="paragraph" w:customStyle="1" w:styleId="DocumentLabel">
    <w:name w:val="Document Label"/>
    <w:basedOn w:val="Normal"/>
    <w:pPr>
      <w:spacing w:before="400" w:after="120" w:line="240" w:lineRule="atLeast"/>
    </w:pPr>
    <w:rPr>
      <w:rFonts w:ascii="Arial Black" w:eastAsia="Times New Roman" w:hAnsi="Arial Black" w:cs="Arial Black"/>
      <w:spacing w:val="-100"/>
      <w:kern w:val="28"/>
      <w:sz w:val="108"/>
      <w:szCs w:val="108"/>
    </w:rPr>
  </w:style>
  <w:style w:type="paragraph" w:styleId="NormalWeb">
    <w:name w:val="Normal (Web)"/>
    <w:basedOn w:val="Normal"/>
    <w:semiHidden/>
    <w:pPr>
      <w:spacing w:before="100" w:after="100"/>
    </w:pPr>
    <w:rPr>
      <w:rFonts w:ascii="Times New Roman" w:eastAsia="Times New Roman" w:hAnsi="Times New Roman" w:cs="Times New Roman"/>
      <w:sz w:val="24"/>
      <w:szCs w:val="24"/>
    </w:rPr>
  </w:style>
  <w:style w:type="paragraph" w:customStyle="1" w:styleId="apple-converted-space">
    <w:name w:val="apple-converted-space"/>
    <w:basedOn w:val="DefaultParagraphFont1"/>
  </w:style>
  <w:style w:type="paragraph" w:customStyle="1" w:styleId="fontstyle1">
    <w:name w:val="font_style1"/>
    <w:basedOn w:val="Normal"/>
    <w:pPr>
      <w:spacing w:before="100" w:after="100" w:line="211" w:lineRule="atLeast"/>
    </w:pPr>
    <w:rPr>
      <w:rFonts w:eastAsia="Times New Roman"/>
      <w:color w:val="666666"/>
      <w:sz w:val="16"/>
      <w:szCs w:val="16"/>
    </w:rPr>
  </w:style>
  <w:style w:type="paragraph" w:customStyle="1" w:styleId="Strong1">
    <w:name w:val="Strong1"/>
    <w:qFormat/>
    <w:pPr>
      <w:pBdr>
        <w:top w:val="none" w:sz="0" w:space="0" w:color="000000"/>
        <w:left w:val="none" w:sz="0" w:space="0" w:color="000000"/>
        <w:bottom w:val="none" w:sz="0" w:space="0" w:color="000000"/>
        <w:right w:val="none" w:sz="0" w:space="0" w:color="000000"/>
      </w:pBdr>
    </w:pPr>
    <w:rPr>
      <w:rFonts w:hAnsi="Arial" w:cs="Arial"/>
      <w:b/>
      <w:bCs/>
      <w:noProof/>
    </w:rPr>
  </w:style>
  <w:style w:type="paragraph" w:styleId="Caption">
    <w:name w:val="caption"/>
    <w:basedOn w:val="Normal"/>
    <w:qFormat/>
    <w:rPr>
      <w:b/>
      <w:bCs/>
      <w:sz w:val="20"/>
      <w:szCs w:val="20"/>
    </w:rPr>
  </w:style>
  <w:style w:type="character" w:styleId="Hyperlink">
    <w:name w:val="Hyperlink"/>
    <w:basedOn w:val="DefaultParagraphFont"/>
    <w:uiPriority w:val="99"/>
    <w:unhideWhenUsed/>
    <w:rsid w:val="000A1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125">
      <w:bodyDiv w:val="1"/>
      <w:marLeft w:val="0"/>
      <w:marRight w:val="0"/>
      <w:marTop w:val="0"/>
      <w:marBottom w:val="0"/>
      <w:divBdr>
        <w:top w:val="none" w:sz="0" w:space="0" w:color="auto"/>
        <w:left w:val="none" w:sz="0" w:space="0" w:color="auto"/>
        <w:bottom w:val="none" w:sz="0" w:space="0" w:color="auto"/>
        <w:right w:val="none" w:sz="0" w:space="0" w:color="auto"/>
      </w:divBdr>
    </w:div>
    <w:div w:id="114645864">
      <w:bodyDiv w:val="1"/>
      <w:marLeft w:val="0"/>
      <w:marRight w:val="0"/>
      <w:marTop w:val="0"/>
      <w:marBottom w:val="0"/>
      <w:divBdr>
        <w:top w:val="none" w:sz="0" w:space="0" w:color="auto"/>
        <w:left w:val="none" w:sz="0" w:space="0" w:color="auto"/>
        <w:bottom w:val="none" w:sz="0" w:space="0" w:color="auto"/>
        <w:right w:val="none" w:sz="0" w:space="0" w:color="auto"/>
      </w:divBdr>
    </w:div>
    <w:div w:id="129056743">
      <w:bodyDiv w:val="1"/>
      <w:marLeft w:val="0"/>
      <w:marRight w:val="0"/>
      <w:marTop w:val="0"/>
      <w:marBottom w:val="0"/>
      <w:divBdr>
        <w:top w:val="none" w:sz="0" w:space="0" w:color="auto"/>
        <w:left w:val="none" w:sz="0" w:space="0" w:color="auto"/>
        <w:bottom w:val="none" w:sz="0" w:space="0" w:color="auto"/>
        <w:right w:val="none" w:sz="0" w:space="0" w:color="auto"/>
      </w:divBdr>
    </w:div>
    <w:div w:id="204216395">
      <w:bodyDiv w:val="1"/>
      <w:marLeft w:val="0"/>
      <w:marRight w:val="0"/>
      <w:marTop w:val="0"/>
      <w:marBottom w:val="0"/>
      <w:divBdr>
        <w:top w:val="none" w:sz="0" w:space="0" w:color="auto"/>
        <w:left w:val="none" w:sz="0" w:space="0" w:color="auto"/>
        <w:bottom w:val="none" w:sz="0" w:space="0" w:color="auto"/>
        <w:right w:val="none" w:sz="0" w:space="0" w:color="auto"/>
      </w:divBdr>
    </w:div>
    <w:div w:id="304088509">
      <w:bodyDiv w:val="1"/>
      <w:marLeft w:val="0"/>
      <w:marRight w:val="0"/>
      <w:marTop w:val="0"/>
      <w:marBottom w:val="0"/>
      <w:divBdr>
        <w:top w:val="none" w:sz="0" w:space="0" w:color="auto"/>
        <w:left w:val="none" w:sz="0" w:space="0" w:color="auto"/>
        <w:bottom w:val="none" w:sz="0" w:space="0" w:color="auto"/>
        <w:right w:val="none" w:sz="0" w:space="0" w:color="auto"/>
      </w:divBdr>
    </w:div>
    <w:div w:id="312875357">
      <w:bodyDiv w:val="1"/>
      <w:marLeft w:val="0"/>
      <w:marRight w:val="0"/>
      <w:marTop w:val="0"/>
      <w:marBottom w:val="0"/>
      <w:divBdr>
        <w:top w:val="none" w:sz="0" w:space="0" w:color="auto"/>
        <w:left w:val="none" w:sz="0" w:space="0" w:color="auto"/>
        <w:bottom w:val="none" w:sz="0" w:space="0" w:color="auto"/>
        <w:right w:val="none" w:sz="0" w:space="0" w:color="auto"/>
      </w:divBdr>
    </w:div>
    <w:div w:id="347367537">
      <w:bodyDiv w:val="1"/>
      <w:marLeft w:val="0"/>
      <w:marRight w:val="0"/>
      <w:marTop w:val="0"/>
      <w:marBottom w:val="0"/>
      <w:divBdr>
        <w:top w:val="none" w:sz="0" w:space="0" w:color="auto"/>
        <w:left w:val="none" w:sz="0" w:space="0" w:color="auto"/>
        <w:bottom w:val="none" w:sz="0" w:space="0" w:color="auto"/>
        <w:right w:val="none" w:sz="0" w:space="0" w:color="auto"/>
      </w:divBdr>
    </w:div>
    <w:div w:id="383330973">
      <w:bodyDiv w:val="1"/>
      <w:marLeft w:val="0"/>
      <w:marRight w:val="0"/>
      <w:marTop w:val="0"/>
      <w:marBottom w:val="0"/>
      <w:divBdr>
        <w:top w:val="none" w:sz="0" w:space="0" w:color="auto"/>
        <w:left w:val="none" w:sz="0" w:space="0" w:color="auto"/>
        <w:bottom w:val="none" w:sz="0" w:space="0" w:color="auto"/>
        <w:right w:val="none" w:sz="0" w:space="0" w:color="auto"/>
      </w:divBdr>
    </w:div>
    <w:div w:id="476579338">
      <w:bodyDiv w:val="1"/>
      <w:marLeft w:val="0"/>
      <w:marRight w:val="0"/>
      <w:marTop w:val="0"/>
      <w:marBottom w:val="0"/>
      <w:divBdr>
        <w:top w:val="none" w:sz="0" w:space="0" w:color="auto"/>
        <w:left w:val="none" w:sz="0" w:space="0" w:color="auto"/>
        <w:bottom w:val="none" w:sz="0" w:space="0" w:color="auto"/>
        <w:right w:val="none" w:sz="0" w:space="0" w:color="auto"/>
      </w:divBdr>
    </w:div>
    <w:div w:id="563761240">
      <w:bodyDiv w:val="1"/>
      <w:marLeft w:val="0"/>
      <w:marRight w:val="0"/>
      <w:marTop w:val="0"/>
      <w:marBottom w:val="0"/>
      <w:divBdr>
        <w:top w:val="none" w:sz="0" w:space="0" w:color="auto"/>
        <w:left w:val="none" w:sz="0" w:space="0" w:color="auto"/>
        <w:bottom w:val="none" w:sz="0" w:space="0" w:color="auto"/>
        <w:right w:val="none" w:sz="0" w:space="0" w:color="auto"/>
      </w:divBdr>
    </w:div>
    <w:div w:id="580021294">
      <w:bodyDiv w:val="1"/>
      <w:marLeft w:val="0"/>
      <w:marRight w:val="0"/>
      <w:marTop w:val="0"/>
      <w:marBottom w:val="0"/>
      <w:divBdr>
        <w:top w:val="none" w:sz="0" w:space="0" w:color="auto"/>
        <w:left w:val="none" w:sz="0" w:space="0" w:color="auto"/>
        <w:bottom w:val="none" w:sz="0" w:space="0" w:color="auto"/>
        <w:right w:val="none" w:sz="0" w:space="0" w:color="auto"/>
      </w:divBdr>
    </w:div>
    <w:div w:id="621965210">
      <w:bodyDiv w:val="1"/>
      <w:marLeft w:val="0"/>
      <w:marRight w:val="0"/>
      <w:marTop w:val="0"/>
      <w:marBottom w:val="0"/>
      <w:divBdr>
        <w:top w:val="none" w:sz="0" w:space="0" w:color="auto"/>
        <w:left w:val="none" w:sz="0" w:space="0" w:color="auto"/>
        <w:bottom w:val="none" w:sz="0" w:space="0" w:color="auto"/>
        <w:right w:val="none" w:sz="0" w:space="0" w:color="auto"/>
      </w:divBdr>
    </w:div>
    <w:div w:id="625551167">
      <w:bodyDiv w:val="1"/>
      <w:marLeft w:val="0"/>
      <w:marRight w:val="0"/>
      <w:marTop w:val="0"/>
      <w:marBottom w:val="0"/>
      <w:divBdr>
        <w:top w:val="none" w:sz="0" w:space="0" w:color="auto"/>
        <w:left w:val="none" w:sz="0" w:space="0" w:color="auto"/>
        <w:bottom w:val="none" w:sz="0" w:space="0" w:color="auto"/>
        <w:right w:val="none" w:sz="0" w:space="0" w:color="auto"/>
      </w:divBdr>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816844877">
      <w:bodyDiv w:val="1"/>
      <w:marLeft w:val="0"/>
      <w:marRight w:val="0"/>
      <w:marTop w:val="0"/>
      <w:marBottom w:val="0"/>
      <w:divBdr>
        <w:top w:val="none" w:sz="0" w:space="0" w:color="auto"/>
        <w:left w:val="none" w:sz="0" w:space="0" w:color="auto"/>
        <w:bottom w:val="none" w:sz="0" w:space="0" w:color="auto"/>
        <w:right w:val="none" w:sz="0" w:space="0" w:color="auto"/>
      </w:divBdr>
    </w:div>
    <w:div w:id="840122524">
      <w:bodyDiv w:val="1"/>
      <w:marLeft w:val="0"/>
      <w:marRight w:val="0"/>
      <w:marTop w:val="0"/>
      <w:marBottom w:val="0"/>
      <w:divBdr>
        <w:top w:val="none" w:sz="0" w:space="0" w:color="auto"/>
        <w:left w:val="none" w:sz="0" w:space="0" w:color="auto"/>
        <w:bottom w:val="none" w:sz="0" w:space="0" w:color="auto"/>
        <w:right w:val="none" w:sz="0" w:space="0" w:color="auto"/>
      </w:divBdr>
    </w:div>
    <w:div w:id="914781265">
      <w:bodyDiv w:val="1"/>
      <w:marLeft w:val="0"/>
      <w:marRight w:val="0"/>
      <w:marTop w:val="0"/>
      <w:marBottom w:val="0"/>
      <w:divBdr>
        <w:top w:val="none" w:sz="0" w:space="0" w:color="auto"/>
        <w:left w:val="none" w:sz="0" w:space="0" w:color="auto"/>
        <w:bottom w:val="none" w:sz="0" w:space="0" w:color="auto"/>
        <w:right w:val="none" w:sz="0" w:space="0" w:color="auto"/>
      </w:divBdr>
    </w:div>
    <w:div w:id="967198217">
      <w:bodyDiv w:val="1"/>
      <w:marLeft w:val="0"/>
      <w:marRight w:val="0"/>
      <w:marTop w:val="0"/>
      <w:marBottom w:val="0"/>
      <w:divBdr>
        <w:top w:val="none" w:sz="0" w:space="0" w:color="auto"/>
        <w:left w:val="none" w:sz="0" w:space="0" w:color="auto"/>
        <w:bottom w:val="none" w:sz="0" w:space="0" w:color="auto"/>
        <w:right w:val="none" w:sz="0" w:space="0" w:color="auto"/>
      </w:divBdr>
    </w:div>
    <w:div w:id="999625697">
      <w:bodyDiv w:val="1"/>
      <w:marLeft w:val="0"/>
      <w:marRight w:val="0"/>
      <w:marTop w:val="0"/>
      <w:marBottom w:val="0"/>
      <w:divBdr>
        <w:top w:val="none" w:sz="0" w:space="0" w:color="auto"/>
        <w:left w:val="none" w:sz="0" w:space="0" w:color="auto"/>
        <w:bottom w:val="none" w:sz="0" w:space="0" w:color="auto"/>
        <w:right w:val="none" w:sz="0" w:space="0" w:color="auto"/>
      </w:divBdr>
    </w:div>
    <w:div w:id="1145702837">
      <w:bodyDiv w:val="1"/>
      <w:marLeft w:val="0"/>
      <w:marRight w:val="0"/>
      <w:marTop w:val="0"/>
      <w:marBottom w:val="0"/>
      <w:divBdr>
        <w:top w:val="none" w:sz="0" w:space="0" w:color="auto"/>
        <w:left w:val="none" w:sz="0" w:space="0" w:color="auto"/>
        <w:bottom w:val="none" w:sz="0" w:space="0" w:color="auto"/>
        <w:right w:val="none" w:sz="0" w:space="0" w:color="auto"/>
      </w:divBdr>
    </w:div>
    <w:div w:id="1295527671">
      <w:bodyDiv w:val="1"/>
      <w:marLeft w:val="0"/>
      <w:marRight w:val="0"/>
      <w:marTop w:val="0"/>
      <w:marBottom w:val="0"/>
      <w:divBdr>
        <w:top w:val="none" w:sz="0" w:space="0" w:color="auto"/>
        <w:left w:val="none" w:sz="0" w:space="0" w:color="auto"/>
        <w:bottom w:val="none" w:sz="0" w:space="0" w:color="auto"/>
        <w:right w:val="none" w:sz="0" w:space="0" w:color="auto"/>
      </w:divBdr>
    </w:div>
    <w:div w:id="1435007984">
      <w:bodyDiv w:val="1"/>
      <w:marLeft w:val="0"/>
      <w:marRight w:val="0"/>
      <w:marTop w:val="0"/>
      <w:marBottom w:val="0"/>
      <w:divBdr>
        <w:top w:val="none" w:sz="0" w:space="0" w:color="auto"/>
        <w:left w:val="none" w:sz="0" w:space="0" w:color="auto"/>
        <w:bottom w:val="none" w:sz="0" w:space="0" w:color="auto"/>
        <w:right w:val="none" w:sz="0" w:space="0" w:color="auto"/>
      </w:divBdr>
    </w:div>
    <w:div w:id="1596011833">
      <w:bodyDiv w:val="1"/>
      <w:marLeft w:val="0"/>
      <w:marRight w:val="0"/>
      <w:marTop w:val="0"/>
      <w:marBottom w:val="0"/>
      <w:divBdr>
        <w:top w:val="none" w:sz="0" w:space="0" w:color="auto"/>
        <w:left w:val="none" w:sz="0" w:space="0" w:color="auto"/>
        <w:bottom w:val="none" w:sz="0" w:space="0" w:color="auto"/>
        <w:right w:val="none" w:sz="0" w:space="0" w:color="auto"/>
      </w:divBdr>
    </w:div>
    <w:div w:id="1615285416">
      <w:bodyDiv w:val="1"/>
      <w:marLeft w:val="0"/>
      <w:marRight w:val="0"/>
      <w:marTop w:val="0"/>
      <w:marBottom w:val="0"/>
      <w:divBdr>
        <w:top w:val="none" w:sz="0" w:space="0" w:color="auto"/>
        <w:left w:val="none" w:sz="0" w:space="0" w:color="auto"/>
        <w:bottom w:val="none" w:sz="0" w:space="0" w:color="auto"/>
        <w:right w:val="none" w:sz="0" w:space="0" w:color="auto"/>
      </w:divBdr>
    </w:div>
    <w:div w:id="1623923868">
      <w:bodyDiv w:val="1"/>
      <w:marLeft w:val="0"/>
      <w:marRight w:val="0"/>
      <w:marTop w:val="0"/>
      <w:marBottom w:val="0"/>
      <w:divBdr>
        <w:top w:val="none" w:sz="0" w:space="0" w:color="auto"/>
        <w:left w:val="none" w:sz="0" w:space="0" w:color="auto"/>
        <w:bottom w:val="none" w:sz="0" w:space="0" w:color="auto"/>
        <w:right w:val="none" w:sz="0" w:space="0" w:color="auto"/>
      </w:divBdr>
    </w:div>
    <w:div w:id="1687705427">
      <w:bodyDiv w:val="1"/>
      <w:marLeft w:val="0"/>
      <w:marRight w:val="0"/>
      <w:marTop w:val="0"/>
      <w:marBottom w:val="0"/>
      <w:divBdr>
        <w:top w:val="none" w:sz="0" w:space="0" w:color="auto"/>
        <w:left w:val="none" w:sz="0" w:space="0" w:color="auto"/>
        <w:bottom w:val="none" w:sz="0" w:space="0" w:color="auto"/>
        <w:right w:val="none" w:sz="0" w:space="0" w:color="auto"/>
      </w:divBdr>
    </w:div>
    <w:div w:id="1807313000">
      <w:bodyDiv w:val="1"/>
      <w:marLeft w:val="0"/>
      <w:marRight w:val="0"/>
      <w:marTop w:val="0"/>
      <w:marBottom w:val="0"/>
      <w:divBdr>
        <w:top w:val="none" w:sz="0" w:space="0" w:color="auto"/>
        <w:left w:val="none" w:sz="0" w:space="0" w:color="auto"/>
        <w:bottom w:val="none" w:sz="0" w:space="0" w:color="auto"/>
        <w:right w:val="none" w:sz="0" w:space="0" w:color="auto"/>
      </w:divBdr>
    </w:div>
    <w:div w:id="1819607258">
      <w:bodyDiv w:val="1"/>
      <w:marLeft w:val="0"/>
      <w:marRight w:val="0"/>
      <w:marTop w:val="0"/>
      <w:marBottom w:val="0"/>
      <w:divBdr>
        <w:top w:val="none" w:sz="0" w:space="0" w:color="auto"/>
        <w:left w:val="none" w:sz="0" w:space="0" w:color="auto"/>
        <w:bottom w:val="none" w:sz="0" w:space="0" w:color="auto"/>
        <w:right w:val="none" w:sz="0" w:space="0" w:color="auto"/>
      </w:divBdr>
    </w:div>
    <w:div w:id="1821077579">
      <w:bodyDiv w:val="1"/>
      <w:marLeft w:val="0"/>
      <w:marRight w:val="0"/>
      <w:marTop w:val="0"/>
      <w:marBottom w:val="0"/>
      <w:divBdr>
        <w:top w:val="none" w:sz="0" w:space="0" w:color="auto"/>
        <w:left w:val="none" w:sz="0" w:space="0" w:color="auto"/>
        <w:bottom w:val="none" w:sz="0" w:space="0" w:color="auto"/>
        <w:right w:val="none" w:sz="0" w:space="0" w:color="auto"/>
      </w:divBdr>
    </w:div>
    <w:div w:id="1841432693">
      <w:bodyDiv w:val="1"/>
      <w:marLeft w:val="0"/>
      <w:marRight w:val="0"/>
      <w:marTop w:val="0"/>
      <w:marBottom w:val="0"/>
      <w:divBdr>
        <w:top w:val="none" w:sz="0" w:space="0" w:color="auto"/>
        <w:left w:val="none" w:sz="0" w:space="0" w:color="auto"/>
        <w:bottom w:val="none" w:sz="0" w:space="0" w:color="auto"/>
        <w:right w:val="none" w:sz="0" w:space="0" w:color="auto"/>
      </w:divBdr>
    </w:div>
    <w:div w:id="1851987208">
      <w:bodyDiv w:val="1"/>
      <w:marLeft w:val="0"/>
      <w:marRight w:val="0"/>
      <w:marTop w:val="0"/>
      <w:marBottom w:val="0"/>
      <w:divBdr>
        <w:top w:val="none" w:sz="0" w:space="0" w:color="auto"/>
        <w:left w:val="none" w:sz="0" w:space="0" w:color="auto"/>
        <w:bottom w:val="none" w:sz="0" w:space="0" w:color="auto"/>
        <w:right w:val="none" w:sz="0" w:space="0" w:color="auto"/>
      </w:divBdr>
    </w:div>
    <w:div w:id="1950047588">
      <w:bodyDiv w:val="1"/>
      <w:marLeft w:val="0"/>
      <w:marRight w:val="0"/>
      <w:marTop w:val="0"/>
      <w:marBottom w:val="0"/>
      <w:divBdr>
        <w:top w:val="none" w:sz="0" w:space="0" w:color="auto"/>
        <w:left w:val="none" w:sz="0" w:space="0" w:color="auto"/>
        <w:bottom w:val="none" w:sz="0" w:space="0" w:color="auto"/>
        <w:right w:val="none" w:sz="0" w:space="0" w:color="auto"/>
      </w:divBdr>
    </w:div>
    <w:div w:id="2090492287">
      <w:bodyDiv w:val="1"/>
      <w:marLeft w:val="0"/>
      <w:marRight w:val="0"/>
      <w:marTop w:val="0"/>
      <w:marBottom w:val="0"/>
      <w:divBdr>
        <w:top w:val="none" w:sz="0" w:space="0" w:color="auto"/>
        <w:left w:val="none" w:sz="0" w:space="0" w:color="auto"/>
        <w:bottom w:val="none" w:sz="0" w:space="0" w:color="auto"/>
        <w:right w:val="none" w:sz="0" w:space="0" w:color="auto"/>
      </w:divBdr>
    </w:div>
    <w:div w:id="212233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readingunited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adingunitedac.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83B90-9785-4CF3-B3C7-E89FBC97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5448</CharactersWithSpaces>
  <SharedDoc>false</SharedDoc>
  <HLinks>
    <vt:vector size="48" baseType="variant">
      <vt:variant>
        <vt:i4>2424934</vt:i4>
      </vt:variant>
      <vt:variant>
        <vt:i4>9</vt:i4>
      </vt:variant>
      <vt:variant>
        <vt:i4>0</vt:i4>
      </vt:variant>
      <vt:variant>
        <vt:i4>5</vt:i4>
      </vt:variant>
      <vt:variant>
        <vt:lpwstr>http://www.readingunitedac.com</vt:lpwstr>
      </vt:variant>
      <vt:variant>
        <vt:lpwstr/>
      </vt:variant>
      <vt:variant>
        <vt:i4>56</vt:i4>
      </vt:variant>
      <vt:variant>
        <vt:i4>6</vt:i4>
      </vt:variant>
      <vt:variant>
        <vt:i4>0</vt:i4>
      </vt:variant>
      <vt:variant>
        <vt:i4>5</vt:i4>
      </vt:variant>
      <vt:variant>
        <vt:lpwstr>mailto:sales@readingunitedac.com</vt:lpwstr>
      </vt:variant>
      <vt:variant>
        <vt:lpwstr/>
      </vt:variant>
      <vt:variant>
        <vt:i4>2424934</vt:i4>
      </vt:variant>
      <vt:variant>
        <vt:i4>3</vt:i4>
      </vt:variant>
      <vt:variant>
        <vt:i4>0</vt:i4>
      </vt:variant>
      <vt:variant>
        <vt:i4>5</vt:i4>
      </vt:variant>
      <vt:variant>
        <vt:lpwstr>http://www.readingunitedac.com</vt:lpwstr>
      </vt:variant>
      <vt:variant>
        <vt:lpwstr/>
      </vt:variant>
      <vt:variant>
        <vt:i4>393295</vt:i4>
      </vt:variant>
      <vt:variant>
        <vt:i4>0</vt:i4>
      </vt:variant>
      <vt:variant>
        <vt:i4>0</vt:i4>
      </vt:variant>
      <vt:variant>
        <vt:i4>5</vt:i4>
      </vt:variant>
      <vt:variant>
        <vt:lpwstr>mailto:sean@readingunitedac.com</vt:lpwstr>
      </vt:variant>
      <vt:variant>
        <vt:lpwstr/>
      </vt:variant>
      <vt:variant>
        <vt:i4>6160505</vt:i4>
      </vt:variant>
      <vt:variant>
        <vt:i4>-1</vt:i4>
      </vt:variant>
      <vt:variant>
        <vt:i4>2061</vt:i4>
      </vt:variant>
      <vt:variant>
        <vt:i4>1</vt:i4>
      </vt:variant>
      <vt:variant>
        <vt:lpwstr>Union_logo</vt:lpwstr>
      </vt:variant>
      <vt:variant>
        <vt:lpwstr/>
      </vt:variant>
      <vt:variant>
        <vt:i4>4980779</vt:i4>
      </vt:variant>
      <vt:variant>
        <vt:i4>-1</vt:i4>
      </vt:variant>
      <vt:variant>
        <vt:i4>2065</vt:i4>
      </vt:variant>
      <vt:variant>
        <vt:i4>1</vt:i4>
      </vt:variant>
      <vt:variant>
        <vt:lpwstr>Reading United Circle</vt:lpwstr>
      </vt:variant>
      <vt:variant>
        <vt:lpwstr/>
      </vt:variant>
      <vt:variant>
        <vt:i4>3801181</vt:i4>
      </vt:variant>
      <vt:variant>
        <vt:i4>-1</vt:i4>
      </vt:variant>
      <vt:variant>
        <vt:i4>2067</vt:i4>
      </vt:variant>
      <vt:variant>
        <vt:i4>1</vt:i4>
      </vt:variant>
      <vt:variant>
        <vt:lpwstr>562px-Adidas_Logo_svg</vt:lpwstr>
      </vt:variant>
      <vt:variant>
        <vt:lpwstr/>
      </vt:variant>
      <vt:variant>
        <vt:i4>2031681</vt:i4>
      </vt:variant>
      <vt:variant>
        <vt:i4>-1</vt:i4>
      </vt:variant>
      <vt:variant>
        <vt:i4>2068</vt:i4>
      </vt:variant>
      <vt:variant>
        <vt:i4>1</vt:i4>
      </vt:variant>
      <vt:variant>
        <vt:lpwstr>YSC SPORTS 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 Gadebusch</cp:lastModifiedBy>
  <cp:revision>2</cp:revision>
  <cp:lastPrinted>2016-04-06T16:28:00Z</cp:lastPrinted>
  <dcterms:created xsi:type="dcterms:W3CDTF">2016-05-04T16:55:00Z</dcterms:created>
  <dcterms:modified xsi:type="dcterms:W3CDTF">2016-05-04T16:55:00Z</dcterms:modified>
</cp:coreProperties>
</file>