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36"/>
          <w:szCs w:val="36"/>
        </w:rPr>
      </w:pPr>
      <w:r>
        <w:rPr>
          <w:rFonts w:ascii="StoneSans-Bold" w:hAnsi="StoneSans-Bold" w:cs="StoneSans-Bold"/>
          <w:b/>
          <w:bCs/>
          <w:color w:val="0000DA"/>
          <w:sz w:val="36"/>
          <w:szCs w:val="36"/>
        </w:rPr>
        <w:t>THE INTERVIEWING PROCESS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24"/>
          <w:szCs w:val="24"/>
        </w:rPr>
        <w:sectPr w:rsidR="00D12FE3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24"/>
          <w:szCs w:val="24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24"/>
          <w:szCs w:val="24"/>
        </w:rPr>
      </w:pPr>
      <w:r>
        <w:rPr>
          <w:rFonts w:ascii="StoneSans-Bold" w:hAnsi="StoneSans-Bold" w:cs="StoneSans-Bold"/>
          <w:b/>
          <w:bCs/>
          <w:color w:val="0000DA"/>
          <w:sz w:val="24"/>
          <w:szCs w:val="24"/>
        </w:rPr>
        <w:t>DOING IT RIGHT—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24"/>
          <w:szCs w:val="24"/>
        </w:rPr>
      </w:pPr>
      <w:r>
        <w:rPr>
          <w:rFonts w:ascii="StoneSans-Bold" w:hAnsi="StoneSans-Bold" w:cs="StoneSans-Bold"/>
          <w:b/>
          <w:bCs/>
          <w:color w:val="0000DA"/>
          <w:sz w:val="24"/>
          <w:szCs w:val="24"/>
        </w:rPr>
        <w:t xml:space="preserve">THE 4 STEP </w:t>
      </w:r>
      <w:proofErr w:type="gramStart"/>
      <w:r>
        <w:rPr>
          <w:rFonts w:ascii="StoneSans-Bold" w:hAnsi="StoneSans-Bold" w:cs="StoneSans-Bold"/>
          <w:b/>
          <w:bCs/>
          <w:color w:val="0000DA"/>
          <w:sz w:val="24"/>
          <w:szCs w:val="24"/>
        </w:rPr>
        <w:t>SOLUTION</w:t>
      </w:r>
      <w:proofErr w:type="gramEnd"/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The process for effective hiring can be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encapsulated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as outlined below. If you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don’t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have the time, inclination, or talent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do it, have it done by a Human Resource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professional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on staff or contracted.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  <w:r>
        <w:rPr>
          <w:rFonts w:ascii="StoneSerif-Bold" w:hAnsi="StoneSerif-Bold" w:cs="StoneSerif-Bold"/>
          <w:b/>
          <w:bCs/>
          <w:color w:val="0000DA"/>
        </w:rPr>
        <w:t>1) Be Prepared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First, know what you need. Put together a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job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description that reflects both the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dayto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>-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day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responsibility and longer term areas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involvement which the job entails.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  <w:r>
        <w:rPr>
          <w:rFonts w:ascii="StoneSerif-Bold" w:hAnsi="StoneSerif-Bold" w:cs="StoneSerif-Bold"/>
          <w:b/>
          <w:bCs/>
          <w:color w:val="0000DA"/>
        </w:rPr>
        <w:t>2) Plan the Interview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Time and location are important—you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want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be able to focus on the task at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with no distractions. Of prime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importance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is the interview content.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Set out the questions you want to ask.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Questions should be structured to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measure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applicant’s strength in areas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importance to you. Asking for specific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examples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demonstrating problem solving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skills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staying power, or the ability to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motivate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fellow workers, will give you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tangible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evidence of a track record on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which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base your hiring decision.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  <w:r>
        <w:rPr>
          <w:rFonts w:ascii="StoneSerif-Bold" w:hAnsi="StoneSerif-Bold" w:cs="StoneSerif-Bold"/>
          <w:b/>
          <w:bCs/>
          <w:color w:val="0000DA"/>
        </w:rPr>
        <w:t>3) Finally, We meet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Once you have the candidate in front of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do your best to have a relaxed,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open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discussion.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Explain that the purpose of your meeting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get acquainted, to find out about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applicant’s background and experience,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help the applicant understand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position and the organization.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Follow a specific pattern of reviewing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candidate’s job history, asking your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previously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prepared questions. Then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give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information about the job and your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firm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and finally offer the candidate the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opportunity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for questions, (often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questions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asked tell you more than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questions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answered).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</w:rPr>
      </w:pPr>
      <w:r>
        <w:rPr>
          <w:rFonts w:ascii="StoneSerif-Bold" w:hAnsi="StoneSerif-Bold" w:cs="StoneSerif-Bold"/>
          <w:b/>
          <w:bCs/>
          <w:color w:val="0000DA"/>
        </w:rPr>
        <w:t>4) Verify your findings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Candidates should provide you with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references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who are prepared not only to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verify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previous employment, but also to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comment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on their successes. Once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again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prepared questions will enhance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ability to focus on areas of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importance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or concern.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Discuss the candidate’s answers to your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interview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questions, and ask for details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how they performed in critical areas.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Immediate supervisors are the most relevant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contacts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; peers and subordinates can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also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 helpful. Character references are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nice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but may not accurately portray a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person’s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on the job behaviour and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capability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Hiring the wrong person costs you time,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money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morale, and customers. Taking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time to take the magic out of the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hiring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process, by charting a logical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course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evaluation and verification,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will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greatly increase your odds of success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acquiring effective, excellent employees.</w:t>
      </w:r>
    </w:p>
    <w:p w:rsidR="00D12FE3" w:rsidRDefault="00D12FE3" w:rsidP="00D12FE3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Source </w:t>
      </w:r>
      <w:r>
        <w:rPr>
          <w:rFonts w:ascii="StoneSerif" w:hAnsi="StoneSerif" w:cs="StoneSerif"/>
          <w:color w:val="0000DA"/>
          <w:sz w:val="18"/>
          <w:szCs w:val="18"/>
        </w:rPr>
        <w:t>Bob Leek, General Manager,</w:t>
      </w:r>
    </w:p>
    <w:p w:rsidR="00AD5320" w:rsidRDefault="00D12FE3" w:rsidP="00D12FE3">
      <w:r>
        <w:rPr>
          <w:rFonts w:ascii="StoneSerif" w:hAnsi="StoneSerif" w:cs="StoneSerif"/>
          <w:color w:val="0000DA"/>
          <w:sz w:val="18"/>
          <w:szCs w:val="18"/>
        </w:rPr>
        <w:t>Hamilton Executive Consultants</w:t>
      </w:r>
    </w:p>
    <w:sectPr w:rsidR="00AD5320" w:rsidSect="00D12FE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FE3"/>
    <w:rsid w:val="00AD5320"/>
    <w:rsid w:val="00D1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2015-01-12T16:00:00Z</dcterms:created>
  <dcterms:modified xsi:type="dcterms:W3CDTF">2015-01-12T16:02:00Z</dcterms:modified>
</cp:coreProperties>
</file>