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0" w:rsidRDefault="008B2B98">
      <w:pPr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COMMUNICATION BRIEFINGS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 xml:space="preserve">COMMUNICATIONS BRIEFINGS </w:t>
      </w:r>
      <w:r>
        <w:rPr>
          <w:rFonts w:ascii="StoneSerif" w:hAnsi="StoneSerif" w:cs="StoneSerif"/>
          <w:color w:val="0000DA"/>
          <w:sz w:val="18"/>
          <w:szCs w:val="18"/>
        </w:rPr>
        <w:t>is a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monthly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idea source for decision makers.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newsletter provides down-to-earth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ideas and techniques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can put into action to persuade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clients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influence peers and motivate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employees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Here’s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some great ideas that work: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Be a trouble-shooter. </w:t>
      </w:r>
      <w:r>
        <w:rPr>
          <w:rFonts w:ascii="StoneSerif" w:hAnsi="StoneSerif" w:cs="StoneSerif"/>
          <w:color w:val="0000DA"/>
          <w:sz w:val="18"/>
          <w:szCs w:val="18"/>
        </w:rPr>
        <w:t>When you run into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problem, try to think of at least two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solutions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before you take that problem to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boss. It shows that you’re a thinker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problem-solver as well as a doer.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Try this simple tip to help you project a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good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first impression: </w:t>
      </w: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Notice the color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of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a person’s eyes as you shake hands.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Why it works: </w:t>
      </w:r>
      <w:r>
        <w:rPr>
          <w:rFonts w:ascii="StoneSerif" w:hAnsi="StoneSerif" w:cs="StoneSerif"/>
          <w:color w:val="0000DA"/>
          <w:sz w:val="18"/>
          <w:szCs w:val="18"/>
        </w:rPr>
        <w:t>You’ll gain strong eye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contact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a way that shows you’re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interested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what the person has to say.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Never be too busy to laugh. </w:t>
      </w:r>
      <w:r>
        <w:rPr>
          <w:rFonts w:ascii="StoneSerif" w:hAnsi="StoneSerif" w:cs="StoneSerif"/>
          <w:color w:val="0000DA"/>
          <w:sz w:val="18"/>
          <w:szCs w:val="18"/>
        </w:rPr>
        <w:t>Nothing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gets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people through a crisis like a good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laugh—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and a manager who’s willing to</w:t>
      </w:r>
    </w:p>
    <w:p w:rsidR="008B2B98" w:rsidRDefault="008B2B98" w:rsidP="008B2B98">
      <w:pPr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enjoy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it with them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Leaders don’t want clones of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themselves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</w:t>
      </w:r>
      <w:r>
        <w:rPr>
          <w:rFonts w:ascii="StoneSerif" w:hAnsi="StoneSerif" w:cs="StoneSerif"/>
          <w:color w:val="0000DA"/>
          <w:sz w:val="18"/>
          <w:szCs w:val="18"/>
        </w:rPr>
        <w:t>as employees. They never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ask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“Do I like or dislike this employee?”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But they won’t tolerate poor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performance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Leaders aren’t threatened </w:t>
      </w:r>
      <w:r>
        <w:rPr>
          <w:rFonts w:ascii="StoneSerif" w:hAnsi="StoneSerif" w:cs="StoneSerif"/>
          <w:color w:val="0000DA"/>
          <w:sz w:val="18"/>
          <w:szCs w:val="18"/>
        </w:rPr>
        <w:t>by others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strengths they lack.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Don’t just talk open-door policy.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Practice it by walking around and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talking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employees. Allow people to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disagree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to come up with new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ideas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When designing a form that you might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faxing, </w:t>
      </w: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fax the form to yourself </w:t>
      </w:r>
      <w:r>
        <w:rPr>
          <w:rFonts w:ascii="StoneSerif" w:hAnsi="StoneSerif" w:cs="StoneSerif"/>
          <w:color w:val="0000DA"/>
          <w:sz w:val="18"/>
          <w:szCs w:val="18"/>
        </w:rPr>
        <w:t>to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if the design is working. If it’s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difficult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read any of the form after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it’s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been faxed, you should re work it.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Keep tabs on what you delegate.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As the deadline nears, check to make</w:t>
      </w:r>
    </w:p>
    <w:p w:rsidR="008B2B98" w:rsidRDefault="008B2B98" w:rsidP="008B2B98">
      <w:pPr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everything is on target.</w:t>
      </w:r>
    </w:p>
    <w:p w:rsidR="008B2B98" w:rsidRDefault="008B2B98" w:rsidP="008B2B98">
      <w:pPr>
        <w:rPr>
          <w:rFonts w:ascii="StoneSerif" w:hAnsi="StoneSerif" w:cs="StoneSerif"/>
          <w:color w:val="0000DA"/>
          <w:sz w:val="18"/>
          <w:szCs w:val="18"/>
        </w:rPr>
      </w:pPr>
    </w:p>
    <w:p w:rsidR="008B2B98" w:rsidRDefault="008B2B98" w:rsidP="008B2B98">
      <w:pPr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RUNNING A GOOD MEETING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>Here are some tips on how to run a meeting: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DON'T </w:t>
      </w:r>
      <w:r>
        <w:rPr>
          <w:rFonts w:ascii="StoneSerif" w:hAnsi="StoneSerif" w:cs="StoneSerif"/>
          <w:color w:val="0000DA"/>
          <w:sz w:val="18"/>
          <w:szCs w:val="18"/>
        </w:rPr>
        <w:t>compete with group members. Give their ideas precedence over yours.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LISTEN </w:t>
      </w:r>
      <w:r>
        <w:rPr>
          <w:rFonts w:ascii="StoneSerif" w:hAnsi="StoneSerif" w:cs="StoneSerif"/>
          <w:color w:val="0000DA"/>
          <w:sz w:val="18"/>
          <w:szCs w:val="18"/>
        </w:rPr>
        <w:t>to everyone. Paraphrase, but don't judge.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ASSUME </w:t>
      </w:r>
      <w:r>
        <w:rPr>
          <w:rFonts w:ascii="StoneSerif" w:hAnsi="StoneSerif" w:cs="StoneSerif"/>
          <w:color w:val="0000DA"/>
          <w:sz w:val="18"/>
          <w:szCs w:val="18"/>
        </w:rPr>
        <w:t>that everyone's ideas have value. Don't put anyone on the defensive.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CONTROL </w:t>
      </w:r>
      <w:r>
        <w:rPr>
          <w:rFonts w:ascii="StoneSerif" w:hAnsi="StoneSerif" w:cs="StoneSerif"/>
          <w:color w:val="0000DA"/>
          <w:sz w:val="18"/>
          <w:szCs w:val="18"/>
        </w:rPr>
        <w:t>the dominant people without alienating them.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REALIZE </w:t>
      </w:r>
      <w:r>
        <w:rPr>
          <w:rFonts w:ascii="StoneSerif" w:hAnsi="StoneSerif" w:cs="StoneSerif"/>
          <w:color w:val="0000DA"/>
          <w:sz w:val="18"/>
          <w:szCs w:val="18"/>
        </w:rPr>
        <w:t>that your interest and alertness are contagious.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KEEP </w:t>
      </w:r>
      <w:r>
        <w:rPr>
          <w:rFonts w:ascii="StoneSerif" w:hAnsi="StoneSerif" w:cs="StoneSerif"/>
          <w:color w:val="0000DA"/>
          <w:sz w:val="18"/>
          <w:szCs w:val="18"/>
        </w:rPr>
        <w:t>all participants informed about where they are and what's expected of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lastRenderedPageBreak/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Keep notes on flip charts or a board that everyone can see.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CHECK </w:t>
      </w:r>
      <w:r>
        <w:rPr>
          <w:rFonts w:ascii="StoneSerif" w:hAnsi="StoneSerif" w:cs="StoneSerif"/>
          <w:color w:val="0000DA"/>
          <w:sz w:val="18"/>
          <w:szCs w:val="18"/>
        </w:rPr>
        <w:t>with the person who owns the problem to find out if an idea is worth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pursuing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if a proposed solution is satisfactory.</w:t>
      </w:r>
    </w:p>
    <w:p w:rsidR="008B2B98" w:rsidRDefault="008B2B98" w:rsidP="008B2B98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GIVE </w:t>
      </w:r>
      <w:r>
        <w:rPr>
          <w:rFonts w:ascii="StoneSerif" w:hAnsi="StoneSerif" w:cs="StoneSerif"/>
          <w:color w:val="0000DA"/>
          <w:sz w:val="18"/>
          <w:szCs w:val="18"/>
        </w:rPr>
        <w:t>others a turn at running the meeting. Those who learn to lead learn how</w:t>
      </w:r>
    </w:p>
    <w:p w:rsidR="008B2B98" w:rsidRDefault="008B2B98" w:rsidP="008B2B98"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participate.</w:t>
      </w:r>
    </w:p>
    <w:sectPr w:rsidR="008B2B98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B98"/>
    <w:rsid w:val="008B2B98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2015-01-12T18:14:00Z</dcterms:created>
  <dcterms:modified xsi:type="dcterms:W3CDTF">2015-01-12T18:15:00Z</dcterms:modified>
</cp:coreProperties>
</file>