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8A" w:rsidRPr="001B1D8A" w:rsidRDefault="001B1D8A" w:rsidP="001B1D8A">
      <w:r w:rsidRPr="001B1D8A">
        <w:rPr>
          <w:b/>
          <w:bCs/>
        </w:rPr>
        <w:t>I hereby pledge to exemplify the highest moral character, behavior, skill, and leadership while participating in STMA GBB by following this Coach’s Code of Conduct:</w:t>
      </w:r>
    </w:p>
    <w:p w:rsidR="001B1D8A" w:rsidRPr="001B1D8A" w:rsidRDefault="001B1D8A" w:rsidP="001B1D8A">
      <w:pPr>
        <w:numPr>
          <w:ilvl w:val="0"/>
          <w:numId w:val="1"/>
        </w:numPr>
      </w:pPr>
      <w:r w:rsidRPr="001B1D8A">
        <w:t>I shall not indulge in conduct that would incite players or spectators against the officials, program coordinators, coaches, or teams. Public criticism of officials, players, program coordinators, or coaches is unethical.</w:t>
      </w:r>
    </w:p>
    <w:p w:rsidR="001B1D8A" w:rsidRPr="001B1D8A" w:rsidRDefault="001B1D8A" w:rsidP="001B1D8A">
      <w:pPr>
        <w:numPr>
          <w:ilvl w:val="0"/>
          <w:numId w:val="1"/>
        </w:numPr>
      </w:pPr>
      <w:r w:rsidRPr="001B1D8A">
        <w:t>I will treat all players, coaches, officials, event staff, and fans with respect regardless of race, gender, creed or ability.</w:t>
      </w:r>
    </w:p>
    <w:p w:rsidR="001B1D8A" w:rsidRPr="001B1D8A" w:rsidRDefault="001B1D8A" w:rsidP="001B1D8A">
      <w:pPr>
        <w:numPr>
          <w:ilvl w:val="0"/>
          <w:numId w:val="1"/>
        </w:numPr>
      </w:pPr>
      <w:r w:rsidRPr="001B1D8A">
        <w:t>I will not engage in the use of profanity, obscene language or improper actions.</w:t>
      </w:r>
    </w:p>
    <w:p w:rsidR="001B1D8A" w:rsidRPr="001B1D8A" w:rsidRDefault="001B1D8A" w:rsidP="001B1D8A">
      <w:pPr>
        <w:numPr>
          <w:ilvl w:val="0"/>
          <w:numId w:val="1"/>
        </w:numPr>
      </w:pPr>
      <w:r w:rsidRPr="001B1D8A">
        <w:t>I will encourage good sportsmanship by demonstrating positive support for all players, coaches, officials, and tournament administrators at every game.</w:t>
      </w:r>
    </w:p>
    <w:p w:rsidR="001B1D8A" w:rsidRPr="001B1D8A" w:rsidRDefault="001B1D8A" w:rsidP="001B1D8A">
      <w:pPr>
        <w:numPr>
          <w:ilvl w:val="0"/>
          <w:numId w:val="1"/>
        </w:numPr>
      </w:pPr>
      <w:r w:rsidRPr="001B1D8A">
        <w:t>I will shake hands with the opposing team, their coaches and officials after a game.</w:t>
      </w:r>
    </w:p>
    <w:p w:rsidR="001B1D8A" w:rsidRPr="001B1D8A" w:rsidRDefault="001B1D8A" w:rsidP="001B1D8A">
      <w:pPr>
        <w:numPr>
          <w:ilvl w:val="0"/>
          <w:numId w:val="1"/>
        </w:numPr>
      </w:pPr>
      <w:r w:rsidRPr="001B1D8A">
        <w:t xml:space="preserve">I will place the emotional and physical </w:t>
      </w:r>
      <w:r w:rsidR="00DD2EC4" w:rsidRPr="001B1D8A">
        <w:t>well-being</w:t>
      </w:r>
      <w:r w:rsidRPr="001B1D8A">
        <w:t xml:space="preserve"> of others ahead of my personal desire to win and teach my players that doing one’s best is more important than winning.</w:t>
      </w:r>
    </w:p>
    <w:p w:rsidR="001B1D8A" w:rsidRPr="001B1D8A" w:rsidRDefault="001B1D8A" w:rsidP="001B1D8A">
      <w:pPr>
        <w:numPr>
          <w:ilvl w:val="0"/>
          <w:numId w:val="1"/>
        </w:numPr>
      </w:pPr>
      <w:r w:rsidRPr="001B1D8A">
        <w:t>I will provide a sports environment for my team that is free of drugs, tobacco, and alcohol and I will refrain from their use at all youth basketball events.</w:t>
      </w:r>
      <w:bookmarkStart w:id="0" w:name="_GoBack"/>
      <w:bookmarkEnd w:id="0"/>
    </w:p>
    <w:p w:rsidR="001B1D8A" w:rsidRPr="001B1D8A" w:rsidRDefault="001B1D8A" w:rsidP="001B1D8A">
      <w:pPr>
        <w:numPr>
          <w:ilvl w:val="0"/>
          <w:numId w:val="1"/>
        </w:numPr>
      </w:pPr>
      <w:r w:rsidRPr="001B1D8A">
        <w:t>I will do my best to be prepared for all practices and games and teach the fundamental skills, so that all athletes have an opportunity to improve their skills through active participation.</w:t>
      </w:r>
    </w:p>
    <w:p w:rsidR="001B1D8A" w:rsidRPr="001B1D8A" w:rsidRDefault="001B1D8A" w:rsidP="001B1D8A">
      <w:pPr>
        <w:numPr>
          <w:ilvl w:val="0"/>
          <w:numId w:val="1"/>
        </w:numPr>
      </w:pPr>
      <w:r w:rsidRPr="001B1D8A">
        <w:t>I will remember that I am a youth coach, and that the game is for the children and not the adults.</w:t>
      </w:r>
    </w:p>
    <w:p w:rsidR="001B1D8A" w:rsidRPr="001B1D8A" w:rsidRDefault="001B1D8A" w:rsidP="001B1D8A">
      <w:pPr>
        <w:numPr>
          <w:ilvl w:val="0"/>
          <w:numId w:val="1"/>
        </w:numPr>
      </w:pPr>
      <w:r w:rsidRPr="001B1D8A">
        <w:t>I will do my best to remember that youth sports are to be fun and to enjoy competition, and that winning and losing is part of everyone’s experience, respecting both the opponents and my team’s efforts.</w:t>
      </w:r>
    </w:p>
    <w:p w:rsidR="001B1D8A" w:rsidRPr="001B1D8A" w:rsidRDefault="001B1D8A" w:rsidP="001B1D8A">
      <w:pPr>
        <w:numPr>
          <w:ilvl w:val="0"/>
          <w:numId w:val="1"/>
        </w:numPr>
      </w:pPr>
      <w:r w:rsidRPr="001B1D8A">
        <w:t>I will respect and adhere to the policies and procedures of the STMA GBB.</w:t>
      </w:r>
    </w:p>
    <w:p w:rsidR="001B1D8A" w:rsidRPr="001B1D8A" w:rsidRDefault="001B1D8A" w:rsidP="001B1D8A">
      <w:pPr>
        <w:numPr>
          <w:ilvl w:val="0"/>
          <w:numId w:val="1"/>
        </w:numPr>
      </w:pPr>
      <w:r w:rsidRPr="001B1D8A">
        <w:t>I understand the STMA GBB Board of Directors has the right to remove any coach whose actions are detrimental to the team and/or the STMA GBB.</w:t>
      </w:r>
    </w:p>
    <w:p w:rsidR="001B1D8A" w:rsidRPr="001B1D8A" w:rsidRDefault="001B1D8A" w:rsidP="001B1D8A">
      <w:pPr>
        <w:numPr>
          <w:ilvl w:val="0"/>
          <w:numId w:val="1"/>
        </w:numPr>
      </w:pPr>
      <w:r w:rsidRPr="001B1D8A">
        <w:t>I have read the above contract and understand the guidelines and consequences as stated:</w:t>
      </w:r>
    </w:p>
    <w:p w:rsidR="004F79CC" w:rsidRDefault="00DD2EC4"/>
    <w:sectPr w:rsidR="004F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CB4"/>
    <w:multiLevelType w:val="multilevel"/>
    <w:tmpl w:val="E860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8A"/>
    <w:rsid w:val="001B1D8A"/>
    <w:rsid w:val="00403E30"/>
    <w:rsid w:val="0085533F"/>
    <w:rsid w:val="00DD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38432-BF15-4965-9B7E-6B58ECE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 Baldwin</dc:creator>
  <cp:keywords/>
  <dc:description/>
  <cp:lastModifiedBy>Jay R Baldwin</cp:lastModifiedBy>
  <cp:revision>2</cp:revision>
  <dcterms:created xsi:type="dcterms:W3CDTF">2015-09-24T14:14:00Z</dcterms:created>
  <dcterms:modified xsi:type="dcterms:W3CDTF">2015-09-24T14:16:00Z</dcterms:modified>
</cp:coreProperties>
</file>