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87" w:rsidRDefault="00655B87">
      <w:pPr>
        <w:pStyle w:val="BodyText2"/>
        <w:rPr>
          <w:rFonts w:ascii="Bookman Old Style" w:hAnsi="Bookman Old Style"/>
          <w:color w:val="0000FF"/>
          <w:sz w:val="24"/>
        </w:rPr>
      </w:pPr>
    </w:p>
    <w:p w:rsidR="00655B87" w:rsidRDefault="00655B87">
      <w:pPr>
        <w:pStyle w:val="Heading2"/>
        <w:pBdr>
          <w:top w:val="single" w:sz="4" w:space="1" w:color="auto"/>
        </w:pBdr>
        <w:rPr>
          <w:color w:val="auto"/>
          <w:sz w:val="28"/>
        </w:rPr>
      </w:pPr>
    </w:p>
    <w:p w:rsidR="00655B87" w:rsidRDefault="00655B87">
      <w:pPr>
        <w:pStyle w:val="Heading2"/>
        <w:pBdr>
          <w:top w:val="single" w:sz="4" w:space="1" w:color="auto"/>
        </w:pBdr>
        <w:rPr>
          <w:color w:val="auto"/>
          <w:sz w:val="22"/>
        </w:rPr>
      </w:pPr>
      <w:r>
        <w:rPr>
          <w:color w:val="auto"/>
          <w:sz w:val="22"/>
        </w:rPr>
        <w:t>Coaches Responsibilities</w:t>
      </w:r>
    </w:p>
    <w:p w:rsidR="00655B87" w:rsidRDefault="00655B87">
      <w:pPr>
        <w:rPr>
          <w:sz w:val="22"/>
        </w:rPr>
      </w:pPr>
    </w:p>
    <w:p w:rsidR="00655B87" w:rsidRDefault="00655B87">
      <w:pPr>
        <w:pStyle w:val="BodyText2"/>
        <w:numPr>
          <w:ilvl w:val="0"/>
          <w:numId w:val="36"/>
        </w:numPr>
        <w:rPr>
          <w:sz w:val="22"/>
        </w:rPr>
      </w:pPr>
      <w:r>
        <w:rPr>
          <w:sz w:val="22"/>
        </w:rPr>
        <w:t>Attend the GLMM Coaches Meeting and/or player draft.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7"/>
        </w:numPr>
        <w:rPr>
          <w:sz w:val="22"/>
        </w:rPr>
      </w:pPr>
      <w:r>
        <w:rPr>
          <w:sz w:val="22"/>
        </w:rPr>
        <w:t>Organize and conduct an informational team meeting with parents and players.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8"/>
        </w:numPr>
        <w:rPr>
          <w:sz w:val="22"/>
        </w:rPr>
      </w:pPr>
      <w:r>
        <w:rPr>
          <w:sz w:val="22"/>
        </w:rPr>
        <w:t>Organize, attend and conduct developmental practices as outlined below.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9"/>
        </w:numPr>
        <w:rPr>
          <w:sz w:val="22"/>
        </w:rPr>
      </w:pPr>
      <w:r>
        <w:rPr>
          <w:sz w:val="22"/>
        </w:rPr>
        <w:t>Organize and prepare player lineups and batting orders for all games.</w:t>
      </w:r>
    </w:p>
    <w:p w:rsidR="00655B87" w:rsidRDefault="00655B87">
      <w:pPr>
        <w:pStyle w:val="BodyText2"/>
        <w:ind w:left="360"/>
        <w:rPr>
          <w:sz w:val="22"/>
        </w:rPr>
      </w:pPr>
    </w:p>
    <w:p w:rsidR="00655B87" w:rsidRDefault="00655B87">
      <w:pPr>
        <w:pStyle w:val="BodyText2"/>
        <w:numPr>
          <w:ilvl w:val="0"/>
          <w:numId w:val="40"/>
        </w:numPr>
        <w:rPr>
          <w:sz w:val="22"/>
        </w:rPr>
      </w:pPr>
      <w:r>
        <w:rPr>
          <w:sz w:val="22"/>
        </w:rPr>
        <w:t>Serve as a liaison between GLMM board and team parents and players.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40"/>
        </w:numPr>
        <w:rPr>
          <w:sz w:val="22"/>
        </w:rPr>
      </w:pPr>
      <w:r>
        <w:rPr>
          <w:sz w:val="22"/>
        </w:rPr>
        <w:t>Complete and return player evaluations at the end of the season.</w:t>
      </w:r>
    </w:p>
    <w:p w:rsidR="00655B87" w:rsidRDefault="00655B87">
      <w:pPr>
        <w:pStyle w:val="BodyText2"/>
        <w:rPr>
          <w:rFonts w:ascii="Bookman Old Style" w:hAnsi="Bookman Old Style"/>
          <w:color w:val="0000FF"/>
          <w:sz w:val="22"/>
        </w:rPr>
      </w:pPr>
    </w:p>
    <w:p w:rsidR="00655B87" w:rsidRDefault="00655B87">
      <w:pPr>
        <w:pStyle w:val="BodyText2"/>
        <w:rPr>
          <w:rFonts w:ascii="Bookman Old Style" w:hAnsi="Bookman Old Style"/>
          <w:color w:val="0000FF"/>
          <w:sz w:val="22"/>
        </w:rPr>
      </w:pPr>
    </w:p>
    <w:p w:rsidR="00655B87" w:rsidRDefault="00655B87">
      <w:pPr>
        <w:pStyle w:val="Heading2"/>
        <w:pBdr>
          <w:top w:val="single" w:sz="4" w:space="1" w:color="auto"/>
        </w:pBdr>
        <w:rPr>
          <w:color w:val="auto"/>
          <w:sz w:val="22"/>
        </w:rPr>
      </w:pPr>
    </w:p>
    <w:p w:rsidR="00655B87" w:rsidRDefault="00655B87">
      <w:pPr>
        <w:pStyle w:val="Heading2"/>
        <w:pBdr>
          <w:top w:val="single" w:sz="4" w:space="1" w:color="auto"/>
        </w:pBdr>
        <w:rPr>
          <w:color w:val="auto"/>
          <w:sz w:val="22"/>
        </w:rPr>
      </w:pPr>
      <w:r>
        <w:rPr>
          <w:color w:val="auto"/>
          <w:sz w:val="22"/>
        </w:rPr>
        <w:t xml:space="preserve">Coaches Expectations 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2"/>
        </w:numPr>
        <w:rPr>
          <w:sz w:val="22"/>
        </w:rPr>
      </w:pPr>
      <w:r>
        <w:rPr>
          <w:sz w:val="22"/>
        </w:rPr>
        <w:t>Agree to conduct yourself within the guidelines of the GLMM Coaches Code of Conduct.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2"/>
        </w:numPr>
        <w:rPr>
          <w:sz w:val="22"/>
        </w:rPr>
      </w:pPr>
      <w:r>
        <w:rPr>
          <w:sz w:val="22"/>
        </w:rPr>
        <w:t>Attend all GLMM sponsored coaching clinics and meetings.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3"/>
        </w:numPr>
        <w:rPr>
          <w:sz w:val="22"/>
        </w:rPr>
      </w:pPr>
      <w:r>
        <w:rPr>
          <w:sz w:val="22"/>
        </w:rPr>
        <w:t>Organize and conduct weekly practices within the following GLMM requirements:</w:t>
      </w:r>
    </w:p>
    <w:p w:rsidR="00655B87" w:rsidRDefault="00655B87">
      <w:pPr>
        <w:pStyle w:val="BodyText2"/>
        <w:ind w:left="720"/>
        <w:rPr>
          <w:sz w:val="22"/>
          <w:u w:val="single"/>
        </w:rPr>
      </w:pPr>
      <w:r>
        <w:rPr>
          <w:sz w:val="22"/>
          <w:u w:val="single"/>
        </w:rPr>
        <w:t>T-ball, MP1 &amp; MP2- minimum 2 meetings per week</w:t>
      </w:r>
    </w:p>
    <w:p w:rsidR="00655B87" w:rsidRDefault="00655B87">
      <w:pPr>
        <w:pStyle w:val="BodyText2"/>
        <w:ind w:left="720"/>
        <w:rPr>
          <w:sz w:val="22"/>
        </w:rPr>
      </w:pPr>
      <w:r>
        <w:rPr>
          <w:sz w:val="22"/>
        </w:rPr>
        <w:t>T-ball-</w:t>
      </w:r>
      <w:r>
        <w:rPr>
          <w:sz w:val="22"/>
        </w:rPr>
        <w:tab/>
        <w:t xml:space="preserve">(1) practice per week in addition to scheduled games </w:t>
      </w:r>
    </w:p>
    <w:p w:rsidR="00655B87" w:rsidRDefault="00655B87">
      <w:pPr>
        <w:pStyle w:val="BodyText2"/>
        <w:ind w:left="720"/>
        <w:rPr>
          <w:sz w:val="22"/>
        </w:rPr>
      </w:pPr>
      <w:r>
        <w:rPr>
          <w:sz w:val="22"/>
        </w:rPr>
        <w:t>MP1-</w:t>
      </w:r>
      <w:r>
        <w:rPr>
          <w:sz w:val="22"/>
        </w:rPr>
        <w:tab/>
        <w:t>(1) field &amp;/or batting practice per week in addition to scheduled games</w:t>
      </w:r>
    </w:p>
    <w:p w:rsidR="00655B87" w:rsidRDefault="00655B87">
      <w:pPr>
        <w:pStyle w:val="BodyText2"/>
        <w:ind w:left="720"/>
        <w:rPr>
          <w:sz w:val="22"/>
        </w:rPr>
      </w:pPr>
      <w:r>
        <w:rPr>
          <w:sz w:val="22"/>
        </w:rPr>
        <w:t>MP2-</w:t>
      </w:r>
      <w:r>
        <w:rPr>
          <w:sz w:val="22"/>
        </w:rPr>
        <w:tab/>
        <w:t>(1) field &amp;/or batting practice per week in addition to scheduled      games</w:t>
      </w:r>
    </w:p>
    <w:p w:rsidR="00655B87" w:rsidRDefault="00655B87">
      <w:pPr>
        <w:pStyle w:val="BodyText2"/>
        <w:ind w:left="720"/>
        <w:rPr>
          <w:sz w:val="22"/>
        </w:rPr>
      </w:pPr>
      <w:r>
        <w:rPr>
          <w:sz w:val="22"/>
          <w:u w:val="single"/>
        </w:rPr>
        <w:t>A-ball &amp; B-ball- minimum 3 meetings per week</w:t>
      </w:r>
    </w:p>
    <w:p w:rsidR="00655B87" w:rsidRDefault="00655B87">
      <w:pPr>
        <w:pStyle w:val="BodyText2"/>
        <w:ind w:left="720"/>
        <w:rPr>
          <w:sz w:val="22"/>
        </w:rPr>
      </w:pPr>
      <w:r>
        <w:rPr>
          <w:sz w:val="22"/>
        </w:rPr>
        <w:t>A-ball-</w:t>
      </w:r>
      <w:r>
        <w:rPr>
          <w:sz w:val="22"/>
        </w:rPr>
        <w:tab/>
        <w:t>(1) field &amp; (1) batting practice per week in addition to scheduled games</w:t>
      </w:r>
    </w:p>
    <w:p w:rsidR="00655B87" w:rsidRDefault="00655B87">
      <w:pPr>
        <w:pStyle w:val="BodyText2"/>
        <w:ind w:left="720"/>
        <w:rPr>
          <w:sz w:val="22"/>
        </w:rPr>
      </w:pPr>
      <w:r>
        <w:rPr>
          <w:sz w:val="22"/>
        </w:rPr>
        <w:t>B-ball-</w:t>
      </w:r>
      <w:r>
        <w:rPr>
          <w:sz w:val="22"/>
        </w:rPr>
        <w:tab/>
        <w:t>(1) field &amp; (1) batting practice per week in addition to scheduled games</w:t>
      </w:r>
    </w:p>
    <w:p w:rsidR="00655B87" w:rsidRDefault="00655B87">
      <w:pPr>
        <w:pStyle w:val="BodyText2"/>
        <w:ind w:left="720"/>
        <w:rPr>
          <w:sz w:val="22"/>
        </w:rPr>
      </w:pPr>
    </w:p>
    <w:p w:rsidR="00655B87" w:rsidRDefault="00655B87">
      <w:pPr>
        <w:pStyle w:val="BodyText2"/>
        <w:numPr>
          <w:ilvl w:val="0"/>
          <w:numId w:val="34"/>
        </w:numPr>
        <w:rPr>
          <w:sz w:val="22"/>
        </w:rPr>
      </w:pPr>
      <w:r>
        <w:rPr>
          <w:sz w:val="22"/>
        </w:rPr>
        <w:t>Read, understand and abide by the GLMM issued playing rules and regulations.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5"/>
        </w:numPr>
        <w:rPr>
          <w:sz w:val="22"/>
        </w:rPr>
      </w:pPr>
      <w:r>
        <w:rPr>
          <w:sz w:val="22"/>
        </w:rPr>
        <w:t>Engage with the umpires, at all times, in an educational and developmental forum.</w:t>
      </w:r>
    </w:p>
    <w:p w:rsidR="00655B87" w:rsidRDefault="00655B87">
      <w:pPr>
        <w:pStyle w:val="BodyText2"/>
        <w:rPr>
          <w:sz w:val="22"/>
        </w:rPr>
      </w:pPr>
    </w:p>
    <w:p w:rsidR="00655B87" w:rsidRDefault="00655B87">
      <w:pPr>
        <w:pStyle w:val="BodyText2"/>
        <w:numPr>
          <w:ilvl w:val="0"/>
          <w:numId w:val="36"/>
        </w:numPr>
        <w:rPr>
          <w:sz w:val="24"/>
        </w:rPr>
      </w:pPr>
      <w:r>
        <w:rPr>
          <w:sz w:val="22"/>
        </w:rPr>
        <w:t>Work together with other coaches to ensure practice facilities are available equitably to all those that request them.</w:t>
      </w:r>
    </w:p>
    <w:p w:rsidR="00655B87" w:rsidRDefault="00655B87"/>
    <w:sectPr w:rsidR="00655B87" w:rsidSect="005504A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08" w:right="1800" w:bottom="1008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2DC" w:rsidRDefault="006862DC">
      <w:r>
        <w:separator/>
      </w:r>
    </w:p>
  </w:endnote>
  <w:endnote w:type="continuationSeparator" w:id="0">
    <w:p w:rsidR="006862DC" w:rsidRDefault="00686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B87" w:rsidRDefault="00655B87">
    <w:pPr>
      <w:pStyle w:val="Footer"/>
      <w:jc w:val="center"/>
    </w:pPr>
    <w:r>
      <w:rPr>
        <w:rFonts w:ascii="Bookman Old Style" w:hAnsi="Bookman Old Style"/>
        <w:b/>
        <w:sz w:val="20"/>
      </w:rPr>
      <w:t>Reprinted from an article in the Hopkins School District’s Parent Extra Update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B87" w:rsidRDefault="00655B8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2DC" w:rsidRDefault="006862DC">
      <w:r>
        <w:separator/>
      </w:r>
    </w:p>
  </w:footnote>
  <w:footnote w:type="continuationSeparator" w:id="0">
    <w:p w:rsidR="006862DC" w:rsidRDefault="00686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B87" w:rsidRDefault="00655B8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B87" w:rsidRDefault="00DA5865">
    <w:pPr>
      <w:pStyle w:val="Header"/>
      <w:jc w:val="right"/>
    </w:pPr>
    <w:r>
      <w:rPr>
        <w:noProof/>
      </w:rPr>
      <w:drawing>
        <wp:inline distT="0" distB="0" distL="0" distR="0">
          <wp:extent cx="1152525" cy="914400"/>
          <wp:effectExtent l="19050" t="0" r="9525" b="0"/>
          <wp:docPr id="1" name="Picture 1" descr="MightyMite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ghtyMite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5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1723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93E33E3"/>
    <w:multiLevelType w:val="singleLevel"/>
    <w:tmpl w:val="A5C86C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0AD40C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D285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E2D08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E9926B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F6958D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07A38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3A74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2C7B6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E4E4E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04E02E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17B2D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5236E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E7019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2D30506C"/>
    <w:multiLevelType w:val="singleLevel"/>
    <w:tmpl w:val="A5C86C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>
    <w:nsid w:val="2DC22C0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7D362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8B223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D036FB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EF912AC"/>
    <w:multiLevelType w:val="singleLevel"/>
    <w:tmpl w:val="A5C86C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2">
    <w:nsid w:val="43CA5D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3DE5AB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99810D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5B00E7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7A17A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CC546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2965F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9330A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AB86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D3E41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4DB51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5D95D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8356C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A7702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B6C26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7">
    <w:nsid w:val="7D98034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EBB192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F4D76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3"/>
  </w:num>
  <w:num w:numId="5">
    <w:abstractNumId w:val="13"/>
  </w:num>
  <w:num w:numId="6">
    <w:abstractNumId w:val="19"/>
  </w:num>
  <w:num w:numId="7">
    <w:abstractNumId w:val="0"/>
  </w:num>
  <w:num w:numId="8">
    <w:abstractNumId w:val="24"/>
  </w:num>
  <w:num w:numId="9">
    <w:abstractNumId w:val="16"/>
  </w:num>
  <w:num w:numId="10">
    <w:abstractNumId w:val="38"/>
  </w:num>
  <w:num w:numId="11">
    <w:abstractNumId w:val="10"/>
  </w:num>
  <w:num w:numId="12">
    <w:abstractNumId w:val="26"/>
  </w:num>
  <w:num w:numId="13">
    <w:abstractNumId w:val="25"/>
  </w:num>
  <w:num w:numId="14">
    <w:abstractNumId w:val="12"/>
  </w:num>
  <w:num w:numId="15">
    <w:abstractNumId w:val="22"/>
  </w:num>
  <w:num w:numId="16">
    <w:abstractNumId w:val="39"/>
  </w:num>
  <w:num w:numId="17">
    <w:abstractNumId w:val="32"/>
  </w:num>
  <w:num w:numId="18">
    <w:abstractNumId w:val="35"/>
  </w:num>
  <w:num w:numId="19">
    <w:abstractNumId w:val="8"/>
  </w:num>
  <w:num w:numId="20">
    <w:abstractNumId w:val="27"/>
  </w:num>
  <w:num w:numId="21">
    <w:abstractNumId w:val="31"/>
  </w:num>
  <w:num w:numId="22">
    <w:abstractNumId w:val="34"/>
  </w:num>
  <w:num w:numId="23">
    <w:abstractNumId w:val="11"/>
  </w:num>
  <w:num w:numId="24">
    <w:abstractNumId w:val="30"/>
  </w:num>
  <w:num w:numId="25">
    <w:abstractNumId w:val="14"/>
  </w:num>
  <w:num w:numId="26">
    <w:abstractNumId w:val="18"/>
  </w:num>
  <w:num w:numId="27">
    <w:abstractNumId w:val="37"/>
  </w:num>
  <w:num w:numId="28">
    <w:abstractNumId w:val="9"/>
  </w:num>
  <w:num w:numId="29">
    <w:abstractNumId w:val="33"/>
  </w:num>
  <w:num w:numId="30">
    <w:abstractNumId w:val="36"/>
  </w:num>
  <w:num w:numId="31">
    <w:abstractNumId w:val="15"/>
  </w:num>
  <w:num w:numId="32">
    <w:abstractNumId w:val="29"/>
  </w:num>
  <w:num w:numId="33">
    <w:abstractNumId w:val="1"/>
  </w:num>
  <w:num w:numId="34">
    <w:abstractNumId w:val="17"/>
  </w:num>
  <w:num w:numId="35">
    <w:abstractNumId w:val="28"/>
  </w:num>
  <w:num w:numId="36">
    <w:abstractNumId w:val="23"/>
  </w:num>
  <w:num w:numId="37">
    <w:abstractNumId w:val="5"/>
  </w:num>
  <w:num w:numId="38">
    <w:abstractNumId w:val="7"/>
  </w:num>
  <w:num w:numId="39">
    <w:abstractNumId w:val="20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155CE"/>
    <w:rsid w:val="002155CE"/>
    <w:rsid w:val="005504A1"/>
    <w:rsid w:val="00633FF4"/>
    <w:rsid w:val="00655B87"/>
    <w:rsid w:val="006862DC"/>
    <w:rsid w:val="00AD1D90"/>
    <w:rsid w:val="00C95C98"/>
    <w:rsid w:val="00D21649"/>
    <w:rsid w:val="00D77AD3"/>
    <w:rsid w:val="00DA5865"/>
    <w:rsid w:val="00DB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4A1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5504A1"/>
    <w:pPr>
      <w:keepNext/>
      <w:outlineLvl w:val="0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qFormat/>
    <w:rsid w:val="005504A1"/>
    <w:pPr>
      <w:keepNext/>
      <w:jc w:val="center"/>
      <w:outlineLvl w:val="1"/>
    </w:pPr>
    <w:rPr>
      <w:rFonts w:ascii="Bookman Old Style" w:hAnsi="Bookman Old Style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Norm">
    <w:name w:val="Bullet Norm"/>
    <w:basedOn w:val="Normal"/>
    <w:rsid w:val="005504A1"/>
    <w:pPr>
      <w:tabs>
        <w:tab w:val="left" w:pos="360"/>
      </w:tabs>
      <w:ind w:left="720" w:hanging="720"/>
    </w:pPr>
  </w:style>
  <w:style w:type="paragraph" w:customStyle="1" w:styleId="BulletPoints">
    <w:name w:val="Bullet Points"/>
    <w:basedOn w:val="Normal"/>
    <w:rsid w:val="005504A1"/>
    <w:pPr>
      <w:tabs>
        <w:tab w:val="left" w:pos="1440"/>
      </w:tabs>
      <w:ind w:left="1800" w:hanging="720"/>
    </w:pPr>
    <w:rPr>
      <w:rFonts w:ascii="New York" w:hAnsi="New York"/>
    </w:rPr>
  </w:style>
  <w:style w:type="paragraph" w:customStyle="1" w:styleId="indentlist">
    <w:name w:val="indent list"/>
    <w:basedOn w:val="Normal"/>
    <w:rsid w:val="005504A1"/>
    <w:pPr>
      <w:tabs>
        <w:tab w:val="decimal" w:pos="6480"/>
      </w:tabs>
      <w:spacing w:before="80"/>
      <w:ind w:left="1080" w:right="720" w:hanging="360"/>
    </w:pPr>
  </w:style>
  <w:style w:type="paragraph" w:customStyle="1" w:styleId="time">
    <w:name w:val="time"/>
    <w:basedOn w:val="Normal"/>
    <w:rsid w:val="005504A1"/>
    <w:pPr>
      <w:spacing w:before="60"/>
    </w:pPr>
    <w:rPr>
      <w:rFonts w:ascii="New York" w:hAnsi="New York"/>
      <w:sz w:val="20"/>
    </w:rPr>
  </w:style>
  <w:style w:type="paragraph" w:customStyle="1" w:styleId="eventdescription">
    <w:name w:val="event description"/>
    <w:basedOn w:val="Normal"/>
    <w:next w:val="Normal"/>
    <w:rsid w:val="005504A1"/>
    <w:pPr>
      <w:spacing w:before="120"/>
      <w:ind w:left="360"/>
    </w:pPr>
  </w:style>
  <w:style w:type="paragraph" w:customStyle="1" w:styleId="eventname">
    <w:name w:val="event name"/>
    <w:basedOn w:val="eventdescription"/>
    <w:rsid w:val="005504A1"/>
    <w:pPr>
      <w:keepNext/>
      <w:spacing w:before="240"/>
    </w:pPr>
    <w:rPr>
      <w:rFonts w:ascii="Helvetica" w:hAnsi="Helvetica"/>
      <w:sz w:val="22"/>
    </w:rPr>
  </w:style>
  <w:style w:type="paragraph" w:customStyle="1" w:styleId="event">
    <w:name w:val="event"/>
    <w:basedOn w:val="Normal"/>
    <w:next w:val="Normal"/>
    <w:rsid w:val="005504A1"/>
    <w:pPr>
      <w:keepNext/>
    </w:pPr>
    <w:rPr>
      <w:sz w:val="20"/>
    </w:rPr>
  </w:style>
  <w:style w:type="paragraph" w:customStyle="1" w:styleId="day">
    <w:name w:val="day"/>
    <w:basedOn w:val="Normal"/>
    <w:next w:val="Normal"/>
    <w:rsid w:val="005504A1"/>
    <w:pPr>
      <w:keepNext/>
      <w:spacing w:before="720"/>
    </w:pPr>
    <w:rPr>
      <w:rFonts w:ascii="Helvetica" w:hAnsi="Helvetica"/>
      <w:b/>
      <w:sz w:val="28"/>
    </w:rPr>
  </w:style>
  <w:style w:type="paragraph" w:customStyle="1" w:styleId="coveraddress">
    <w:name w:val="cover address"/>
    <w:basedOn w:val="Normal"/>
    <w:rsid w:val="005504A1"/>
    <w:pPr>
      <w:spacing w:before="40"/>
      <w:ind w:left="5760"/>
    </w:pPr>
    <w:rPr>
      <w:sz w:val="20"/>
    </w:rPr>
  </w:style>
  <w:style w:type="paragraph" w:customStyle="1" w:styleId="covertitles">
    <w:name w:val="cover titles"/>
    <w:basedOn w:val="Normal"/>
    <w:rsid w:val="005504A1"/>
    <w:pPr>
      <w:keepNext/>
      <w:spacing w:before="120"/>
    </w:pPr>
    <w:rPr>
      <w:rFonts w:ascii="Helvetica" w:hAnsi="Helvetica"/>
      <w:b/>
      <w:sz w:val="28"/>
    </w:rPr>
  </w:style>
  <w:style w:type="paragraph" w:styleId="Header">
    <w:name w:val="header"/>
    <w:basedOn w:val="Normal"/>
    <w:rsid w:val="005504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4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04A1"/>
  </w:style>
  <w:style w:type="paragraph" w:styleId="BodyText">
    <w:name w:val="Body Text"/>
    <w:basedOn w:val="Normal"/>
    <w:rsid w:val="005504A1"/>
    <w:rPr>
      <w:rFonts w:ascii="Bookman Old Style" w:hAnsi="Bookman Old Style"/>
      <w:sz w:val="32"/>
    </w:rPr>
  </w:style>
  <w:style w:type="paragraph" w:styleId="Title">
    <w:name w:val="Title"/>
    <w:basedOn w:val="Normal"/>
    <w:qFormat/>
    <w:rsid w:val="005504A1"/>
    <w:pPr>
      <w:jc w:val="center"/>
    </w:pPr>
    <w:rPr>
      <w:rFonts w:ascii="Bookman Old Style" w:hAnsi="Bookman Old Style"/>
      <w:b/>
      <w:color w:val="FF0000"/>
      <w:sz w:val="32"/>
    </w:rPr>
  </w:style>
  <w:style w:type="paragraph" w:styleId="DocumentMap">
    <w:name w:val="Document Map"/>
    <w:basedOn w:val="Normal"/>
    <w:semiHidden/>
    <w:rsid w:val="005504A1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5504A1"/>
    <w:rPr>
      <w:sz w:val="28"/>
    </w:rPr>
  </w:style>
  <w:style w:type="paragraph" w:styleId="BalloonText">
    <w:name w:val="Balloon Text"/>
    <w:basedOn w:val="Normal"/>
    <w:link w:val="BalloonTextChar"/>
    <w:rsid w:val="00DB3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1377F54D2374EAD031FB2A98618D2" ma:contentTypeVersion="0" ma:contentTypeDescription="Create a new document." ma:contentTypeScope="" ma:versionID="0db07f4561cd5d88d17e31c55b9f1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12488-CE26-40B2-B3E5-C0B2C4BB9ED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A09C755-67AC-462B-A6BF-6AE856E9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85C7510-8016-4E54-AEF6-FEEEB2F1E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Blank</vt:lpstr>
    </vt:vector>
  </TitlesOfParts>
  <Company>James Moore Productions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Blank</dc:title>
  <dc:creator>James Moore</dc:creator>
  <cp:lastModifiedBy>dmcgie</cp:lastModifiedBy>
  <cp:revision>2</cp:revision>
  <cp:lastPrinted>1999-09-19T03:40:00Z</cp:lastPrinted>
  <dcterms:created xsi:type="dcterms:W3CDTF">2011-03-21T18:07:00Z</dcterms:created>
  <dcterms:modified xsi:type="dcterms:W3CDTF">2011-03-21T18:07:00Z</dcterms:modified>
</cp:coreProperties>
</file>