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2B" w:rsidRDefault="0067332B" w:rsidP="00BE6E2B">
      <w:pPr>
        <w:rPr>
          <w:b/>
          <w:u w:val="single"/>
        </w:rPr>
      </w:pPr>
    </w:p>
    <w:p w:rsidR="00BE6E2B" w:rsidRDefault="009B77ED" w:rsidP="00BE6E2B">
      <w:pPr>
        <w:rPr>
          <w:b/>
          <w:u w:val="single"/>
        </w:rPr>
      </w:pPr>
      <w:r>
        <w:rPr>
          <w:b/>
          <w:u w:val="single"/>
        </w:rPr>
        <w:t xml:space="preserve">Annual </w:t>
      </w:r>
      <w:r w:rsidR="00D63BE1">
        <w:rPr>
          <w:b/>
          <w:u w:val="single"/>
        </w:rPr>
        <w:t>Recognition Banquet</w:t>
      </w:r>
    </w:p>
    <w:p w:rsidR="00BE6E2B" w:rsidRDefault="00BE6E2B" w:rsidP="00BE6E2B">
      <w:pPr>
        <w:jc w:val="left"/>
      </w:pPr>
      <w:r w:rsidRPr="003705FF">
        <w:rPr>
          <w:b/>
        </w:rPr>
        <w:t>Policy:</w:t>
      </w:r>
      <w:r>
        <w:t xml:space="preserve">  It is the policy of Menomonie Youth Hockey Association (MYHA) to</w:t>
      </w:r>
      <w:r w:rsidR="00245141">
        <w:t xml:space="preserve"> </w:t>
      </w:r>
      <w:r w:rsidR="009B77ED">
        <w:t xml:space="preserve">hold </w:t>
      </w:r>
      <w:r w:rsidR="00D63BE1">
        <w:t>an annual recognition banquet.  The purpose of this banquet is to highlight the season’s accomplishments at the Organization, Team and Individual level.</w:t>
      </w:r>
    </w:p>
    <w:p w:rsidR="00BE6E2B" w:rsidRPr="003705FF" w:rsidRDefault="00BE6E2B" w:rsidP="00BE6E2B">
      <w:pPr>
        <w:jc w:val="left"/>
        <w:rPr>
          <w:b/>
        </w:rPr>
      </w:pPr>
      <w:r w:rsidRPr="003705FF">
        <w:rPr>
          <w:b/>
        </w:rPr>
        <w:t xml:space="preserve">Procedure: </w:t>
      </w:r>
    </w:p>
    <w:p w:rsidR="00D63BE1" w:rsidRDefault="00D63BE1" w:rsidP="00D63BE1">
      <w:pPr>
        <w:pStyle w:val="ListParagraph"/>
        <w:numPr>
          <w:ilvl w:val="0"/>
          <w:numId w:val="3"/>
        </w:numPr>
        <w:jc w:val="left"/>
      </w:pPr>
      <w:r>
        <w:t>Since the focus of this event is to recognize and motivate hockey players, speakers or special guests shall be limited and brief.</w:t>
      </w:r>
    </w:p>
    <w:p w:rsidR="00D63BE1" w:rsidRDefault="00D63BE1" w:rsidP="00D63BE1">
      <w:pPr>
        <w:pStyle w:val="ListParagraph"/>
        <w:jc w:val="left"/>
      </w:pPr>
    </w:p>
    <w:p w:rsidR="00D63BE1" w:rsidRDefault="00D63BE1" w:rsidP="00D63BE1">
      <w:pPr>
        <w:pStyle w:val="ListParagraph"/>
        <w:numPr>
          <w:ilvl w:val="0"/>
          <w:numId w:val="3"/>
        </w:numPr>
        <w:jc w:val="left"/>
      </w:pPr>
      <w:r>
        <w:t>Recognition at each level may include the following:</w:t>
      </w:r>
    </w:p>
    <w:p w:rsidR="00D63BE1" w:rsidRDefault="00D63BE1" w:rsidP="00D63BE1">
      <w:pPr>
        <w:pStyle w:val="ListParagraph"/>
      </w:pPr>
    </w:p>
    <w:p w:rsidR="00D63BE1" w:rsidRDefault="00D63BE1" w:rsidP="00D63BE1">
      <w:pPr>
        <w:pStyle w:val="ListParagraph"/>
        <w:numPr>
          <w:ilvl w:val="1"/>
          <w:numId w:val="3"/>
        </w:numPr>
        <w:jc w:val="left"/>
      </w:pPr>
      <w:r>
        <w:t>Organization Level:  Highlight the season’s success and the future.  Motivate through the message of a special guest speaker – someone known and admired by the athletes, such as college or high school coach or athlete; Olympic or professional athlete, etc.</w:t>
      </w:r>
    </w:p>
    <w:p w:rsidR="00D63BE1" w:rsidRDefault="00D63BE1" w:rsidP="00D63BE1">
      <w:pPr>
        <w:pStyle w:val="ListParagraph"/>
        <w:numPr>
          <w:ilvl w:val="1"/>
          <w:numId w:val="3"/>
        </w:numPr>
        <w:jc w:val="left"/>
      </w:pPr>
      <w:r>
        <w:t xml:space="preserve">Team Level:  </w:t>
      </w:r>
      <w:proofErr w:type="gramStart"/>
      <w:r>
        <w:t>Coach(</w:t>
      </w:r>
      <w:proofErr w:type="spellStart"/>
      <w:proofErr w:type="gramEnd"/>
      <w:r>
        <w:t>es</w:t>
      </w:r>
      <w:proofErr w:type="spellEnd"/>
      <w:r>
        <w:t>) presentation of team successes.</w:t>
      </w:r>
    </w:p>
    <w:p w:rsidR="00D63BE1" w:rsidRDefault="00D63BE1" w:rsidP="00D63BE1">
      <w:pPr>
        <w:pStyle w:val="ListParagraph"/>
        <w:numPr>
          <w:ilvl w:val="1"/>
          <w:numId w:val="3"/>
        </w:numPr>
        <w:jc w:val="left"/>
      </w:pPr>
      <w:r>
        <w:t>Individual Level:  Presentation of certificates, player patches, trophies and special awards.</w:t>
      </w:r>
    </w:p>
    <w:p w:rsidR="00D63BE1" w:rsidRDefault="00D63BE1" w:rsidP="00D63BE1">
      <w:pPr>
        <w:pStyle w:val="ListParagraph"/>
        <w:numPr>
          <w:ilvl w:val="0"/>
          <w:numId w:val="3"/>
        </w:numPr>
        <w:jc w:val="left"/>
      </w:pPr>
      <w:r>
        <w:t>Door prizes and refreshments shall be provided.</w:t>
      </w:r>
    </w:p>
    <w:p w:rsidR="00D63BE1" w:rsidRDefault="00D63BE1" w:rsidP="00D63BE1">
      <w:pPr>
        <w:pStyle w:val="ListParagraph"/>
        <w:jc w:val="left"/>
      </w:pPr>
      <w:bookmarkStart w:id="0" w:name="_GoBack"/>
      <w:bookmarkEnd w:id="0"/>
    </w:p>
    <w:p w:rsidR="00D63BE1" w:rsidRDefault="00D63BE1" w:rsidP="00D63BE1">
      <w:pPr>
        <w:pStyle w:val="ListParagraph"/>
        <w:numPr>
          <w:ilvl w:val="0"/>
          <w:numId w:val="3"/>
        </w:numPr>
        <w:jc w:val="left"/>
      </w:pPr>
      <w:r>
        <w:t xml:space="preserve">The recognition event shall be held at a location comfortable and appropriate for youth and be conducive to recognition. </w:t>
      </w:r>
    </w:p>
    <w:p w:rsidR="00D63BE1" w:rsidRDefault="00D63BE1" w:rsidP="00D63BE1">
      <w:pPr>
        <w:pStyle w:val="ListParagraph"/>
        <w:jc w:val="left"/>
      </w:pPr>
    </w:p>
    <w:p w:rsidR="003705FF" w:rsidRPr="00BE6E2B" w:rsidRDefault="007617E9" w:rsidP="00571613">
      <w:pPr>
        <w:jc w:val="left"/>
      </w:pPr>
      <w:r>
        <w:t>This policy is issued by the MYHA Executive Committee and approved by the Board of Directors.</w:t>
      </w:r>
      <w:r w:rsidR="003705FF">
        <w:br/>
      </w:r>
      <w:r w:rsidR="003705FF">
        <w:br/>
      </w:r>
    </w:p>
    <w:sectPr w:rsidR="003705FF" w:rsidRPr="00BE6E2B" w:rsidSect="0089467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08A" w:rsidRDefault="00F5008A" w:rsidP="0067332B">
      <w:pPr>
        <w:spacing w:after="0"/>
      </w:pPr>
      <w:r>
        <w:separator/>
      </w:r>
    </w:p>
  </w:endnote>
  <w:endnote w:type="continuationSeparator" w:id="0">
    <w:p w:rsidR="00F5008A" w:rsidRDefault="00F5008A" w:rsidP="006733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32B" w:rsidRDefault="0067332B" w:rsidP="0067332B">
    <w:pPr>
      <w:pStyle w:val="Footer"/>
      <w:jc w:val="left"/>
    </w:pPr>
    <w:r>
      <w:t xml:space="preserve">The most current version of this policy will be retained by the MYHA Secretary and/or on the MYHA website at </w:t>
    </w:r>
    <w:hyperlink r:id="rId1" w:history="1">
      <w:r w:rsidRPr="00EC274D">
        <w:rPr>
          <w:rStyle w:val="Hyperlink"/>
        </w:rPr>
        <w:t>www.menomonie.pucksystems.com</w:t>
      </w:r>
    </w:hyperlink>
    <w:r>
      <w:t>.</w:t>
    </w:r>
  </w:p>
  <w:p w:rsidR="0067332B" w:rsidRDefault="005F1C77" w:rsidP="003705FF">
    <w:pPr>
      <w:pStyle w:val="Footer"/>
      <w:jc w:val="left"/>
    </w:pPr>
    <w:r>
      <w:t>1</w:t>
    </w:r>
    <w:r w:rsidR="0067332B">
      <w:t>[1].</w:t>
    </w:r>
    <w:r w:rsidR="00D63BE1">
      <w:t>7</w:t>
    </w:r>
    <w:r w:rsidR="009B77ED">
      <w:t>00</w:t>
    </w:r>
    <w:r w:rsidR="0067332B">
      <w:t xml:space="preserve"> </w:t>
    </w:r>
    <w:r w:rsidR="009B77ED">
      <w:t xml:space="preserve">Annual </w:t>
    </w:r>
    <w:r w:rsidR="00D63BE1">
      <w:t>Recognition Banquet</w:t>
    </w:r>
    <w:r w:rsidR="00B82AD6">
      <w:t xml:space="preserve"> </w:t>
    </w:r>
    <w:r w:rsidR="003705FF">
      <w:tab/>
    </w:r>
    <w:r w:rsidR="003705FF">
      <w:tab/>
    </w:r>
    <w:sdt>
      <w:sdtPr>
        <w:id w:val="-1059790613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332B">
              <w:t xml:space="preserve">Page </w:t>
            </w:r>
            <w:r w:rsidR="0067332B">
              <w:rPr>
                <w:b/>
                <w:bCs/>
                <w:sz w:val="24"/>
                <w:szCs w:val="24"/>
              </w:rPr>
              <w:fldChar w:fldCharType="begin"/>
            </w:r>
            <w:r w:rsidR="0067332B">
              <w:rPr>
                <w:b/>
                <w:bCs/>
              </w:rPr>
              <w:instrText xml:space="preserve"> PAGE </w:instrText>
            </w:r>
            <w:r w:rsidR="0067332B">
              <w:rPr>
                <w:b/>
                <w:bCs/>
                <w:sz w:val="24"/>
                <w:szCs w:val="24"/>
              </w:rPr>
              <w:fldChar w:fldCharType="separate"/>
            </w:r>
            <w:r w:rsidR="00D63BE1">
              <w:rPr>
                <w:b/>
                <w:bCs/>
                <w:noProof/>
              </w:rPr>
              <w:t>1</w:t>
            </w:r>
            <w:r w:rsidR="0067332B">
              <w:rPr>
                <w:b/>
                <w:bCs/>
                <w:sz w:val="24"/>
                <w:szCs w:val="24"/>
              </w:rPr>
              <w:fldChar w:fldCharType="end"/>
            </w:r>
            <w:r w:rsidR="0067332B">
              <w:t xml:space="preserve"> of </w:t>
            </w:r>
            <w:r w:rsidR="0067332B">
              <w:rPr>
                <w:b/>
                <w:bCs/>
                <w:sz w:val="24"/>
                <w:szCs w:val="24"/>
              </w:rPr>
              <w:fldChar w:fldCharType="begin"/>
            </w:r>
            <w:r w:rsidR="0067332B">
              <w:rPr>
                <w:b/>
                <w:bCs/>
              </w:rPr>
              <w:instrText xml:space="preserve"> NUMPAGES  </w:instrText>
            </w:r>
            <w:r w:rsidR="0067332B">
              <w:rPr>
                <w:b/>
                <w:bCs/>
                <w:sz w:val="24"/>
                <w:szCs w:val="24"/>
              </w:rPr>
              <w:fldChar w:fldCharType="separate"/>
            </w:r>
            <w:r w:rsidR="00D63BE1">
              <w:rPr>
                <w:b/>
                <w:bCs/>
                <w:noProof/>
              </w:rPr>
              <w:t>1</w:t>
            </w:r>
            <w:r w:rsidR="0067332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08A" w:rsidRDefault="00F5008A" w:rsidP="0067332B">
      <w:pPr>
        <w:spacing w:after="0"/>
      </w:pPr>
      <w:r>
        <w:separator/>
      </w:r>
    </w:p>
  </w:footnote>
  <w:footnote w:type="continuationSeparator" w:id="0">
    <w:p w:rsidR="00F5008A" w:rsidRDefault="00F5008A" w:rsidP="006733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32B" w:rsidRDefault="0067332B" w:rsidP="003705FF">
    <w:pPr>
      <w:jc w:val="right"/>
      <w:rPr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1D1BAC" wp14:editId="0CBB47D7">
          <wp:simplePos x="0" y="0"/>
          <wp:positionH relativeFrom="column">
            <wp:posOffset>-504825</wp:posOffset>
          </wp:positionH>
          <wp:positionV relativeFrom="paragraph">
            <wp:posOffset>-161925</wp:posOffset>
          </wp:positionV>
          <wp:extent cx="1581150" cy="8572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Policy #:</w:t>
    </w:r>
    <w:r>
      <w:rPr>
        <w:u w:val="single"/>
      </w:rPr>
      <w:t xml:space="preserve">          </w:t>
    </w:r>
    <w:r w:rsidR="005F1C77">
      <w:rPr>
        <w:u w:val="single"/>
      </w:rPr>
      <w:t xml:space="preserve"> </w:t>
    </w:r>
    <w:r>
      <w:rPr>
        <w:u w:val="single"/>
      </w:rPr>
      <w:t xml:space="preserve">   </w:t>
    </w:r>
    <w:r>
      <w:rPr>
        <w:u w:val="single"/>
      </w:rPr>
      <w:tab/>
    </w:r>
    <w:r w:rsidR="005F1C77">
      <w:rPr>
        <w:u w:val="single"/>
      </w:rPr>
      <w:t>1</w:t>
    </w:r>
    <w:r w:rsidR="000005C5">
      <w:rPr>
        <w:u w:val="single"/>
      </w:rPr>
      <w:t>.</w:t>
    </w:r>
    <w:r w:rsidR="00D63BE1">
      <w:rPr>
        <w:u w:val="single"/>
      </w:rPr>
      <w:t>70</w:t>
    </w:r>
    <w:r w:rsidR="00B82AD6">
      <w:rPr>
        <w:u w:val="single"/>
      </w:rPr>
      <w:t>0</w:t>
    </w:r>
    <w:r w:rsidR="003705FF">
      <w:rPr>
        <w:u w:val="single"/>
      </w:rPr>
      <w:t xml:space="preserve">                    .</w:t>
    </w:r>
  </w:p>
  <w:p w:rsidR="0067332B" w:rsidRDefault="0067332B" w:rsidP="0067332B">
    <w:pPr>
      <w:jc w:val="right"/>
      <w:rPr>
        <w:u w:val="single"/>
      </w:rPr>
    </w:pPr>
    <w:r>
      <w:t>Effective:</w:t>
    </w:r>
    <w:r w:rsidR="005F1C77">
      <w:rPr>
        <w:u w:val="single"/>
      </w:rPr>
      <w:t xml:space="preserve">       </w:t>
    </w:r>
    <w:r>
      <w:rPr>
        <w:u w:val="single"/>
      </w:rPr>
      <w:t xml:space="preserve"> </w:t>
    </w:r>
    <w:r w:rsidR="005F1C77">
      <w:rPr>
        <w:u w:val="single"/>
      </w:rPr>
      <w:t>October 2004</w:t>
    </w:r>
    <w:r w:rsidR="00537901">
      <w:rPr>
        <w:u w:val="single"/>
      </w:rPr>
      <w:t xml:space="preserve">        </w:t>
    </w:r>
    <w:r>
      <w:rPr>
        <w:u w:val="single"/>
      </w:rPr>
      <w:t xml:space="preserve">   .</w:t>
    </w:r>
  </w:p>
  <w:p w:rsidR="0067332B" w:rsidRDefault="0067332B" w:rsidP="003705FF">
    <w:pPr>
      <w:jc w:val="right"/>
    </w:pPr>
    <w:r>
      <w:t>Revised:</w:t>
    </w:r>
    <w:r>
      <w:rPr>
        <w:u w:val="single"/>
      </w:rPr>
      <w:t xml:space="preserve">             </w:t>
    </w:r>
    <w:r>
      <w:rPr>
        <w:u w:val="single"/>
      </w:rPr>
      <w:tab/>
      <w:t xml:space="preserve">  July 2012*          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D0881"/>
    <w:multiLevelType w:val="hybridMultilevel"/>
    <w:tmpl w:val="65E690BE"/>
    <w:lvl w:ilvl="0" w:tplc="76E00F9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76C828EA"/>
    <w:multiLevelType w:val="hybridMultilevel"/>
    <w:tmpl w:val="296EC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02027"/>
    <w:multiLevelType w:val="hybridMultilevel"/>
    <w:tmpl w:val="4B5EA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2B"/>
    <w:rsid w:val="000005C5"/>
    <w:rsid w:val="000054EF"/>
    <w:rsid w:val="00054C1C"/>
    <w:rsid w:val="000566B8"/>
    <w:rsid w:val="000B1BF5"/>
    <w:rsid w:val="001A0D2C"/>
    <w:rsid w:val="002160C4"/>
    <w:rsid w:val="00245141"/>
    <w:rsid w:val="003705FF"/>
    <w:rsid w:val="003B310F"/>
    <w:rsid w:val="003E45CF"/>
    <w:rsid w:val="00401783"/>
    <w:rsid w:val="004B6839"/>
    <w:rsid w:val="00537901"/>
    <w:rsid w:val="00571613"/>
    <w:rsid w:val="005A2183"/>
    <w:rsid w:val="005D4233"/>
    <w:rsid w:val="005F1C77"/>
    <w:rsid w:val="006432B8"/>
    <w:rsid w:val="0067332B"/>
    <w:rsid w:val="007617E9"/>
    <w:rsid w:val="007D7ABD"/>
    <w:rsid w:val="00894679"/>
    <w:rsid w:val="009B77ED"/>
    <w:rsid w:val="00AE3D08"/>
    <w:rsid w:val="00B3144D"/>
    <w:rsid w:val="00B82AD6"/>
    <w:rsid w:val="00BE6E2B"/>
    <w:rsid w:val="00C50CD3"/>
    <w:rsid w:val="00D63BE1"/>
    <w:rsid w:val="00F5008A"/>
    <w:rsid w:val="00F9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32B"/>
  </w:style>
  <w:style w:type="paragraph" w:styleId="Footer">
    <w:name w:val="footer"/>
    <w:basedOn w:val="Normal"/>
    <w:link w:val="FooterChar"/>
    <w:uiPriority w:val="99"/>
    <w:unhideWhenUsed/>
    <w:rsid w:val="00673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32B"/>
  </w:style>
  <w:style w:type="paragraph" w:styleId="BalloonText">
    <w:name w:val="Balloon Text"/>
    <w:basedOn w:val="Normal"/>
    <w:link w:val="BalloonTextChar"/>
    <w:uiPriority w:val="99"/>
    <w:semiHidden/>
    <w:unhideWhenUsed/>
    <w:rsid w:val="0067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3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33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6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32B"/>
  </w:style>
  <w:style w:type="paragraph" w:styleId="Footer">
    <w:name w:val="footer"/>
    <w:basedOn w:val="Normal"/>
    <w:link w:val="FooterChar"/>
    <w:uiPriority w:val="99"/>
    <w:unhideWhenUsed/>
    <w:rsid w:val="00673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32B"/>
  </w:style>
  <w:style w:type="paragraph" w:styleId="BalloonText">
    <w:name w:val="Balloon Text"/>
    <w:basedOn w:val="Normal"/>
    <w:link w:val="BalloonTextChar"/>
    <w:uiPriority w:val="99"/>
    <w:semiHidden/>
    <w:unhideWhenUsed/>
    <w:rsid w:val="0067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3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33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6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nomonie.pucksystem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cp:lastPrinted>2012-10-17T14:12:00Z</cp:lastPrinted>
  <dcterms:created xsi:type="dcterms:W3CDTF">2012-10-17T16:53:00Z</dcterms:created>
  <dcterms:modified xsi:type="dcterms:W3CDTF">2012-10-17T16:53:00Z</dcterms:modified>
</cp:coreProperties>
</file>